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FB9E" w14:textId="4BC4C221" w:rsidR="00D248F0" w:rsidRDefault="00D248F0" w:rsidP="00D248F0">
      <w:pPr>
        <w:spacing w:after="0" w:line="240" w:lineRule="auto"/>
        <w:jc w:val="center"/>
      </w:pPr>
    </w:p>
    <w:p w14:paraId="01E0E736" w14:textId="77777777" w:rsidR="00E67C22" w:rsidRDefault="00E67C22" w:rsidP="00D248F0">
      <w:pPr>
        <w:spacing w:after="0" w:line="240" w:lineRule="auto"/>
        <w:jc w:val="center"/>
      </w:pPr>
    </w:p>
    <w:p w14:paraId="7CF9C572" w14:textId="77777777" w:rsidR="00D248F0" w:rsidRDefault="00D248F0" w:rsidP="00D248F0">
      <w:pPr>
        <w:spacing w:after="0" w:line="240" w:lineRule="auto"/>
        <w:jc w:val="center"/>
      </w:pPr>
    </w:p>
    <w:p w14:paraId="151899BB" w14:textId="77777777" w:rsidR="00D248F0" w:rsidRDefault="00D248F0" w:rsidP="00D248F0">
      <w:pPr>
        <w:spacing w:after="0" w:line="240" w:lineRule="auto"/>
        <w:jc w:val="center"/>
      </w:pPr>
    </w:p>
    <w:p w14:paraId="6BCE6363" w14:textId="77777777" w:rsidR="00D248F0" w:rsidRDefault="00D248F0" w:rsidP="00D248F0">
      <w:pPr>
        <w:spacing w:after="0" w:line="240" w:lineRule="auto"/>
        <w:jc w:val="center"/>
      </w:pPr>
    </w:p>
    <w:p w14:paraId="67C7BF9A" w14:textId="77777777" w:rsidR="00D248F0" w:rsidRDefault="00D248F0" w:rsidP="00D248F0">
      <w:pPr>
        <w:spacing w:after="0" w:line="240" w:lineRule="auto"/>
        <w:jc w:val="center"/>
      </w:pPr>
    </w:p>
    <w:p w14:paraId="750E73D9" w14:textId="77777777" w:rsidR="00D248F0" w:rsidRDefault="00D248F0" w:rsidP="00D248F0">
      <w:pPr>
        <w:spacing w:after="0" w:line="240" w:lineRule="auto"/>
        <w:jc w:val="center"/>
      </w:pPr>
    </w:p>
    <w:p w14:paraId="467F442B" w14:textId="77777777" w:rsidR="00D248F0" w:rsidRDefault="00D248F0" w:rsidP="00D248F0">
      <w:pPr>
        <w:spacing w:after="0" w:line="240" w:lineRule="auto"/>
        <w:jc w:val="center"/>
      </w:pPr>
    </w:p>
    <w:p w14:paraId="1B66F4AC" w14:textId="77777777" w:rsidR="00D248F0" w:rsidRDefault="00D248F0" w:rsidP="00D248F0">
      <w:pPr>
        <w:spacing w:after="0" w:line="240" w:lineRule="auto"/>
        <w:jc w:val="center"/>
      </w:pPr>
    </w:p>
    <w:p w14:paraId="57C53629" w14:textId="77777777" w:rsidR="00D248F0" w:rsidRDefault="00D248F0" w:rsidP="00D248F0">
      <w:pPr>
        <w:spacing w:after="0" w:line="240" w:lineRule="auto"/>
        <w:jc w:val="center"/>
      </w:pPr>
    </w:p>
    <w:p w14:paraId="43BBAE44" w14:textId="77777777" w:rsidR="00D248F0" w:rsidRPr="00572204" w:rsidRDefault="00D248F0" w:rsidP="00D248F0">
      <w:pPr>
        <w:spacing w:after="0" w:line="240" w:lineRule="auto"/>
        <w:jc w:val="center"/>
      </w:pPr>
      <w:r w:rsidRPr="00572204">
        <w:rPr>
          <w:noProof/>
        </w:rPr>
        <w:drawing>
          <wp:anchor distT="0" distB="0" distL="114300" distR="114300" simplePos="0" relativeHeight="251658240" behindDoc="0" locked="0" layoutInCell="1" allowOverlap="1" wp14:anchorId="08B06E1C" wp14:editId="256819A1">
            <wp:simplePos x="0" y="0"/>
            <wp:positionH relativeFrom="column">
              <wp:posOffset>352425</wp:posOffset>
            </wp:positionH>
            <wp:positionV relativeFrom="paragraph">
              <wp:posOffset>15875</wp:posOffset>
            </wp:positionV>
            <wp:extent cx="4677410" cy="1112520"/>
            <wp:effectExtent l="0" t="0" r="8890" b="0"/>
            <wp:wrapNone/>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194BB6" w14:textId="77777777" w:rsidR="00D248F0" w:rsidRPr="00572204" w:rsidRDefault="00D248F0" w:rsidP="00D248F0">
      <w:pPr>
        <w:spacing w:after="0" w:line="240" w:lineRule="auto"/>
        <w:jc w:val="center"/>
      </w:pPr>
    </w:p>
    <w:p w14:paraId="6F7A32E5" w14:textId="77777777" w:rsidR="00D248F0" w:rsidRPr="00572204" w:rsidRDefault="00D248F0" w:rsidP="00D248F0">
      <w:pPr>
        <w:spacing w:after="0" w:line="240" w:lineRule="auto"/>
        <w:jc w:val="center"/>
      </w:pPr>
    </w:p>
    <w:p w14:paraId="3DFF7AB8" w14:textId="77777777" w:rsidR="00D248F0" w:rsidRPr="00572204" w:rsidRDefault="00D248F0" w:rsidP="00D248F0">
      <w:pPr>
        <w:spacing w:after="0" w:line="240" w:lineRule="auto"/>
        <w:jc w:val="center"/>
      </w:pPr>
    </w:p>
    <w:p w14:paraId="0D13C4AE" w14:textId="77777777" w:rsidR="00D248F0" w:rsidRPr="00572204" w:rsidRDefault="00D248F0" w:rsidP="00D248F0">
      <w:pPr>
        <w:spacing w:after="0" w:line="240" w:lineRule="auto"/>
        <w:jc w:val="center"/>
      </w:pPr>
    </w:p>
    <w:p w14:paraId="4A6D06E6" w14:textId="77777777" w:rsidR="00D248F0" w:rsidRPr="00572204" w:rsidRDefault="00D248F0" w:rsidP="00D248F0">
      <w:pPr>
        <w:spacing w:after="0" w:line="240" w:lineRule="auto"/>
        <w:jc w:val="center"/>
      </w:pPr>
    </w:p>
    <w:p w14:paraId="53AE8E87" w14:textId="77777777" w:rsidR="00D248F0" w:rsidRPr="00572204" w:rsidRDefault="00D248F0" w:rsidP="00D248F0">
      <w:pPr>
        <w:spacing w:after="0" w:line="240" w:lineRule="auto"/>
        <w:jc w:val="center"/>
      </w:pPr>
    </w:p>
    <w:p w14:paraId="6A9EBD3D" w14:textId="77777777" w:rsidR="00D248F0" w:rsidRPr="00572204" w:rsidRDefault="00D248F0" w:rsidP="00D248F0">
      <w:pPr>
        <w:spacing w:after="0" w:line="240" w:lineRule="auto"/>
        <w:jc w:val="center"/>
      </w:pPr>
    </w:p>
    <w:p w14:paraId="66CEB216" w14:textId="77777777" w:rsidR="00D248F0" w:rsidRPr="00572204" w:rsidRDefault="00D248F0" w:rsidP="00D248F0">
      <w:pPr>
        <w:spacing w:after="0" w:line="240" w:lineRule="auto"/>
        <w:jc w:val="center"/>
        <w:rPr>
          <w:rFonts w:ascii="Arial" w:hAnsi="Arial" w:cs="Arial"/>
          <w:b/>
          <w:bCs/>
          <w:color w:val="3B3838" w:themeColor="background2" w:themeShade="40"/>
          <w:sz w:val="24"/>
          <w:szCs w:val="24"/>
        </w:rPr>
      </w:pPr>
      <w:r w:rsidRPr="00572204">
        <w:rPr>
          <w:rFonts w:ascii="Arial" w:hAnsi="Arial" w:cs="Arial"/>
          <w:b/>
          <w:bCs/>
          <w:color w:val="3B3838" w:themeColor="background2" w:themeShade="40"/>
          <w:sz w:val="24"/>
          <w:szCs w:val="24"/>
        </w:rPr>
        <w:t>DIRECCIÓN GENERAL DE ABASTECIMIENTO</w:t>
      </w:r>
    </w:p>
    <w:p w14:paraId="2292E989" w14:textId="77777777" w:rsidR="00D248F0" w:rsidRPr="00572204" w:rsidRDefault="00D248F0" w:rsidP="00D248F0">
      <w:pPr>
        <w:spacing w:after="0" w:line="240" w:lineRule="auto"/>
        <w:jc w:val="center"/>
      </w:pPr>
    </w:p>
    <w:p w14:paraId="7915E3B0" w14:textId="77777777" w:rsidR="00D248F0" w:rsidRPr="00572204" w:rsidRDefault="00D248F0" w:rsidP="00D248F0">
      <w:pPr>
        <w:spacing w:after="0" w:line="240" w:lineRule="auto"/>
        <w:jc w:val="center"/>
      </w:pPr>
    </w:p>
    <w:p w14:paraId="57CCDC9C" w14:textId="77777777" w:rsidR="00D248F0" w:rsidRPr="00572204" w:rsidRDefault="00D248F0" w:rsidP="00D248F0">
      <w:pPr>
        <w:spacing w:after="0" w:line="240" w:lineRule="auto"/>
        <w:jc w:val="center"/>
      </w:pPr>
    </w:p>
    <w:p w14:paraId="6938284F" w14:textId="77777777" w:rsidR="00D248F0" w:rsidRPr="00572204" w:rsidRDefault="00D248F0" w:rsidP="00D248F0">
      <w:pPr>
        <w:spacing w:after="0" w:line="240" w:lineRule="auto"/>
        <w:jc w:val="center"/>
        <w:rPr>
          <w:rFonts w:ascii="Arial" w:hAnsi="Arial" w:cs="Arial"/>
          <w:b/>
          <w:bCs/>
          <w:sz w:val="36"/>
          <w:szCs w:val="36"/>
        </w:rPr>
      </w:pPr>
      <w:r w:rsidRPr="00572204">
        <w:rPr>
          <w:rFonts w:ascii="Arial" w:hAnsi="Arial" w:cs="Arial"/>
          <w:b/>
          <w:bCs/>
          <w:sz w:val="36"/>
          <w:szCs w:val="36"/>
        </w:rPr>
        <w:t xml:space="preserve">BASES ESTÁNDAR </w:t>
      </w:r>
    </w:p>
    <w:p w14:paraId="2A6F3E29" w14:textId="76D608DD" w:rsidR="00D248F0" w:rsidRPr="00572204" w:rsidRDefault="00D248F0" w:rsidP="00D248F0">
      <w:pPr>
        <w:widowControl w:val="0"/>
        <w:spacing w:after="0" w:line="240" w:lineRule="auto"/>
        <w:jc w:val="center"/>
        <w:rPr>
          <w:rFonts w:ascii="Arial" w:eastAsia="Times New Roman" w:hAnsi="Arial" w:cs="Arial"/>
          <w:sz w:val="44"/>
          <w:szCs w:val="44"/>
          <w:lang w:val="es-ES_tradnl" w:eastAsia="en-GB"/>
        </w:rPr>
      </w:pPr>
      <w:r w:rsidRPr="00572204">
        <w:rPr>
          <w:rFonts w:ascii="Arial" w:hAnsi="Arial" w:cs="Arial"/>
          <w:b/>
          <w:bCs/>
          <w:sz w:val="36"/>
          <w:szCs w:val="36"/>
        </w:rPr>
        <w:t>SUBASTA INVERSA ELECTRÓNICA</w:t>
      </w:r>
    </w:p>
    <w:p w14:paraId="7E738007" w14:textId="77777777" w:rsidR="00F26A03" w:rsidRPr="00572204" w:rsidRDefault="00F26A03" w:rsidP="00312350">
      <w:pPr>
        <w:spacing w:after="0" w:line="240" w:lineRule="auto"/>
        <w:ind w:left="1440" w:hanging="720"/>
        <w:jc w:val="both"/>
        <w:rPr>
          <w:rFonts w:ascii="Arial" w:hAnsi="Arial" w:cs="Arial"/>
          <w:b/>
          <w:bCs/>
          <w:sz w:val="20"/>
          <w:lang w:val="es-ES_tradnl"/>
        </w:rPr>
      </w:pPr>
    </w:p>
    <w:p w14:paraId="33BC378A" w14:textId="77777777" w:rsidR="00E84A3C" w:rsidRPr="00572204" w:rsidRDefault="00E84A3C" w:rsidP="00312350">
      <w:pPr>
        <w:spacing w:after="0" w:line="240" w:lineRule="auto"/>
        <w:ind w:left="1440" w:hanging="720"/>
        <w:jc w:val="both"/>
        <w:rPr>
          <w:rFonts w:ascii="Arial" w:hAnsi="Arial" w:cs="Arial"/>
          <w:b/>
          <w:bCs/>
          <w:sz w:val="20"/>
        </w:rPr>
      </w:pPr>
    </w:p>
    <w:p w14:paraId="093A4542" w14:textId="77777777" w:rsidR="00E84A3C" w:rsidRPr="00572204" w:rsidRDefault="00E84A3C" w:rsidP="00312350">
      <w:pPr>
        <w:spacing w:after="0" w:line="240" w:lineRule="auto"/>
        <w:ind w:left="1440" w:hanging="720"/>
        <w:jc w:val="both"/>
        <w:rPr>
          <w:rFonts w:ascii="Arial" w:hAnsi="Arial" w:cs="Arial"/>
          <w:b/>
          <w:bCs/>
          <w:sz w:val="20"/>
        </w:rPr>
      </w:pPr>
    </w:p>
    <w:p w14:paraId="0C48B1FD" w14:textId="77777777" w:rsidR="00E84A3C" w:rsidRPr="00572204" w:rsidRDefault="00E84A3C" w:rsidP="00312350">
      <w:pPr>
        <w:spacing w:after="0" w:line="240" w:lineRule="auto"/>
        <w:ind w:left="1440" w:hanging="720"/>
        <w:jc w:val="both"/>
        <w:rPr>
          <w:rFonts w:ascii="Arial" w:hAnsi="Arial" w:cs="Arial"/>
          <w:b/>
          <w:bCs/>
          <w:sz w:val="20"/>
        </w:rPr>
      </w:pPr>
    </w:p>
    <w:p w14:paraId="5D89F546" w14:textId="77777777" w:rsidR="00E84A3C" w:rsidRPr="00572204" w:rsidRDefault="00E84A3C" w:rsidP="00312350">
      <w:pPr>
        <w:spacing w:after="0" w:line="240" w:lineRule="auto"/>
        <w:ind w:left="1440" w:hanging="720"/>
        <w:jc w:val="both"/>
        <w:rPr>
          <w:rFonts w:ascii="Arial" w:hAnsi="Arial" w:cs="Arial"/>
          <w:b/>
          <w:bCs/>
          <w:sz w:val="20"/>
        </w:rPr>
      </w:pPr>
    </w:p>
    <w:p w14:paraId="0373F54A" w14:textId="77777777" w:rsidR="00E84A3C" w:rsidRPr="00572204" w:rsidRDefault="00E84A3C" w:rsidP="00312350">
      <w:pPr>
        <w:spacing w:after="0" w:line="240" w:lineRule="auto"/>
        <w:ind w:left="1440" w:hanging="720"/>
        <w:jc w:val="both"/>
        <w:rPr>
          <w:rFonts w:ascii="Arial" w:hAnsi="Arial" w:cs="Arial"/>
          <w:b/>
          <w:bCs/>
          <w:sz w:val="20"/>
        </w:rPr>
      </w:pPr>
    </w:p>
    <w:p w14:paraId="170C2115" w14:textId="77777777" w:rsidR="00E84A3C" w:rsidRPr="00572204" w:rsidRDefault="00E84A3C" w:rsidP="00312350">
      <w:pPr>
        <w:spacing w:after="0" w:line="240" w:lineRule="auto"/>
        <w:ind w:left="1440" w:hanging="720"/>
        <w:jc w:val="both"/>
        <w:rPr>
          <w:rFonts w:ascii="Arial" w:hAnsi="Arial" w:cs="Arial"/>
          <w:b/>
          <w:bCs/>
          <w:sz w:val="20"/>
        </w:rPr>
      </w:pPr>
    </w:p>
    <w:p w14:paraId="74B52972" w14:textId="77777777" w:rsidR="00E84A3C" w:rsidRPr="00572204" w:rsidRDefault="00E84A3C" w:rsidP="00312350">
      <w:pPr>
        <w:spacing w:after="0" w:line="240" w:lineRule="auto"/>
        <w:ind w:left="1440" w:hanging="720"/>
        <w:jc w:val="both"/>
        <w:rPr>
          <w:rFonts w:ascii="Arial" w:hAnsi="Arial" w:cs="Arial"/>
          <w:b/>
          <w:bCs/>
          <w:sz w:val="20"/>
        </w:rPr>
      </w:pPr>
    </w:p>
    <w:p w14:paraId="6256AC4D" w14:textId="77777777" w:rsidR="00E84A3C" w:rsidRPr="00572204" w:rsidRDefault="00E84A3C" w:rsidP="00312350">
      <w:pPr>
        <w:spacing w:after="0" w:line="240" w:lineRule="auto"/>
        <w:ind w:left="1440" w:hanging="720"/>
        <w:jc w:val="both"/>
        <w:rPr>
          <w:rFonts w:ascii="Arial" w:hAnsi="Arial" w:cs="Arial"/>
          <w:b/>
          <w:bCs/>
          <w:sz w:val="20"/>
        </w:rPr>
      </w:pPr>
    </w:p>
    <w:p w14:paraId="4A513B8F" w14:textId="77777777" w:rsidR="00E84A3C" w:rsidRPr="00572204" w:rsidRDefault="00E84A3C" w:rsidP="00312350">
      <w:pPr>
        <w:spacing w:after="0" w:line="240" w:lineRule="auto"/>
        <w:ind w:left="1440" w:hanging="720"/>
        <w:jc w:val="both"/>
        <w:rPr>
          <w:rFonts w:ascii="Arial" w:hAnsi="Arial" w:cs="Arial"/>
          <w:b/>
          <w:bCs/>
          <w:sz w:val="20"/>
        </w:rPr>
      </w:pPr>
    </w:p>
    <w:p w14:paraId="67B55011" w14:textId="77777777" w:rsidR="00E84A3C" w:rsidRPr="00572204" w:rsidRDefault="00E84A3C" w:rsidP="00312350">
      <w:pPr>
        <w:spacing w:after="0" w:line="240" w:lineRule="auto"/>
        <w:ind w:left="1440" w:hanging="720"/>
        <w:jc w:val="both"/>
        <w:rPr>
          <w:rFonts w:ascii="Arial" w:hAnsi="Arial" w:cs="Arial"/>
          <w:b/>
          <w:bCs/>
          <w:sz w:val="20"/>
        </w:rPr>
      </w:pPr>
    </w:p>
    <w:p w14:paraId="14691F7B" w14:textId="77777777" w:rsidR="00F26A03" w:rsidRPr="00572204" w:rsidRDefault="00F26A03" w:rsidP="00312350">
      <w:pPr>
        <w:spacing w:after="0" w:line="240" w:lineRule="auto"/>
        <w:ind w:left="1440" w:hanging="720"/>
        <w:jc w:val="both"/>
        <w:rPr>
          <w:rFonts w:ascii="Arial" w:hAnsi="Arial" w:cs="Arial"/>
          <w:b/>
          <w:bCs/>
          <w:sz w:val="20"/>
        </w:rPr>
      </w:pPr>
    </w:p>
    <w:p w14:paraId="58336560" w14:textId="77777777" w:rsidR="00F26A03" w:rsidRPr="00572204" w:rsidRDefault="00F26A03" w:rsidP="00312350">
      <w:pPr>
        <w:spacing w:after="0" w:line="240" w:lineRule="auto"/>
        <w:ind w:left="1440" w:hanging="720"/>
        <w:jc w:val="both"/>
        <w:rPr>
          <w:rFonts w:ascii="Arial" w:hAnsi="Arial" w:cs="Arial"/>
          <w:b/>
          <w:bCs/>
          <w:sz w:val="20"/>
        </w:rPr>
        <w:sectPr w:rsidR="00F26A03" w:rsidRPr="00572204"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04211392" w14:textId="17D5C1AB" w:rsidR="00A62170" w:rsidRPr="00572204" w:rsidRDefault="00A62170" w:rsidP="00312350">
      <w:pPr>
        <w:spacing w:after="0" w:line="240" w:lineRule="auto"/>
        <w:ind w:left="1440" w:hanging="720"/>
        <w:jc w:val="both"/>
        <w:rPr>
          <w:rFonts w:ascii="Arial" w:hAnsi="Arial" w:cs="Arial"/>
          <w:b/>
          <w:sz w:val="20"/>
        </w:rPr>
      </w:pPr>
      <w:r w:rsidRPr="00572204">
        <w:rPr>
          <w:rFonts w:ascii="Arial" w:hAnsi="Arial" w:cs="Arial"/>
          <w:b/>
          <w:bCs/>
          <w:sz w:val="20"/>
        </w:rPr>
        <w:lastRenderedPageBreak/>
        <w:t>SIMBOLOGÍA UTILIZADA:</w:t>
      </w:r>
    </w:p>
    <w:p w14:paraId="2EE4550F" w14:textId="7F24DC6E" w:rsidR="00A62170" w:rsidRPr="00572204" w:rsidRDefault="00A62170" w:rsidP="003C1553">
      <w:pPr>
        <w:spacing w:after="0" w:line="240" w:lineRule="auto"/>
        <w:ind w:left="360"/>
        <w:jc w:val="both"/>
        <w:rPr>
          <w:rFonts w:ascii="Tw Cen MT" w:hAnsi="Tw Cen MT" w:cs="Arial"/>
          <w:b/>
          <w:bCs/>
          <w:i/>
          <w:iCs/>
          <w:sz w:val="2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446"/>
        <w:gridCol w:w="5380"/>
      </w:tblGrid>
      <w:tr w:rsidR="0AAC2093" w:rsidRPr="00572204" w14:paraId="014FF193" w14:textId="77777777" w:rsidTr="212B973F">
        <w:trPr>
          <w:trHeight w:val="300"/>
        </w:trPr>
        <w:tc>
          <w:tcPr>
            <w:tcW w:w="687" w:type="dxa"/>
            <w:tcMar>
              <w:left w:w="108" w:type="dxa"/>
              <w:right w:w="108" w:type="dxa"/>
            </w:tcMar>
          </w:tcPr>
          <w:p w14:paraId="5729EFFC" w14:textId="647435C0" w:rsidR="0AAC2093" w:rsidRPr="00572204" w:rsidRDefault="0AAC2093" w:rsidP="003C1553">
            <w:pPr>
              <w:spacing w:after="0" w:line="240" w:lineRule="auto"/>
              <w:jc w:val="both"/>
              <w:rPr>
                <w:rFonts w:ascii="Arial" w:hAnsi="Arial" w:cs="Arial"/>
                <w:sz w:val="20"/>
              </w:rPr>
            </w:pPr>
            <w:r w:rsidRPr="00572204">
              <w:rPr>
                <w:rFonts w:ascii="Arial" w:eastAsia="Calibri" w:hAnsi="Arial" w:cs="Arial"/>
                <w:b/>
                <w:bCs/>
                <w:sz w:val="20"/>
              </w:rPr>
              <w:t>Nº</w:t>
            </w:r>
          </w:p>
        </w:tc>
        <w:tc>
          <w:tcPr>
            <w:tcW w:w="2446" w:type="dxa"/>
            <w:tcMar>
              <w:left w:w="108" w:type="dxa"/>
              <w:right w:w="108" w:type="dxa"/>
            </w:tcMar>
          </w:tcPr>
          <w:p w14:paraId="13596407" w14:textId="66223337" w:rsidR="0AAC2093" w:rsidRPr="00572204" w:rsidRDefault="0AAC2093" w:rsidP="003C1553">
            <w:pPr>
              <w:spacing w:after="0" w:line="240" w:lineRule="auto"/>
              <w:jc w:val="both"/>
              <w:rPr>
                <w:rFonts w:ascii="Arial" w:hAnsi="Arial" w:cs="Arial"/>
                <w:sz w:val="20"/>
              </w:rPr>
            </w:pPr>
            <w:r w:rsidRPr="00572204">
              <w:rPr>
                <w:rFonts w:ascii="Arial" w:eastAsia="Calibri" w:hAnsi="Arial" w:cs="Arial"/>
                <w:b/>
                <w:bCs/>
                <w:sz w:val="20"/>
              </w:rPr>
              <w:t>Símbolo</w:t>
            </w:r>
          </w:p>
        </w:tc>
        <w:tc>
          <w:tcPr>
            <w:tcW w:w="5380" w:type="dxa"/>
            <w:tcMar>
              <w:left w:w="108" w:type="dxa"/>
              <w:right w:w="108" w:type="dxa"/>
            </w:tcMar>
          </w:tcPr>
          <w:p w14:paraId="0F6FAF8C" w14:textId="06D78C4E" w:rsidR="0AAC2093" w:rsidRPr="00572204" w:rsidRDefault="0AAC2093" w:rsidP="003C1553">
            <w:pPr>
              <w:spacing w:after="0" w:line="240" w:lineRule="auto"/>
              <w:jc w:val="both"/>
              <w:rPr>
                <w:rFonts w:ascii="Arial" w:hAnsi="Arial" w:cs="Arial"/>
                <w:sz w:val="20"/>
              </w:rPr>
            </w:pPr>
            <w:r w:rsidRPr="00572204">
              <w:rPr>
                <w:rFonts w:ascii="Arial" w:eastAsia="Calibri" w:hAnsi="Arial" w:cs="Arial"/>
                <w:b/>
                <w:bCs/>
                <w:sz w:val="20"/>
              </w:rPr>
              <w:t>Descripción</w:t>
            </w:r>
          </w:p>
        </w:tc>
      </w:tr>
      <w:tr w:rsidR="0AAC2093" w:rsidRPr="00572204" w14:paraId="2FFF46FA" w14:textId="77777777" w:rsidTr="212B973F">
        <w:trPr>
          <w:trHeight w:val="637"/>
        </w:trPr>
        <w:tc>
          <w:tcPr>
            <w:tcW w:w="687" w:type="dxa"/>
            <w:tcMar>
              <w:left w:w="108" w:type="dxa"/>
              <w:right w:w="108" w:type="dxa"/>
            </w:tcMar>
            <w:vAlign w:val="center"/>
          </w:tcPr>
          <w:p w14:paraId="6A43C29B" w14:textId="3D2044EA" w:rsidR="0AAC2093" w:rsidRPr="00572204" w:rsidRDefault="0AAC2093" w:rsidP="003C1553">
            <w:pPr>
              <w:spacing w:after="0" w:line="240" w:lineRule="auto"/>
              <w:jc w:val="center"/>
              <w:rPr>
                <w:rFonts w:ascii="Arial" w:hAnsi="Arial" w:cs="Arial"/>
                <w:sz w:val="20"/>
              </w:rPr>
            </w:pPr>
            <w:r w:rsidRPr="00572204">
              <w:rPr>
                <w:rFonts w:ascii="Arial" w:eastAsia="Calibri" w:hAnsi="Arial" w:cs="Arial"/>
                <w:b/>
                <w:bCs/>
                <w:sz w:val="20"/>
              </w:rPr>
              <w:t>1</w:t>
            </w:r>
          </w:p>
        </w:tc>
        <w:tc>
          <w:tcPr>
            <w:tcW w:w="2446" w:type="dxa"/>
            <w:tcMar>
              <w:left w:w="108" w:type="dxa"/>
              <w:right w:w="108" w:type="dxa"/>
            </w:tcMar>
            <w:vAlign w:val="center"/>
          </w:tcPr>
          <w:p w14:paraId="388DBCB8" w14:textId="54B7A50C" w:rsidR="0AAC2093" w:rsidRPr="00572204" w:rsidRDefault="0AAC2093" w:rsidP="00234D34">
            <w:pPr>
              <w:spacing w:after="0" w:line="240" w:lineRule="auto"/>
              <w:rPr>
                <w:rFonts w:ascii="Arial" w:hAnsi="Arial" w:cs="Arial"/>
                <w:sz w:val="20"/>
              </w:rPr>
            </w:pPr>
            <w:r w:rsidRPr="00572204">
              <w:rPr>
                <w:rFonts w:ascii="Arial" w:eastAsia="Calibri" w:hAnsi="Arial" w:cs="Arial"/>
                <w:sz w:val="20"/>
              </w:rPr>
              <w:t>[ABC]</w:t>
            </w:r>
          </w:p>
        </w:tc>
        <w:tc>
          <w:tcPr>
            <w:tcW w:w="5380" w:type="dxa"/>
            <w:tcMar>
              <w:left w:w="108" w:type="dxa"/>
              <w:right w:w="108" w:type="dxa"/>
            </w:tcMar>
            <w:vAlign w:val="center"/>
          </w:tcPr>
          <w:p w14:paraId="514B4FF9" w14:textId="7F8FF932" w:rsidR="0AAC2093" w:rsidRPr="00572204" w:rsidRDefault="0AAC2093" w:rsidP="003C1553">
            <w:pPr>
              <w:spacing w:after="0" w:line="240" w:lineRule="auto"/>
              <w:jc w:val="both"/>
              <w:rPr>
                <w:rFonts w:ascii="Arial" w:hAnsi="Arial" w:cs="Arial"/>
                <w:sz w:val="20"/>
              </w:rPr>
            </w:pPr>
            <w:r w:rsidRPr="00572204">
              <w:rPr>
                <w:rFonts w:ascii="Arial" w:eastAsia="Calibri" w:hAnsi="Arial" w:cs="Arial"/>
                <w:sz w:val="20"/>
              </w:rPr>
              <w:t>Es una indicación que debe ser completada o eliminada por la entidad contratante durante la elaboración de las bases conforme a las instrucciones brindadas.</w:t>
            </w:r>
          </w:p>
        </w:tc>
      </w:tr>
      <w:tr w:rsidR="0AAC2093" w:rsidRPr="00572204" w14:paraId="62FA0B98" w14:textId="77777777" w:rsidTr="212B973F">
        <w:trPr>
          <w:trHeight w:val="300"/>
        </w:trPr>
        <w:tc>
          <w:tcPr>
            <w:tcW w:w="687" w:type="dxa"/>
            <w:tcMar>
              <w:left w:w="108" w:type="dxa"/>
              <w:right w:w="108" w:type="dxa"/>
            </w:tcMar>
            <w:vAlign w:val="center"/>
          </w:tcPr>
          <w:p w14:paraId="0985C6CF" w14:textId="08BF8291" w:rsidR="0AAC2093" w:rsidRPr="00572204" w:rsidRDefault="0AAC2093" w:rsidP="003C1553">
            <w:pPr>
              <w:spacing w:after="0" w:line="240" w:lineRule="auto"/>
              <w:jc w:val="center"/>
              <w:rPr>
                <w:rFonts w:ascii="Arial" w:hAnsi="Arial" w:cs="Arial"/>
                <w:sz w:val="20"/>
              </w:rPr>
            </w:pPr>
            <w:r w:rsidRPr="00572204">
              <w:rPr>
                <w:rFonts w:ascii="Arial" w:eastAsia="Calibri" w:hAnsi="Arial" w:cs="Arial"/>
                <w:b/>
                <w:bCs/>
                <w:sz w:val="20"/>
              </w:rPr>
              <w:t>2</w:t>
            </w:r>
          </w:p>
        </w:tc>
        <w:tc>
          <w:tcPr>
            <w:tcW w:w="2446" w:type="dxa"/>
            <w:tcMar>
              <w:left w:w="108" w:type="dxa"/>
              <w:right w:w="108" w:type="dxa"/>
            </w:tcMar>
            <w:vAlign w:val="center"/>
          </w:tcPr>
          <w:p w14:paraId="4E76503B" w14:textId="2443AF7A" w:rsidR="0AAC2093" w:rsidRPr="00572204" w:rsidRDefault="0AAC2093" w:rsidP="00234D34">
            <w:pPr>
              <w:spacing w:after="0" w:line="240" w:lineRule="auto"/>
              <w:rPr>
                <w:rFonts w:ascii="Arial" w:hAnsi="Arial" w:cs="Arial"/>
                <w:sz w:val="20"/>
              </w:rPr>
            </w:pPr>
            <w:r w:rsidRPr="00572204">
              <w:rPr>
                <w:rFonts w:ascii="Arial" w:eastAsia="Calibri" w:hAnsi="Arial" w:cs="Arial"/>
                <w:b/>
                <w:bCs/>
                <w:sz w:val="20"/>
                <w:u w:val="single"/>
              </w:rPr>
              <w:t>[ABC]</w:t>
            </w:r>
          </w:p>
        </w:tc>
        <w:tc>
          <w:tcPr>
            <w:tcW w:w="5380" w:type="dxa"/>
            <w:tcMar>
              <w:left w:w="108" w:type="dxa"/>
              <w:right w:w="108" w:type="dxa"/>
            </w:tcMar>
            <w:vAlign w:val="center"/>
          </w:tcPr>
          <w:p w14:paraId="3914EB25" w14:textId="3122784C" w:rsidR="0AAC2093" w:rsidRPr="00572204" w:rsidRDefault="38C07D0A" w:rsidP="1DA2AE3C">
            <w:pPr>
              <w:spacing w:after="0" w:line="240" w:lineRule="auto"/>
              <w:jc w:val="both"/>
              <w:rPr>
                <w:rFonts w:ascii="Arial" w:hAnsi="Arial" w:cs="Arial"/>
                <w:sz w:val="20"/>
              </w:rPr>
            </w:pPr>
            <w:r w:rsidRPr="00572204">
              <w:rPr>
                <w:rFonts w:ascii="Arial" w:eastAsia="Calibri" w:hAnsi="Arial" w:cs="Arial"/>
                <w:sz w:val="20"/>
              </w:rPr>
              <w:t xml:space="preserve">Es una indicación o información que debe ser completada por la entidad contratante con posterioridad al otorgamiento de la buena pro para el caso específico de la elaboración de la PROFORMA DEL CONTRATO; o por los proveedores, </w:t>
            </w:r>
            <w:r w:rsidR="39001903" w:rsidRPr="00572204">
              <w:rPr>
                <w:rFonts w:ascii="Arial" w:eastAsia="Calibri" w:hAnsi="Arial" w:cs="Arial"/>
                <w:sz w:val="20"/>
              </w:rPr>
              <w:t xml:space="preserve">al completar </w:t>
            </w:r>
            <w:r w:rsidRPr="00572204">
              <w:rPr>
                <w:rFonts w:ascii="Arial" w:eastAsia="Calibri" w:hAnsi="Arial" w:cs="Arial"/>
                <w:sz w:val="20"/>
              </w:rPr>
              <w:t>los ANEXOS de la oferta.</w:t>
            </w:r>
          </w:p>
        </w:tc>
      </w:tr>
      <w:tr w:rsidR="0AAC2093" w:rsidRPr="00572204" w14:paraId="44664813" w14:textId="77777777" w:rsidTr="212B973F">
        <w:trPr>
          <w:trHeight w:val="705"/>
        </w:trPr>
        <w:tc>
          <w:tcPr>
            <w:tcW w:w="687" w:type="dxa"/>
            <w:tcMar>
              <w:left w:w="108" w:type="dxa"/>
              <w:right w:w="108" w:type="dxa"/>
            </w:tcMar>
            <w:vAlign w:val="center"/>
          </w:tcPr>
          <w:p w14:paraId="38B4245D" w14:textId="7766CB04" w:rsidR="0AAC2093" w:rsidRPr="00572204" w:rsidRDefault="0AAC2093" w:rsidP="003C1553">
            <w:pPr>
              <w:spacing w:after="0" w:line="240" w:lineRule="auto"/>
              <w:jc w:val="center"/>
              <w:rPr>
                <w:rFonts w:ascii="Arial" w:hAnsi="Arial" w:cs="Arial"/>
                <w:sz w:val="20"/>
              </w:rPr>
            </w:pPr>
            <w:r w:rsidRPr="00572204">
              <w:rPr>
                <w:rFonts w:ascii="Arial" w:eastAsia="Calibri" w:hAnsi="Arial" w:cs="Arial"/>
                <w:b/>
                <w:bCs/>
                <w:sz w:val="20"/>
              </w:rPr>
              <w:t>3</w:t>
            </w:r>
          </w:p>
        </w:tc>
        <w:tc>
          <w:tcPr>
            <w:tcW w:w="2446" w:type="dxa"/>
            <w:tcMar>
              <w:left w:w="28" w:type="dxa"/>
              <w:right w:w="28" w:type="dxa"/>
            </w:tcMar>
            <w:vAlign w:val="center"/>
          </w:tcPr>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2259"/>
            </w:tblGrid>
            <w:tr w:rsidR="0AAC2093" w:rsidRPr="00572204" w14:paraId="2E90A0DC" w14:textId="77777777" w:rsidTr="00776130">
              <w:trPr>
                <w:trHeight w:val="300"/>
              </w:trPr>
              <w:tc>
                <w:tcPr>
                  <w:tcW w:w="2259" w:type="dxa"/>
                  <w:tcMar>
                    <w:left w:w="108" w:type="dxa"/>
                    <w:right w:w="108" w:type="dxa"/>
                  </w:tcMar>
                </w:tcPr>
                <w:p w14:paraId="2F7074F2" w14:textId="37F46FFA" w:rsidR="0AAC2093" w:rsidRPr="00572204" w:rsidRDefault="0AAC2093" w:rsidP="003C1553">
                  <w:pPr>
                    <w:spacing w:after="0" w:line="240" w:lineRule="auto"/>
                    <w:jc w:val="both"/>
                    <w:rPr>
                      <w:rFonts w:ascii="Arial" w:hAnsi="Arial" w:cs="Arial"/>
                      <w:sz w:val="20"/>
                    </w:rPr>
                  </w:pPr>
                  <w:r w:rsidRPr="00572204">
                    <w:rPr>
                      <w:rFonts w:ascii="Arial" w:eastAsia="Calibri" w:hAnsi="Arial" w:cs="Arial"/>
                      <w:b/>
                      <w:bCs/>
                      <w:color w:val="FF0000"/>
                      <w:sz w:val="20"/>
                    </w:rPr>
                    <w:t>Advertencia</w:t>
                  </w:r>
                </w:p>
              </w:tc>
            </w:tr>
            <w:tr w:rsidR="0AAC2093" w:rsidRPr="00572204" w14:paraId="587D6603" w14:textId="77777777" w:rsidTr="00776130">
              <w:trPr>
                <w:trHeight w:val="300"/>
              </w:trPr>
              <w:tc>
                <w:tcPr>
                  <w:tcW w:w="2259" w:type="dxa"/>
                  <w:tcMar>
                    <w:left w:w="108" w:type="dxa"/>
                    <w:right w:w="108" w:type="dxa"/>
                  </w:tcMar>
                </w:tcPr>
                <w:p w14:paraId="1511031A" w14:textId="04726A0C" w:rsidR="0AAC2093" w:rsidRPr="00572204" w:rsidRDefault="0AAC2093" w:rsidP="00853F70">
                  <w:pPr>
                    <w:pStyle w:val="Prrafodelista"/>
                    <w:numPr>
                      <w:ilvl w:val="0"/>
                      <w:numId w:val="12"/>
                    </w:numPr>
                    <w:spacing w:after="0" w:line="240" w:lineRule="auto"/>
                    <w:ind w:left="299" w:hanging="191"/>
                    <w:jc w:val="both"/>
                    <w:rPr>
                      <w:rFonts w:ascii="Arial" w:eastAsia="Calibri" w:hAnsi="Arial" w:cs="Arial"/>
                      <w:color w:val="FF0000"/>
                      <w:sz w:val="20"/>
                    </w:rPr>
                  </w:pPr>
                  <w:r w:rsidRPr="00572204">
                    <w:rPr>
                      <w:rFonts w:ascii="Arial" w:eastAsia="Calibri" w:hAnsi="Arial" w:cs="Arial"/>
                      <w:color w:val="FF0000"/>
                      <w:sz w:val="20"/>
                    </w:rPr>
                    <w:t>Abc</w:t>
                  </w:r>
                </w:p>
              </w:tc>
            </w:tr>
          </w:tbl>
          <w:p w14:paraId="0BFAD1E1" w14:textId="77777777" w:rsidR="0AAC2093" w:rsidRPr="00572204" w:rsidRDefault="0AAC2093" w:rsidP="003C1553">
            <w:pPr>
              <w:spacing w:line="240" w:lineRule="auto"/>
              <w:rPr>
                <w:rFonts w:ascii="Arial" w:hAnsi="Arial" w:cs="Arial"/>
                <w:sz w:val="20"/>
              </w:rPr>
            </w:pPr>
          </w:p>
        </w:tc>
        <w:tc>
          <w:tcPr>
            <w:tcW w:w="5380" w:type="dxa"/>
            <w:tcMar>
              <w:left w:w="108" w:type="dxa"/>
              <w:right w:w="108" w:type="dxa"/>
            </w:tcMar>
            <w:vAlign w:val="center"/>
          </w:tcPr>
          <w:p w14:paraId="78868AC1" w14:textId="5CB662F4" w:rsidR="0AAC2093" w:rsidRPr="00572204" w:rsidRDefault="0AAC2093" w:rsidP="003C1553">
            <w:pPr>
              <w:spacing w:after="0" w:line="240" w:lineRule="auto"/>
              <w:jc w:val="both"/>
              <w:rPr>
                <w:rFonts w:ascii="Arial" w:hAnsi="Arial" w:cs="Arial"/>
                <w:sz w:val="20"/>
              </w:rPr>
            </w:pPr>
            <w:r w:rsidRPr="00572204">
              <w:rPr>
                <w:rFonts w:ascii="Arial" w:eastAsia="Calibri" w:hAnsi="Arial" w:cs="Arial"/>
                <w:sz w:val="20"/>
              </w:rPr>
              <w:t>Se refiere a advertencias a tener en cuenta por los evaluadores y los proveedores. No deben ser eliminadas</w:t>
            </w:r>
            <w:r w:rsidR="004E6575" w:rsidRPr="00572204">
              <w:rPr>
                <w:rFonts w:ascii="Arial" w:eastAsia="Calibri" w:hAnsi="Arial" w:cs="Arial"/>
                <w:sz w:val="20"/>
              </w:rPr>
              <w:t xml:space="preserve"> </w:t>
            </w:r>
            <w:r w:rsidR="004E6575" w:rsidRPr="00572204">
              <w:rPr>
                <w:rFonts w:ascii="Arial" w:hAnsi="Arial" w:cs="Arial"/>
                <w:sz w:val="20"/>
              </w:rPr>
              <w:t>una vez culminada la elaboración de las bases</w:t>
            </w:r>
            <w:r w:rsidRPr="00572204">
              <w:rPr>
                <w:rFonts w:ascii="Arial" w:eastAsia="Calibri" w:hAnsi="Arial" w:cs="Arial"/>
                <w:sz w:val="20"/>
              </w:rPr>
              <w:t>.</w:t>
            </w:r>
          </w:p>
        </w:tc>
      </w:tr>
      <w:tr w:rsidR="0AAC2093" w:rsidRPr="00572204" w14:paraId="458344C6" w14:textId="77777777" w:rsidTr="212B973F">
        <w:trPr>
          <w:trHeight w:val="1470"/>
        </w:trPr>
        <w:tc>
          <w:tcPr>
            <w:tcW w:w="687" w:type="dxa"/>
            <w:tcMar>
              <w:left w:w="108" w:type="dxa"/>
              <w:right w:w="108" w:type="dxa"/>
            </w:tcMar>
            <w:vAlign w:val="center"/>
          </w:tcPr>
          <w:p w14:paraId="12E570D2" w14:textId="06B27346" w:rsidR="0AAC2093" w:rsidRPr="00572204" w:rsidRDefault="0AAC2093" w:rsidP="003C1553">
            <w:pPr>
              <w:spacing w:after="0" w:line="240" w:lineRule="auto"/>
              <w:jc w:val="center"/>
              <w:rPr>
                <w:rFonts w:ascii="Arial" w:hAnsi="Arial" w:cs="Arial"/>
                <w:sz w:val="20"/>
              </w:rPr>
            </w:pPr>
            <w:r w:rsidRPr="00572204">
              <w:rPr>
                <w:rFonts w:ascii="Arial" w:eastAsia="Calibri" w:hAnsi="Arial" w:cs="Arial"/>
                <w:b/>
                <w:bCs/>
                <w:sz w:val="20"/>
              </w:rPr>
              <w:t>4</w:t>
            </w:r>
          </w:p>
        </w:tc>
        <w:tc>
          <w:tcPr>
            <w:tcW w:w="2446" w:type="dxa"/>
            <w:tcMar>
              <w:left w:w="28" w:type="dxa"/>
              <w:right w:w="28" w:type="dxa"/>
            </w:tcMar>
            <w:vAlign w:val="center"/>
          </w:tcPr>
          <w:p w14:paraId="4E0D7A87" w14:textId="36DC10E9" w:rsidR="0AAC2093" w:rsidRPr="00572204" w:rsidRDefault="0AAC2093" w:rsidP="003C1553">
            <w:pPr>
              <w:spacing w:after="0" w:line="240" w:lineRule="auto"/>
              <w:ind w:right="-2"/>
              <w:jc w:val="both"/>
              <w:rPr>
                <w:rFonts w:ascii="Arial" w:hAnsi="Arial" w:cs="Arial"/>
                <w:sz w:val="20"/>
              </w:rPr>
            </w:pPr>
            <w:r w:rsidRPr="00572204">
              <w:rPr>
                <w:rFonts w:ascii="Arial" w:eastAsia="Calibri" w:hAnsi="Arial" w:cs="Arial"/>
                <w:color w:val="333399"/>
                <w:sz w:val="20"/>
              </w:rPr>
              <w:t xml:space="preserve"> </w:t>
            </w: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6A0" w:firstRow="1" w:lastRow="0" w:firstColumn="1" w:lastColumn="0" w:noHBand="1" w:noVBand="1"/>
            </w:tblPr>
            <w:tblGrid>
              <w:gridCol w:w="2259"/>
            </w:tblGrid>
            <w:tr w:rsidR="0AAC2093" w:rsidRPr="00572204" w14:paraId="3CBA0616" w14:textId="77777777" w:rsidTr="00776130">
              <w:trPr>
                <w:trHeight w:val="300"/>
              </w:trPr>
              <w:tc>
                <w:tcPr>
                  <w:tcW w:w="2259" w:type="dxa"/>
                  <w:tcMar>
                    <w:left w:w="105" w:type="dxa"/>
                    <w:right w:w="105" w:type="dxa"/>
                  </w:tcMar>
                </w:tcPr>
                <w:p w14:paraId="360E09B6" w14:textId="64DB640D" w:rsidR="0AAC2093" w:rsidRPr="00572204" w:rsidRDefault="0AAC2093" w:rsidP="003C1553">
                  <w:pPr>
                    <w:spacing w:after="0" w:line="240" w:lineRule="auto"/>
                    <w:rPr>
                      <w:rFonts w:ascii="Arial" w:hAnsi="Arial" w:cs="Arial"/>
                      <w:sz w:val="20"/>
                    </w:rPr>
                  </w:pPr>
                  <w:r w:rsidRPr="00572204">
                    <w:rPr>
                      <w:rFonts w:ascii="Arial" w:eastAsia="Calibri" w:hAnsi="Arial" w:cs="Arial"/>
                      <w:b/>
                      <w:bCs/>
                      <w:color w:val="0070C0"/>
                      <w:sz w:val="20"/>
                    </w:rPr>
                    <w:t>Importante para la entidad contratante</w:t>
                  </w:r>
                </w:p>
              </w:tc>
            </w:tr>
            <w:tr w:rsidR="0AAC2093" w:rsidRPr="00572204" w14:paraId="6AA0E406" w14:textId="77777777" w:rsidTr="00776130">
              <w:trPr>
                <w:trHeight w:val="300"/>
              </w:trPr>
              <w:tc>
                <w:tcPr>
                  <w:tcW w:w="2259" w:type="dxa"/>
                  <w:tcMar>
                    <w:left w:w="105" w:type="dxa"/>
                    <w:right w:w="105" w:type="dxa"/>
                  </w:tcMar>
                </w:tcPr>
                <w:p w14:paraId="2855A8D4" w14:textId="70D22136" w:rsidR="0AAC2093" w:rsidRPr="00572204" w:rsidRDefault="0AAC2093" w:rsidP="00853F70">
                  <w:pPr>
                    <w:pStyle w:val="Prrafodelista"/>
                    <w:numPr>
                      <w:ilvl w:val="0"/>
                      <w:numId w:val="11"/>
                    </w:numPr>
                    <w:spacing w:after="0" w:line="240" w:lineRule="auto"/>
                    <w:ind w:left="299" w:hanging="209"/>
                    <w:rPr>
                      <w:rFonts w:ascii="Arial" w:eastAsia="Calibri" w:hAnsi="Arial" w:cs="Arial"/>
                      <w:color w:val="0070C0"/>
                      <w:sz w:val="20"/>
                    </w:rPr>
                  </w:pPr>
                  <w:r w:rsidRPr="00572204">
                    <w:rPr>
                      <w:rFonts w:ascii="Arial" w:eastAsia="Calibri" w:hAnsi="Arial" w:cs="Arial"/>
                      <w:color w:val="0070C0"/>
                      <w:sz w:val="20"/>
                    </w:rPr>
                    <w:t>Xyz</w:t>
                  </w:r>
                </w:p>
              </w:tc>
            </w:tr>
          </w:tbl>
          <w:p w14:paraId="63B1A4ED" w14:textId="59BA2DAA" w:rsidR="0AAC2093" w:rsidRPr="00572204" w:rsidRDefault="0AAC2093" w:rsidP="003C1553">
            <w:pPr>
              <w:spacing w:after="0" w:line="240" w:lineRule="auto"/>
              <w:ind w:right="-2"/>
              <w:jc w:val="both"/>
              <w:rPr>
                <w:rFonts w:ascii="Arial" w:hAnsi="Arial" w:cs="Arial"/>
                <w:sz w:val="20"/>
              </w:rPr>
            </w:pPr>
            <w:r w:rsidRPr="00572204">
              <w:rPr>
                <w:rFonts w:ascii="Arial" w:eastAsia="Calibri" w:hAnsi="Arial" w:cs="Arial"/>
                <w:color w:val="333399"/>
                <w:sz w:val="20"/>
              </w:rPr>
              <w:t xml:space="preserve"> </w:t>
            </w:r>
          </w:p>
          <w:p w14:paraId="6AEA4205" w14:textId="4201F7E8" w:rsidR="0AAC2093" w:rsidRPr="00572204" w:rsidRDefault="0AAC2093" w:rsidP="003C1553">
            <w:pPr>
              <w:spacing w:after="0" w:line="240" w:lineRule="auto"/>
              <w:jc w:val="both"/>
              <w:rPr>
                <w:rFonts w:ascii="Arial" w:hAnsi="Arial" w:cs="Arial"/>
                <w:sz w:val="20"/>
              </w:rPr>
            </w:pPr>
            <w:r w:rsidRPr="00572204">
              <w:rPr>
                <w:rFonts w:ascii="Arial" w:eastAsia="Calibri" w:hAnsi="Arial" w:cs="Arial"/>
                <w:sz w:val="20"/>
              </w:rPr>
              <w:t xml:space="preserve"> </w:t>
            </w:r>
          </w:p>
        </w:tc>
        <w:tc>
          <w:tcPr>
            <w:tcW w:w="5380" w:type="dxa"/>
            <w:tcMar>
              <w:left w:w="108" w:type="dxa"/>
              <w:right w:w="108" w:type="dxa"/>
            </w:tcMar>
            <w:vAlign w:val="center"/>
          </w:tcPr>
          <w:p w14:paraId="0CC9178F" w14:textId="1D9494C6" w:rsidR="0AAC2093" w:rsidRPr="00572204" w:rsidRDefault="0AAC2093" w:rsidP="003C1553">
            <w:pPr>
              <w:spacing w:after="0" w:line="240" w:lineRule="auto"/>
              <w:jc w:val="both"/>
              <w:rPr>
                <w:rFonts w:ascii="Arial" w:hAnsi="Arial" w:cs="Arial"/>
                <w:sz w:val="20"/>
              </w:rPr>
            </w:pPr>
            <w:r w:rsidRPr="00572204">
              <w:rPr>
                <w:rFonts w:ascii="Arial" w:eastAsia="Calibri" w:hAnsi="Arial" w:cs="Arial"/>
                <w:sz w:val="20"/>
              </w:rPr>
              <w:t>Se refiere a consideraciones importantes a tener en cuenta por los evaluadores y deben ser eliminadas una vez culminada la elaboración de las bases.</w:t>
            </w:r>
          </w:p>
        </w:tc>
      </w:tr>
    </w:tbl>
    <w:p w14:paraId="01734F49" w14:textId="77777777" w:rsidR="00BC3176" w:rsidRPr="00572204" w:rsidRDefault="00BC3176" w:rsidP="00BC3176">
      <w:pPr>
        <w:spacing w:after="0" w:line="240" w:lineRule="auto"/>
        <w:jc w:val="both"/>
        <w:rPr>
          <w:rFonts w:ascii="Arial" w:hAnsi="Arial" w:cs="Arial"/>
          <w:iCs/>
          <w:sz w:val="20"/>
        </w:rPr>
      </w:pPr>
    </w:p>
    <w:p w14:paraId="3FB54B88" w14:textId="77777777" w:rsidR="00BC3176" w:rsidRPr="00572204" w:rsidRDefault="00BC3176" w:rsidP="00BC3176">
      <w:pPr>
        <w:spacing w:after="0" w:line="240" w:lineRule="auto"/>
        <w:ind w:left="360"/>
        <w:jc w:val="both"/>
        <w:rPr>
          <w:rFonts w:ascii="Arial" w:hAnsi="Arial" w:cs="Arial"/>
          <w:b/>
          <w:iCs/>
          <w:sz w:val="20"/>
        </w:rPr>
      </w:pPr>
      <w:bookmarkStart w:id="0" w:name="_Hlk191839427"/>
      <w:r w:rsidRPr="00572204">
        <w:rPr>
          <w:rFonts w:ascii="Arial" w:hAnsi="Arial" w:cs="Arial"/>
          <w:b/>
          <w:bCs/>
          <w:iCs/>
          <w:sz w:val="20"/>
        </w:rPr>
        <w:t>INSTRUCCIÓN</w:t>
      </w:r>
      <w:r w:rsidRPr="00572204">
        <w:rPr>
          <w:rFonts w:ascii="Arial" w:hAnsi="Arial" w:cs="Arial"/>
          <w:b/>
          <w:iCs/>
          <w:sz w:val="20"/>
        </w:rPr>
        <w:t xml:space="preserve"> DE USO:</w:t>
      </w:r>
    </w:p>
    <w:p w14:paraId="291F7A19" w14:textId="77777777" w:rsidR="00BC3176" w:rsidRPr="00572204" w:rsidRDefault="00BC3176" w:rsidP="00BC3176">
      <w:pPr>
        <w:spacing w:after="0" w:line="240" w:lineRule="auto"/>
        <w:ind w:left="360"/>
        <w:jc w:val="both"/>
        <w:rPr>
          <w:rFonts w:ascii="Arial" w:hAnsi="Arial" w:cs="Arial"/>
          <w:iCs/>
          <w:sz w:val="20"/>
        </w:rPr>
      </w:pPr>
    </w:p>
    <w:p w14:paraId="379BE048" w14:textId="5F3BB67A" w:rsidR="00BC3176" w:rsidRPr="00572204" w:rsidRDefault="0A54E113" w:rsidP="5C15E078">
      <w:pPr>
        <w:spacing w:after="0" w:line="240" w:lineRule="auto"/>
        <w:ind w:left="360"/>
        <w:jc w:val="both"/>
        <w:rPr>
          <w:rFonts w:ascii="Arial" w:hAnsi="Arial" w:cs="Arial"/>
          <w:iCs/>
          <w:sz w:val="20"/>
        </w:rPr>
      </w:pPr>
      <w:r w:rsidRPr="00572204">
        <w:rPr>
          <w:rFonts w:ascii="Arial" w:hAnsi="Arial" w:cs="Arial"/>
          <w:iCs/>
          <w:sz w:val="20"/>
        </w:rPr>
        <w:t xml:space="preserve">Una vez registrada la información solicitada dentro de los corchetes, el texto debe quedar en letra </w:t>
      </w:r>
      <w:r w:rsidR="004E6575" w:rsidRPr="00572204">
        <w:rPr>
          <w:rFonts w:ascii="Arial" w:hAnsi="Arial" w:cs="Arial"/>
          <w:iCs/>
          <w:sz w:val="20"/>
        </w:rPr>
        <w:t xml:space="preserve">Arial </w:t>
      </w:r>
      <w:r w:rsidRPr="00572204">
        <w:rPr>
          <w:rFonts w:ascii="Arial" w:hAnsi="Arial" w:cs="Arial"/>
          <w:iCs/>
          <w:sz w:val="20"/>
        </w:rPr>
        <w:t>tamaño 10, con estilo normal, sin formato de negrita y sin sombrear.</w:t>
      </w:r>
    </w:p>
    <w:p w14:paraId="6F7D9F03" w14:textId="77777777" w:rsidR="005C50AC" w:rsidRPr="00572204" w:rsidRDefault="005C50AC" w:rsidP="5C15E078">
      <w:pPr>
        <w:spacing w:after="0" w:line="240" w:lineRule="auto"/>
        <w:ind w:left="360"/>
        <w:jc w:val="both"/>
        <w:rPr>
          <w:rFonts w:ascii="Arial" w:hAnsi="Arial" w:cs="Arial"/>
          <w:iCs/>
          <w:sz w:val="20"/>
        </w:rPr>
      </w:pPr>
    </w:p>
    <w:p w14:paraId="16B5577C" w14:textId="0CF19EC9" w:rsidR="005C50AC" w:rsidRPr="00572204" w:rsidRDefault="005C50AC" w:rsidP="005C50AC">
      <w:pPr>
        <w:spacing w:after="0" w:line="240" w:lineRule="auto"/>
        <w:ind w:left="360"/>
        <w:jc w:val="both"/>
        <w:rPr>
          <w:rFonts w:ascii="Arial" w:hAnsi="Arial" w:cs="Arial"/>
          <w:b/>
          <w:iCs/>
          <w:sz w:val="20"/>
        </w:rPr>
      </w:pPr>
      <w:r w:rsidRPr="00572204">
        <w:rPr>
          <w:rFonts w:ascii="Arial" w:hAnsi="Arial" w:cs="Arial"/>
          <w:b/>
          <w:iCs/>
          <w:sz w:val="20"/>
        </w:rPr>
        <w:t>CARACTERÍSTICAS DE LAS BASES A ELABORAR:</w:t>
      </w:r>
    </w:p>
    <w:p w14:paraId="45E9F608" w14:textId="77777777" w:rsidR="005C50AC" w:rsidRPr="00572204" w:rsidRDefault="005C50AC" w:rsidP="005C50AC">
      <w:pPr>
        <w:spacing w:after="0" w:line="240" w:lineRule="auto"/>
        <w:jc w:val="both"/>
        <w:rPr>
          <w:rFonts w:ascii="Arial" w:hAnsi="Arial" w:cs="Arial"/>
          <w:iCs/>
          <w:sz w:val="20"/>
        </w:rPr>
      </w:pPr>
    </w:p>
    <w:p w14:paraId="3B905D69" w14:textId="77777777" w:rsidR="005C50AC" w:rsidRPr="00572204" w:rsidRDefault="005C50AC" w:rsidP="005C50AC">
      <w:pPr>
        <w:spacing w:after="0" w:line="240" w:lineRule="auto"/>
        <w:ind w:left="360"/>
        <w:jc w:val="both"/>
        <w:rPr>
          <w:rFonts w:ascii="Arial" w:hAnsi="Arial" w:cs="Arial"/>
          <w:iCs/>
          <w:sz w:val="20"/>
        </w:rPr>
      </w:pPr>
      <w:r w:rsidRPr="00572204">
        <w:rPr>
          <w:rFonts w:ascii="Arial" w:hAnsi="Arial" w:cs="Arial"/>
          <w:iCs/>
          <w:sz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25627102" w14:textId="77777777" w:rsidR="005C50AC" w:rsidRPr="00572204" w:rsidRDefault="005C50AC" w:rsidP="5C15E078">
      <w:pPr>
        <w:spacing w:after="0" w:line="240" w:lineRule="auto"/>
        <w:ind w:left="360"/>
        <w:jc w:val="both"/>
        <w:rPr>
          <w:rFonts w:ascii="Arial" w:hAnsi="Arial" w:cs="Arial"/>
          <w:iCs/>
          <w:sz w:val="20"/>
        </w:rPr>
      </w:pPr>
    </w:p>
    <w:bookmarkEnd w:id="0"/>
    <w:p w14:paraId="58BFDD43" w14:textId="051C4E81" w:rsidR="0AAC2093" w:rsidRPr="00572204" w:rsidRDefault="0AAC2093" w:rsidP="00BC3176">
      <w:pPr>
        <w:spacing w:after="0" w:line="240" w:lineRule="auto"/>
        <w:jc w:val="right"/>
      </w:pPr>
    </w:p>
    <w:p w14:paraId="432DE282" w14:textId="3ECE2DEB" w:rsidR="0AAC2093" w:rsidRPr="00572204" w:rsidRDefault="0AAC2093" w:rsidP="00BC3176">
      <w:pPr>
        <w:spacing w:after="0" w:line="240" w:lineRule="auto"/>
        <w:ind w:left="5760" w:hanging="90"/>
        <w:jc w:val="right"/>
        <w:rPr>
          <w:rFonts w:ascii="Tw Cen MT" w:hAnsi="Tw Cen MT" w:cs="Arial"/>
          <w:i/>
          <w:iCs/>
          <w:sz w:val="20"/>
        </w:rPr>
      </w:pPr>
    </w:p>
    <w:p w14:paraId="089F3C48" w14:textId="77777777" w:rsidR="00484CA8" w:rsidRPr="00572204" w:rsidRDefault="00484CA8" w:rsidP="00BC3176">
      <w:pPr>
        <w:spacing w:after="0" w:line="240" w:lineRule="auto"/>
        <w:jc w:val="both"/>
        <w:rPr>
          <w:rFonts w:ascii="Arial" w:hAnsi="Arial" w:cs="Arial"/>
          <w:sz w:val="20"/>
        </w:rPr>
        <w:sectPr w:rsidR="00484CA8" w:rsidRPr="00572204" w:rsidSect="00AA7D62">
          <w:headerReference w:type="default" r:id="rId15"/>
          <w:pgSz w:w="11907" w:h="16839" w:code="9"/>
          <w:pgMar w:top="1418" w:right="1418" w:bottom="1134" w:left="1418" w:header="567" w:footer="567" w:gutter="0"/>
          <w:pgNumType w:start="1"/>
          <w:cols w:space="720"/>
          <w:docGrid w:linePitch="360"/>
        </w:sectPr>
      </w:pPr>
    </w:p>
    <w:p w14:paraId="5FD83999" w14:textId="77777777" w:rsidR="00E0479D" w:rsidRPr="00572204" w:rsidRDefault="00E0479D" w:rsidP="003C1553">
      <w:pPr>
        <w:widowControl w:val="0"/>
        <w:spacing w:after="0" w:line="240" w:lineRule="auto"/>
        <w:ind w:firstLine="720"/>
        <w:jc w:val="both"/>
        <w:rPr>
          <w:rFonts w:ascii="Arial" w:hAnsi="Arial" w:cs="Arial"/>
          <w:sz w:val="20"/>
        </w:rPr>
      </w:pPr>
    </w:p>
    <w:p w14:paraId="05267934" w14:textId="77777777" w:rsidR="00F46672" w:rsidRPr="00572204" w:rsidRDefault="00F46672" w:rsidP="003C1553">
      <w:pPr>
        <w:widowControl w:val="0"/>
        <w:spacing w:after="0" w:line="240" w:lineRule="auto"/>
        <w:jc w:val="both"/>
        <w:rPr>
          <w:rFonts w:ascii="Arial" w:hAnsi="Arial" w:cs="Arial"/>
          <w:sz w:val="20"/>
        </w:rPr>
      </w:pPr>
    </w:p>
    <w:p w14:paraId="30047278" w14:textId="77777777" w:rsidR="00F46672" w:rsidRPr="00572204" w:rsidRDefault="00F46672" w:rsidP="003C1553">
      <w:pPr>
        <w:widowControl w:val="0"/>
        <w:spacing w:after="0" w:line="240" w:lineRule="auto"/>
        <w:jc w:val="both"/>
        <w:rPr>
          <w:rFonts w:ascii="Arial" w:hAnsi="Arial" w:cs="Arial"/>
          <w:sz w:val="20"/>
        </w:rPr>
      </w:pPr>
    </w:p>
    <w:p w14:paraId="35A83060" w14:textId="77777777" w:rsidR="00F46672" w:rsidRPr="00572204" w:rsidRDefault="00F46672" w:rsidP="003C1553">
      <w:pPr>
        <w:widowControl w:val="0"/>
        <w:spacing w:after="0" w:line="240" w:lineRule="auto"/>
        <w:jc w:val="both"/>
        <w:rPr>
          <w:rFonts w:ascii="Arial" w:hAnsi="Arial" w:cs="Arial"/>
          <w:sz w:val="20"/>
        </w:rPr>
      </w:pPr>
    </w:p>
    <w:p w14:paraId="105490FE" w14:textId="77777777" w:rsidR="00F46672" w:rsidRPr="00572204" w:rsidRDefault="00F46672" w:rsidP="003C1553">
      <w:pPr>
        <w:widowControl w:val="0"/>
        <w:spacing w:after="0" w:line="240" w:lineRule="auto"/>
        <w:jc w:val="both"/>
        <w:rPr>
          <w:rFonts w:ascii="Arial" w:hAnsi="Arial" w:cs="Arial"/>
          <w:sz w:val="20"/>
        </w:rPr>
      </w:pPr>
    </w:p>
    <w:p w14:paraId="174B2A01" w14:textId="77777777" w:rsidR="00F46672" w:rsidRPr="00572204" w:rsidRDefault="00F46672" w:rsidP="003C1553">
      <w:pPr>
        <w:widowControl w:val="0"/>
        <w:spacing w:after="0" w:line="240" w:lineRule="auto"/>
        <w:jc w:val="both"/>
        <w:rPr>
          <w:rFonts w:ascii="Arial" w:hAnsi="Arial" w:cs="Arial"/>
          <w:sz w:val="20"/>
        </w:rPr>
      </w:pPr>
    </w:p>
    <w:p w14:paraId="39973803" w14:textId="77777777" w:rsidR="00E0479D" w:rsidRPr="00572204" w:rsidRDefault="00E0479D" w:rsidP="003C1553">
      <w:pPr>
        <w:widowControl w:val="0"/>
        <w:spacing w:after="0" w:line="240" w:lineRule="auto"/>
        <w:jc w:val="both"/>
        <w:rPr>
          <w:rFonts w:ascii="Arial" w:hAnsi="Arial" w:cs="Arial"/>
          <w:sz w:val="20"/>
        </w:rPr>
      </w:pPr>
    </w:p>
    <w:p w14:paraId="794CA826" w14:textId="77777777" w:rsidR="00E0479D" w:rsidRPr="00572204" w:rsidRDefault="00FB02EC" w:rsidP="003C1553">
      <w:pPr>
        <w:widowControl w:val="0"/>
        <w:tabs>
          <w:tab w:val="left" w:pos="2267"/>
        </w:tabs>
        <w:spacing w:after="0" w:line="240" w:lineRule="auto"/>
        <w:jc w:val="both"/>
        <w:rPr>
          <w:rFonts w:ascii="Arial" w:hAnsi="Arial" w:cs="Arial"/>
          <w:sz w:val="20"/>
        </w:rPr>
      </w:pPr>
      <w:r w:rsidRPr="00572204">
        <w:rPr>
          <w:rFonts w:ascii="Arial" w:hAnsi="Arial" w:cs="Arial"/>
          <w:sz w:val="20"/>
        </w:rPr>
        <w:tab/>
      </w:r>
    </w:p>
    <w:p w14:paraId="0CDBAA93" w14:textId="77777777" w:rsidR="00E0479D" w:rsidRPr="00572204" w:rsidRDefault="00E0479D" w:rsidP="003C1553">
      <w:pPr>
        <w:widowControl w:val="0"/>
        <w:spacing w:after="0" w:line="240" w:lineRule="auto"/>
        <w:jc w:val="both"/>
        <w:rPr>
          <w:rFonts w:ascii="Arial" w:hAnsi="Arial" w:cs="Arial"/>
          <w:sz w:val="20"/>
        </w:rPr>
      </w:pPr>
    </w:p>
    <w:p w14:paraId="622B8B1D" w14:textId="77777777" w:rsidR="00E0479D" w:rsidRPr="00572204" w:rsidRDefault="00E0479D" w:rsidP="003C1553">
      <w:pPr>
        <w:widowControl w:val="0"/>
        <w:spacing w:after="0" w:line="240" w:lineRule="auto"/>
        <w:jc w:val="both"/>
        <w:rPr>
          <w:rFonts w:ascii="Arial" w:hAnsi="Arial" w:cs="Arial"/>
          <w:sz w:val="20"/>
        </w:rPr>
      </w:pPr>
    </w:p>
    <w:p w14:paraId="3B84BCD7" w14:textId="77777777" w:rsidR="00E0479D" w:rsidRPr="00572204" w:rsidRDefault="00E0479D" w:rsidP="003C1553">
      <w:pPr>
        <w:widowControl w:val="0"/>
        <w:spacing w:after="0" w:line="240" w:lineRule="auto"/>
        <w:jc w:val="both"/>
        <w:rPr>
          <w:rFonts w:ascii="Arial" w:hAnsi="Arial" w:cs="Arial"/>
          <w:sz w:val="20"/>
        </w:rPr>
      </w:pPr>
    </w:p>
    <w:p w14:paraId="6E4D4DC2" w14:textId="77777777" w:rsidR="00E0479D" w:rsidRPr="00572204" w:rsidRDefault="00E0479D" w:rsidP="003C1553">
      <w:pPr>
        <w:widowControl w:val="0"/>
        <w:spacing w:after="0" w:line="240" w:lineRule="auto"/>
        <w:jc w:val="both"/>
        <w:rPr>
          <w:rFonts w:ascii="Arial" w:hAnsi="Arial" w:cs="Arial"/>
          <w:sz w:val="20"/>
        </w:rPr>
      </w:pPr>
    </w:p>
    <w:p w14:paraId="26ACFA86" w14:textId="77777777" w:rsidR="00E0479D" w:rsidRPr="00572204" w:rsidRDefault="00E0479D" w:rsidP="003C1553">
      <w:pPr>
        <w:widowControl w:val="0"/>
        <w:spacing w:after="0" w:line="240" w:lineRule="auto"/>
        <w:jc w:val="both"/>
        <w:rPr>
          <w:rFonts w:ascii="Arial" w:hAnsi="Arial" w:cs="Arial"/>
          <w:sz w:val="20"/>
        </w:rPr>
      </w:pPr>
    </w:p>
    <w:p w14:paraId="3DA9D3A1" w14:textId="77777777" w:rsidR="00206193" w:rsidRPr="00572204" w:rsidRDefault="00206193" w:rsidP="003C1553">
      <w:pPr>
        <w:widowControl w:val="0"/>
        <w:spacing w:after="0" w:line="240" w:lineRule="auto"/>
        <w:jc w:val="both"/>
        <w:rPr>
          <w:rFonts w:ascii="Arial" w:hAnsi="Arial" w:cs="Arial"/>
          <w:sz w:val="20"/>
        </w:rPr>
      </w:pPr>
    </w:p>
    <w:p w14:paraId="2B12B897" w14:textId="77777777" w:rsidR="00206193" w:rsidRPr="00572204" w:rsidRDefault="00206193" w:rsidP="003C1553">
      <w:pPr>
        <w:widowControl w:val="0"/>
        <w:spacing w:after="0" w:line="240" w:lineRule="auto"/>
        <w:jc w:val="both"/>
        <w:rPr>
          <w:rFonts w:ascii="Arial" w:hAnsi="Arial" w:cs="Arial"/>
          <w:sz w:val="20"/>
        </w:rPr>
      </w:pPr>
    </w:p>
    <w:p w14:paraId="218703D4" w14:textId="77777777" w:rsidR="00206193" w:rsidRPr="00572204" w:rsidRDefault="00206193" w:rsidP="003C1553">
      <w:pPr>
        <w:widowControl w:val="0"/>
        <w:spacing w:after="0" w:line="240" w:lineRule="auto"/>
        <w:jc w:val="both"/>
        <w:rPr>
          <w:rFonts w:ascii="Arial" w:hAnsi="Arial" w:cs="Arial"/>
          <w:sz w:val="20"/>
        </w:rPr>
      </w:pPr>
    </w:p>
    <w:p w14:paraId="539FCBCE" w14:textId="77777777" w:rsidR="00206193" w:rsidRPr="00572204" w:rsidRDefault="00206193" w:rsidP="003C1553">
      <w:pPr>
        <w:widowControl w:val="0"/>
        <w:spacing w:after="0" w:line="240" w:lineRule="auto"/>
        <w:jc w:val="both"/>
        <w:rPr>
          <w:rFonts w:ascii="Arial" w:hAnsi="Arial" w:cs="Arial"/>
          <w:sz w:val="20"/>
        </w:rPr>
      </w:pPr>
    </w:p>
    <w:p w14:paraId="0CDF02D6" w14:textId="77777777" w:rsidR="00206193" w:rsidRPr="00572204" w:rsidRDefault="00206193" w:rsidP="003C1553">
      <w:pPr>
        <w:widowControl w:val="0"/>
        <w:spacing w:after="0" w:line="240" w:lineRule="auto"/>
        <w:jc w:val="both"/>
        <w:rPr>
          <w:rFonts w:ascii="Arial" w:hAnsi="Arial" w:cs="Arial"/>
          <w:sz w:val="20"/>
        </w:rPr>
      </w:pPr>
    </w:p>
    <w:p w14:paraId="5B912B61" w14:textId="77777777" w:rsidR="00206193" w:rsidRPr="00572204" w:rsidRDefault="00206193" w:rsidP="003C1553">
      <w:pPr>
        <w:widowControl w:val="0"/>
        <w:spacing w:after="0" w:line="240" w:lineRule="auto"/>
        <w:jc w:val="both"/>
        <w:rPr>
          <w:rFonts w:ascii="Arial" w:hAnsi="Arial" w:cs="Arial"/>
          <w:sz w:val="20"/>
        </w:rPr>
      </w:pPr>
    </w:p>
    <w:p w14:paraId="2CD2FAE7" w14:textId="77777777" w:rsidR="00206193" w:rsidRPr="00572204" w:rsidRDefault="00206193" w:rsidP="003C1553">
      <w:pPr>
        <w:widowControl w:val="0"/>
        <w:spacing w:after="0" w:line="240" w:lineRule="auto"/>
        <w:jc w:val="both"/>
        <w:rPr>
          <w:rFonts w:ascii="Arial" w:hAnsi="Arial" w:cs="Arial"/>
          <w:sz w:val="20"/>
        </w:rPr>
      </w:pPr>
    </w:p>
    <w:p w14:paraId="7F677EDF" w14:textId="77777777" w:rsidR="00206193" w:rsidRPr="00572204" w:rsidRDefault="00206193" w:rsidP="003C1553">
      <w:pPr>
        <w:widowControl w:val="0"/>
        <w:spacing w:after="0" w:line="240" w:lineRule="auto"/>
        <w:jc w:val="both"/>
        <w:rPr>
          <w:rFonts w:ascii="Arial" w:hAnsi="Arial" w:cs="Arial"/>
          <w:sz w:val="20"/>
        </w:rPr>
      </w:pPr>
    </w:p>
    <w:p w14:paraId="514F9A66" w14:textId="77777777" w:rsidR="00206193" w:rsidRPr="00572204" w:rsidRDefault="00206193" w:rsidP="003C1553">
      <w:pPr>
        <w:widowControl w:val="0"/>
        <w:spacing w:after="0" w:line="240" w:lineRule="auto"/>
        <w:jc w:val="both"/>
        <w:rPr>
          <w:rFonts w:ascii="Arial" w:hAnsi="Arial" w:cs="Arial"/>
          <w:sz w:val="20"/>
        </w:rPr>
      </w:pPr>
    </w:p>
    <w:p w14:paraId="5513A1A6" w14:textId="77777777" w:rsidR="00E0479D" w:rsidRPr="00572204" w:rsidRDefault="00E0479D" w:rsidP="003C1553">
      <w:pPr>
        <w:widowControl w:val="0"/>
        <w:spacing w:after="0" w:line="240" w:lineRule="auto"/>
        <w:jc w:val="both"/>
        <w:rPr>
          <w:rFonts w:ascii="Arial" w:hAnsi="Arial" w:cs="Arial"/>
          <w:sz w:val="20"/>
        </w:rPr>
      </w:pPr>
    </w:p>
    <w:p w14:paraId="6D2D3545" w14:textId="77777777" w:rsidR="00E0479D" w:rsidRPr="00572204" w:rsidRDefault="00E0479D" w:rsidP="003C1553">
      <w:pPr>
        <w:widowControl w:val="0"/>
        <w:spacing w:after="0" w:line="240" w:lineRule="auto"/>
        <w:jc w:val="both"/>
        <w:rPr>
          <w:rFonts w:ascii="Arial" w:hAnsi="Arial" w:cs="Arial"/>
          <w:sz w:val="20"/>
        </w:rPr>
      </w:pPr>
    </w:p>
    <w:p w14:paraId="7A617B58" w14:textId="77777777" w:rsidR="005F5C99" w:rsidRPr="00572204" w:rsidRDefault="005F5C99" w:rsidP="003C1553">
      <w:pPr>
        <w:widowControl w:val="0"/>
        <w:spacing w:after="0" w:line="240" w:lineRule="auto"/>
        <w:jc w:val="both"/>
        <w:rPr>
          <w:rFonts w:ascii="Arial" w:hAnsi="Arial" w:cs="Arial"/>
          <w:sz w:val="20"/>
        </w:rPr>
      </w:pPr>
    </w:p>
    <w:p w14:paraId="392ADE92" w14:textId="344F75DB" w:rsidR="00236176" w:rsidRPr="00572204" w:rsidRDefault="009F38AE" w:rsidP="00B425C0">
      <w:pPr>
        <w:widowControl w:val="0"/>
        <w:spacing w:after="0" w:line="240" w:lineRule="auto"/>
        <w:jc w:val="center"/>
        <w:rPr>
          <w:rFonts w:ascii="Arial" w:hAnsi="Arial" w:cs="Arial"/>
          <w:b/>
          <w:bCs/>
          <w:color w:val="auto"/>
          <w:sz w:val="32"/>
          <w:szCs w:val="32"/>
        </w:rPr>
      </w:pPr>
      <w:r w:rsidRPr="00572204">
        <w:rPr>
          <w:rFonts w:ascii="Arial" w:hAnsi="Arial" w:cs="Arial"/>
          <w:b/>
          <w:bCs/>
          <w:color w:val="auto"/>
          <w:sz w:val="32"/>
          <w:szCs w:val="32"/>
          <w:lang w:val="es-ES"/>
        </w:rPr>
        <w:t>SUBASTA INVERSA ELECTRÓNICA</w:t>
      </w:r>
      <w:r w:rsidR="007E5D08" w:rsidRPr="00572204">
        <w:rPr>
          <w:rFonts w:ascii="Arial" w:hAnsi="Arial" w:cs="Arial"/>
          <w:b/>
          <w:bCs/>
          <w:color w:val="auto"/>
          <w:sz w:val="32"/>
          <w:szCs w:val="32"/>
          <w:lang w:val="es-ES"/>
        </w:rPr>
        <w:t xml:space="preserve"> Nº</w:t>
      </w:r>
    </w:p>
    <w:p w14:paraId="3CA955A4" w14:textId="7225B208" w:rsidR="00236176" w:rsidRPr="00572204" w:rsidRDefault="00236176" w:rsidP="003C1553">
      <w:pPr>
        <w:widowControl w:val="0"/>
        <w:spacing w:after="0" w:line="240" w:lineRule="auto"/>
        <w:jc w:val="center"/>
        <w:rPr>
          <w:rFonts w:ascii="Arial" w:hAnsi="Arial" w:cs="Arial"/>
          <w:sz w:val="24"/>
          <w:szCs w:val="24"/>
        </w:rPr>
      </w:pPr>
      <w:r w:rsidRPr="00572204">
        <w:rPr>
          <w:rFonts w:ascii="Arial" w:hAnsi="Arial" w:cs="Arial"/>
          <w:sz w:val="24"/>
          <w:szCs w:val="24"/>
        </w:rPr>
        <w:t>[NOMENCLATURA DEL PROCE</w:t>
      </w:r>
      <w:r w:rsidR="00F65F7C" w:rsidRPr="00572204">
        <w:rPr>
          <w:rFonts w:ascii="Arial" w:hAnsi="Arial" w:cs="Arial"/>
          <w:sz w:val="24"/>
          <w:szCs w:val="24"/>
        </w:rPr>
        <w:t>DIMIENTO</w:t>
      </w:r>
      <w:r w:rsidRPr="00572204">
        <w:rPr>
          <w:rFonts w:ascii="Arial" w:hAnsi="Arial" w:cs="Arial"/>
          <w:sz w:val="24"/>
          <w:szCs w:val="24"/>
        </w:rPr>
        <w:t>]</w:t>
      </w:r>
    </w:p>
    <w:p w14:paraId="47473CCF" w14:textId="77777777" w:rsidR="00236176" w:rsidRPr="00572204" w:rsidRDefault="00236176" w:rsidP="003C1553">
      <w:pPr>
        <w:widowControl w:val="0"/>
        <w:spacing w:after="0" w:line="240" w:lineRule="auto"/>
        <w:jc w:val="both"/>
        <w:rPr>
          <w:rFonts w:ascii="Arial" w:hAnsi="Arial" w:cs="Arial"/>
          <w:sz w:val="24"/>
          <w:szCs w:val="24"/>
        </w:rPr>
      </w:pPr>
    </w:p>
    <w:p w14:paraId="7752AD56" w14:textId="77777777" w:rsidR="00236176" w:rsidRPr="00572204" w:rsidRDefault="00236176" w:rsidP="003C1553">
      <w:pPr>
        <w:widowControl w:val="0"/>
        <w:spacing w:after="0" w:line="240" w:lineRule="auto"/>
        <w:jc w:val="both"/>
        <w:rPr>
          <w:rFonts w:ascii="Arial" w:hAnsi="Arial" w:cs="Arial"/>
          <w:sz w:val="20"/>
        </w:rPr>
      </w:pPr>
    </w:p>
    <w:p w14:paraId="39D0B70D" w14:textId="77777777" w:rsidR="00236176" w:rsidRPr="00572204" w:rsidRDefault="00236176" w:rsidP="003C1553">
      <w:pPr>
        <w:widowControl w:val="0"/>
        <w:spacing w:after="0" w:line="240" w:lineRule="auto"/>
        <w:jc w:val="both"/>
        <w:rPr>
          <w:rFonts w:ascii="Arial" w:hAnsi="Arial" w:cs="Arial"/>
          <w:sz w:val="20"/>
        </w:rPr>
      </w:pPr>
    </w:p>
    <w:p w14:paraId="170B3C7A" w14:textId="77777777" w:rsidR="00236176" w:rsidRPr="00572204" w:rsidRDefault="00236176" w:rsidP="003C1553">
      <w:pPr>
        <w:widowControl w:val="0"/>
        <w:spacing w:after="0" w:line="240" w:lineRule="auto"/>
        <w:jc w:val="center"/>
        <w:rPr>
          <w:rFonts w:ascii="Arial" w:hAnsi="Arial" w:cs="Arial"/>
          <w:color w:val="auto"/>
          <w:sz w:val="16"/>
          <w:lang w:val="es-ES"/>
        </w:rPr>
      </w:pPr>
      <w:r w:rsidRPr="00572204">
        <w:rPr>
          <w:rFonts w:ascii="Arial" w:hAnsi="Arial" w:cs="Arial"/>
          <w:b/>
          <w:sz w:val="32"/>
        </w:rPr>
        <w:t>CONTRATACIÓN DE</w:t>
      </w:r>
      <w:r w:rsidR="00F3000B" w:rsidRPr="00572204">
        <w:rPr>
          <w:rFonts w:ascii="Arial" w:hAnsi="Arial" w:cs="Arial"/>
          <w:b/>
          <w:sz w:val="32"/>
        </w:rPr>
        <w:t xml:space="preserve"> BIENES</w:t>
      </w:r>
      <w:r w:rsidR="007461D2" w:rsidRPr="00572204">
        <w:rPr>
          <w:rFonts w:ascii="Arial" w:hAnsi="Arial" w:cs="Arial"/>
          <w:b/>
          <w:sz w:val="32"/>
        </w:rPr>
        <w:t xml:space="preserve"> O SERVICIOS COMUNES</w:t>
      </w:r>
    </w:p>
    <w:p w14:paraId="251BC420" w14:textId="02E6B7AD" w:rsidR="00236176" w:rsidRPr="00572204" w:rsidRDefault="00236176" w:rsidP="003C1553">
      <w:pPr>
        <w:widowControl w:val="0"/>
        <w:spacing w:after="0" w:line="240" w:lineRule="auto"/>
        <w:jc w:val="center"/>
        <w:rPr>
          <w:rFonts w:ascii="Arial" w:hAnsi="Arial" w:cs="Arial"/>
          <w:sz w:val="24"/>
          <w:szCs w:val="24"/>
        </w:rPr>
      </w:pPr>
      <w:r w:rsidRPr="00572204">
        <w:rPr>
          <w:rFonts w:ascii="Arial" w:hAnsi="Arial" w:cs="Arial"/>
          <w:sz w:val="24"/>
          <w:szCs w:val="24"/>
        </w:rPr>
        <w:t>[DENOMINACIÓN DE LA CONVOCATORIA]</w:t>
      </w:r>
    </w:p>
    <w:p w14:paraId="353FD51F" w14:textId="77777777" w:rsidR="00236176" w:rsidRPr="00572204" w:rsidRDefault="00236176" w:rsidP="003C1553">
      <w:pPr>
        <w:widowControl w:val="0"/>
        <w:spacing w:after="0" w:line="240" w:lineRule="auto"/>
        <w:jc w:val="both"/>
        <w:rPr>
          <w:rFonts w:ascii="Arial" w:hAnsi="Arial" w:cs="Arial"/>
          <w:sz w:val="20"/>
        </w:rPr>
      </w:pPr>
    </w:p>
    <w:p w14:paraId="6CDFC367" w14:textId="77777777" w:rsidR="00236176" w:rsidRPr="00572204" w:rsidRDefault="00236176" w:rsidP="003C1553">
      <w:pPr>
        <w:widowControl w:val="0"/>
        <w:spacing w:after="0" w:line="240" w:lineRule="auto"/>
        <w:jc w:val="both"/>
        <w:rPr>
          <w:rFonts w:ascii="Arial" w:hAnsi="Arial" w:cs="Arial"/>
          <w:sz w:val="20"/>
        </w:rPr>
      </w:pPr>
    </w:p>
    <w:p w14:paraId="5F5828A6" w14:textId="77777777" w:rsidR="00236176" w:rsidRPr="00572204" w:rsidRDefault="00236176" w:rsidP="003C1553">
      <w:pPr>
        <w:widowControl w:val="0"/>
        <w:spacing w:after="0" w:line="240" w:lineRule="auto"/>
        <w:jc w:val="both"/>
        <w:rPr>
          <w:rFonts w:ascii="Arial" w:hAnsi="Arial" w:cs="Arial"/>
          <w:sz w:val="20"/>
        </w:rPr>
      </w:pPr>
    </w:p>
    <w:p w14:paraId="541C473D" w14:textId="77777777" w:rsidR="00236176" w:rsidRPr="00572204" w:rsidRDefault="00236176" w:rsidP="003C1553">
      <w:pPr>
        <w:widowControl w:val="0"/>
        <w:spacing w:after="0" w:line="240" w:lineRule="auto"/>
        <w:jc w:val="both"/>
        <w:rPr>
          <w:rFonts w:ascii="Arial" w:hAnsi="Arial" w:cs="Arial"/>
          <w:sz w:val="20"/>
        </w:rPr>
      </w:pPr>
    </w:p>
    <w:p w14:paraId="5BE5CE51" w14:textId="77777777" w:rsidR="00DA212A" w:rsidRPr="00572204" w:rsidRDefault="00DA212A" w:rsidP="003C1553">
      <w:pPr>
        <w:widowControl w:val="0"/>
        <w:spacing w:after="0" w:line="240" w:lineRule="auto"/>
        <w:jc w:val="both"/>
        <w:rPr>
          <w:rFonts w:ascii="Arial" w:hAnsi="Arial" w:cs="Arial"/>
          <w:sz w:val="20"/>
        </w:rPr>
      </w:pPr>
    </w:p>
    <w:p w14:paraId="1A28ED7E" w14:textId="77777777" w:rsidR="00DA212A" w:rsidRPr="00572204" w:rsidRDefault="00DA212A" w:rsidP="003C1553">
      <w:pPr>
        <w:widowControl w:val="0"/>
        <w:spacing w:after="0" w:line="240" w:lineRule="auto"/>
        <w:jc w:val="both"/>
        <w:rPr>
          <w:rFonts w:ascii="Arial" w:hAnsi="Arial" w:cs="Arial"/>
          <w:sz w:val="20"/>
        </w:rPr>
      </w:pPr>
    </w:p>
    <w:p w14:paraId="2F2BBC1D" w14:textId="77777777" w:rsidR="00DA212A" w:rsidRPr="00572204" w:rsidRDefault="00DA212A" w:rsidP="003C1553">
      <w:pPr>
        <w:widowControl w:val="0"/>
        <w:spacing w:after="0" w:line="240" w:lineRule="auto"/>
        <w:jc w:val="both"/>
        <w:rPr>
          <w:rFonts w:ascii="Arial" w:hAnsi="Arial" w:cs="Arial"/>
          <w:sz w:val="20"/>
        </w:rPr>
      </w:pPr>
    </w:p>
    <w:p w14:paraId="3BDC66FF" w14:textId="77777777" w:rsidR="00DA212A" w:rsidRPr="00572204" w:rsidRDefault="00DA212A" w:rsidP="003C1553">
      <w:pPr>
        <w:widowControl w:val="0"/>
        <w:spacing w:after="0" w:line="240" w:lineRule="auto"/>
        <w:jc w:val="both"/>
        <w:rPr>
          <w:rFonts w:ascii="Arial" w:hAnsi="Arial" w:cs="Arial"/>
          <w:sz w:val="20"/>
        </w:rPr>
      </w:pPr>
    </w:p>
    <w:p w14:paraId="116822E6" w14:textId="2EA14A28" w:rsidR="00F77D95" w:rsidRPr="00572204" w:rsidRDefault="00F3000B" w:rsidP="003C1553">
      <w:pPr>
        <w:widowControl w:val="0"/>
        <w:spacing w:after="0" w:line="240" w:lineRule="auto"/>
        <w:jc w:val="both"/>
        <w:rPr>
          <w:rFonts w:ascii="Arial" w:hAnsi="Arial" w:cs="Arial"/>
          <w:sz w:val="20"/>
        </w:rPr>
      </w:pPr>
      <w:r w:rsidRPr="00572204">
        <w:rPr>
          <w:rFonts w:ascii="Arial" w:hAnsi="Arial" w:cs="Arial"/>
          <w:sz w:val="20"/>
        </w:rPr>
        <w:br w:type="page"/>
      </w:r>
    </w:p>
    <w:p w14:paraId="630F985C" w14:textId="77777777" w:rsidR="00F77D95" w:rsidRPr="00572204" w:rsidRDefault="00F77D95" w:rsidP="003C1553">
      <w:pPr>
        <w:widowControl w:val="0"/>
        <w:spacing w:after="0" w:line="240" w:lineRule="auto"/>
        <w:jc w:val="both"/>
        <w:rPr>
          <w:rFonts w:ascii="Arial" w:hAnsi="Arial" w:cs="Arial"/>
          <w:sz w:val="20"/>
        </w:rPr>
      </w:pPr>
    </w:p>
    <w:p w14:paraId="6854F436" w14:textId="77777777" w:rsidR="004F51CD" w:rsidRPr="00572204" w:rsidRDefault="004F51CD" w:rsidP="003C1553">
      <w:pPr>
        <w:widowControl w:val="0"/>
        <w:spacing w:after="0" w:line="240" w:lineRule="auto"/>
        <w:jc w:val="both"/>
        <w:rPr>
          <w:rFonts w:ascii="Arial" w:hAnsi="Arial" w:cs="Arial"/>
          <w:sz w:val="20"/>
        </w:rPr>
      </w:pPr>
    </w:p>
    <w:p w14:paraId="1E299FF3" w14:textId="77777777" w:rsidR="004F51CD" w:rsidRPr="00572204" w:rsidRDefault="004F51CD" w:rsidP="003C1553">
      <w:pPr>
        <w:widowControl w:val="0"/>
        <w:spacing w:after="0" w:line="240" w:lineRule="auto"/>
        <w:jc w:val="both"/>
        <w:rPr>
          <w:rFonts w:ascii="Arial" w:hAnsi="Arial" w:cs="Arial"/>
          <w:sz w:val="20"/>
        </w:rPr>
      </w:pPr>
    </w:p>
    <w:p w14:paraId="3DE9E912" w14:textId="77777777" w:rsidR="004F51CD" w:rsidRPr="00572204" w:rsidRDefault="004F51CD" w:rsidP="003C1553">
      <w:pPr>
        <w:widowControl w:val="0"/>
        <w:spacing w:after="0" w:line="240" w:lineRule="auto"/>
        <w:jc w:val="both"/>
        <w:rPr>
          <w:rFonts w:ascii="Arial" w:hAnsi="Arial" w:cs="Arial"/>
          <w:sz w:val="20"/>
        </w:rPr>
      </w:pPr>
    </w:p>
    <w:p w14:paraId="519F2F6E" w14:textId="77777777" w:rsidR="004F51CD" w:rsidRPr="00572204" w:rsidRDefault="004F51CD" w:rsidP="003C1553">
      <w:pPr>
        <w:widowControl w:val="0"/>
        <w:spacing w:after="0" w:line="240" w:lineRule="auto"/>
        <w:jc w:val="both"/>
        <w:rPr>
          <w:rFonts w:ascii="Arial" w:hAnsi="Arial" w:cs="Arial"/>
          <w:sz w:val="20"/>
        </w:rPr>
      </w:pPr>
    </w:p>
    <w:p w14:paraId="62EB6B45" w14:textId="77777777" w:rsidR="004F51CD" w:rsidRPr="00572204" w:rsidRDefault="004F51CD" w:rsidP="003C1553">
      <w:pPr>
        <w:widowControl w:val="0"/>
        <w:spacing w:after="0" w:line="240" w:lineRule="auto"/>
        <w:jc w:val="both"/>
        <w:rPr>
          <w:rFonts w:ascii="Arial" w:hAnsi="Arial" w:cs="Arial"/>
          <w:sz w:val="20"/>
        </w:rPr>
      </w:pPr>
    </w:p>
    <w:p w14:paraId="7C7F2DE0" w14:textId="77777777" w:rsidR="004F51CD" w:rsidRPr="00572204" w:rsidRDefault="004F51CD" w:rsidP="003C1553">
      <w:pPr>
        <w:widowControl w:val="0"/>
        <w:spacing w:after="0" w:line="240" w:lineRule="auto"/>
        <w:jc w:val="both"/>
        <w:rPr>
          <w:rFonts w:ascii="Arial" w:hAnsi="Arial" w:cs="Arial"/>
          <w:sz w:val="20"/>
        </w:rPr>
      </w:pPr>
    </w:p>
    <w:p w14:paraId="360FD539" w14:textId="77777777" w:rsidR="004F51CD" w:rsidRPr="00572204" w:rsidRDefault="004F51CD" w:rsidP="003C1553">
      <w:pPr>
        <w:widowControl w:val="0"/>
        <w:spacing w:after="0" w:line="240" w:lineRule="auto"/>
        <w:jc w:val="both"/>
        <w:rPr>
          <w:rFonts w:ascii="Arial" w:hAnsi="Arial" w:cs="Arial"/>
          <w:sz w:val="20"/>
        </w:rPr>
      </w:pPr>
    </w:p>
    <w:p w14:paraId="1873C673" w14:textId="77777777" w:rsidR="004F51CD" w:rsidRPr="00572204" w:rsidRDefault="004F51CD" w:rsidP="003C1553">
      <w:pPr>
        <w:widowControl w:val="0"/>
        <w:spacing w:after="0" w:line="240" w:lineRule="auto"/>
        <w:jc w:val="both"/>
        <w:rPr>
          <w:rFonts w:ascii="Arial" w:hAnsi="Arial" w:cs="Arial"/>
          <w:sz w:val="20"/>
        </w:rPr>
      </w:pPr>
    </w:p>
    <w:p w14:paraId="2C90DBFB" w14:textId="77777777" w:rsidR="004F51CD" w:rsidRPr="00572204" w:rsidRDefault="004F51CD" w:rsidP="003C1553">
      <w:pPr>
        <w:widowControl w:val="0"/>
        <w:spacing w:after="0" w:line="240" w:lineRule="auto"/>
        <w:jc w:val="both"/>
        <w:rPr>
          <w:rFonts w:ascii="Arial" w:hAnsi="Arial" w:cs="Arial"/>
          <w:sz w:val="20"/>
        </w:rPr>
      </w:pPr>
    </w:p>
    <w:p w14:paraId="4C53FA7C" w14:textId="77777777" w:rsidR="004F51CD" w:rsidRPr="00572204" w:rsidRDefault="004F51CD" w:rsidP="003C1553">
      <w:pPr>
        <w:widowControl w:val="0"/>
        <w:spacing w:after="0" w:line="240" w:lineRule="auto"/>
        <w:jc w:val="both"/>
        <w:rPr>
          <w:rFonts w:ascii="Arial" w:hAnsi="Arial" w:cs="Arial"/>
          <w:sz w:val="20"/>
        </w:rPr>
      </w:pPr>
    </w:p>
    <w:p w14:paraId="4CBD39C4" w14:textId="77777777" w:rsidR="004F51CD" w:rsidRPr="00572204" w:rsidRDefault="004F51CD" w:rsidP="003C1553">
      <w:pPr>
        <w:widowControl w:val="0"/>
        <w:spacing w:after="0" w:line="240" w:lineRule="auto"/>
        <w:jc w:val="both"/>
        <w:rPr>
          <w:rFonts w:ascii="Arial" w:hAnsi="Arial" w:cs="Arial"/>
          <w:sz w:val="20"/>
        </w:rPr>
      </w:pPr>
    </w:p>
    <w:p w14:paraId="125E026D" w14:textId="77777777" w:rsidR="004F51CD" w:rsidRPr="00572204" w:rsidRDefault="004F51CD" w:rsidP="003C1553">
      <w:pPr>
        <w:widowControl w:val="0"/>
        <w:spacing w:after="0" w:line="240" w:lineRule="auto"/>
        <w:jc w:val="both"/>
        <w:rPr>
          <w:rFonts w:ascii="Arial" w:hAnsi="Arial" w:cs="Arial"/>
          <w:sz w:val="20"/>
        </w:rPr>
      </w:pPr>
    </w:p>
    <w:p w14:paraId="3B8FCA7E" w14:textId="77777777" w:rsidR="004F51CD" w:rsidRPr="00572204" w:rsidRDefault="004F51CD" w:rsidP="003C1553">
      <w:pPr>
        <w:widowControl w:val="0"/>
        <w:spacing w:after="0" w:line="240" w:lineRule="auto"/>
        <w:jc w:val="both"/>
        <w:rPr>
          <w:rFonts w:ascii="Arial" w:hAnsi="Arial" w:cs="Arial"/>
          <w:sz w:val="20"/>
        </w:rPr>
      </w:pPr>
    </w:p>
    <w:p w14:paraId="165814C6" w14:textId="77777777" w:rsidR="00CB6F19" w:rsidRPr="00572204" w:rsidRDefault="00CB6F19" w:rsidP="003C1553">
      <w:pPr>
        <w:widowControl w:val="0"/>
        <w:spacing w:after="0" w:line="240" w:lineRule="auto"/>
        <w:jc w:val="both"/>
        <w:rPr>
          <w:rFonts w:ascii="Arial" w:hAnsi="Arial" w:cs="Arial"/>
          <w:sz w:val="20"/>
        </w:rPr>
      </w:pPr>
    </w:p>
    <w:p w14:paraId="4C21B0F8" w14:textId="77777777" w:rsidR="00CB6F19" w:rsidRPr="00572204" w:rsidRDefault="00CB6F19" w:rsidP="003C1553">
      <w:pPr>
        <w:widowControl w:val="0"/>
        <w:spacing w:after="0" w:line="240" w:lineRule="auto"/>
        <w:jc w:val="both"/>
        <w:rPr>
          <w:rFonts w:ascii="Arial" w:hAnsi="Arial" w:cs="Arial"/>
          <w:sz w:val="20"/>
        </w:rPr>
      </w:pPr>
    </w:p>
    <w:p w14:paraId="438EE70C" w14:textId="77777777" w:rsidR="00CB6F19" w:rsidRPr="00572204" w:rsidRDefault="00CB6F19" w:rsidP="003C1553">
      <w:pPr>
        <w:widowControl w:val="0"/>
        <w:spacing w:after="0" w:line="240" w:lineRule="auto"/>
        <w:jc w:val="both"/>
        <w:rPr>
          <w:rFonts w:ascii="Arial" w:hAnsi="Arial" w:cs="Arial"/>
          <w:sz w:val="20"/>
        </w:rPr>
      </w:pPr>
    </w:p>
    <w:p w14:paraId="5C427FBD" w14:textId="77777777" w:rsidR="001D0AA2" w:rsidRPr="00572204" w:rsidRDefault="001D0AA2" w:rsidP="003C1553">
      <w:pPr>
        <w:widowControl w:val="0"/>
        <w:spacing w:after="0" w:line="240" w:lineRule="auto"/>
        <w:jc w:val="center"/>
        <w:rPr>
          <w:rFonts w:ascii="Arial" w:hAnsi="Arial" w:cs="Arial"/>
          <w:b/>
          <w:sz w:val="32"/>
        </w:rPr>
      </w:pPr>
      <w:r w:rsidRPr="00572204">
        <w:rPr>
          <w:rFonts w:ascii="Arial" w:hAnsi="Arial" w:cs="Arial"/>
          <w:b/>
          <w:sz w:val="32"/>
        </w:rPr>
        <w:t>SECCIÓN GENERAL</w:t>
      </w:r>
    </w:p>
    <w:p w14:paraId="357DEA5A" w14:textId="77777777" w:rsidR="001D0AA2" w:rsidRPr="00572204" w:rsidRDefault="001D0AA2" w:rsidP="00234D34">
      <w:pPr>
        <w:widowControl w:val="0"/>
        <w:spacing w:after="0" w:line="240" w:lineRule="auto"/>
        <w:rPr>
          <w:rFonts w:ascii="Arial" w:hAnsi="Arial" w:cs="Arial"/>
          <w:sz w:val="24"/>
        </w:rPr>
      </w:pPr>
    </w:p>
    <w:p w14:paraId="3A94595C" w14:textId="3F8A716F" w:rsidR="001D0AA2" w:rsidRPr="00572204" w:rsidRDefault="001D0AA2" w:rsidP="003C1553">
      <w:pPr>
        <w:pStyle w:val="Prrafodelista"/>
        <w:widowControl w:val="0"/>
        <w:spacing w:after="0" w:line="240" w:lineRule="auto"/>
        <w:ind w:left="360"/>
        <w:jc w:val="center"/>
        <w:rPr>
          <w:rFonts w:ascii="Arial" w:hAnsi="Arial" w:cs="Arial"/>
          <w:b/>
          <w:bCs/>
          <w:sz w:val="32"/>
          <w:szCs w:val="32"/>
        </w:rPr>
      </w:pPr>
      <w:r w:rsidRPr="00572204">
        <w:rPr>
          <w:rFonts w:ascii="Arial" w:hAnsi="Arial" w:cs="Arial"/>
          <w:b/>
          <w:bCs/>
          <w:sz w:val="32"/>
          <w:szCs w:val="32"/>
        </w:rPr>
        <w:t xml:space="preserve">DISPOSICIONES COMUNES </w:t>
      </w:r>
      <w:r w:rsidR="5CE31C91" w:rsidRPr="00572204">
        <w:rPr>
          <w:rFonts w:ascii="Arial" w:hAnsi="Arial" w:cs="Arial"/>
          <w:b/>
          <w:bCs/>
          <w:sz w:val="32"/>
          <w:szCs w:val="32"/>
        </w:rPr>
        <w:t>DE</w:t>
      </w:r>
      <w:r w:rsidR="00BE111A" w:rsidRPr="00572204">
        <w:rPr>
          <w:rFonts w:ascii="Arial" w:hAnsi="Arial" w:cs="Arial"/>
          <w:b/>
          <w:bCs/>
          <w:sz w:val="32"/>
          <w:szCs w:val="32"/>
        </w:rPr>
        <w:t xml:space="preserve"> LA SUBASTA INVERSA ELECTRÓNICA </w:t>
      </w:r>
      <w:r w:rsidR="69606C57" w:rsidRPr="00572204">
        <w:rPr>
          <w:rFonts w:ascii="Arial" w:hAnsi="Arial" w:cs="Arial"/>
          <w:b/>
          <w:bCs/>
          <w:sz w:val="32"/>
          <w:szCs w:val="32"/>
        </w:rPr>
        <w:t>PARA BIENES O SERVICIOS COMUNES</w:t>
      </w:r>
    </w:p>
    <w:p w14:paraId="6834F004" w14:textId="77777777" w:rsidR="001D0AA2" w:rsidRPr="00572204" w:rsidRDefault="001D0AA2" w:rsidP="003C1553">
      <w:pPr>
        <w:widowControl w:val="0"/>
        <w:spacing w:after="0" w:line="240" w:lineRule="auto"/>
        <w:ind w:left="360"/>
        <w:jc w:val="center"/>
        <w:rPr>
          <w:rFonts w:ascii="Arial" w:hAnsi="Arial" w:cs="Arial"/>
          <w:sz w:val="18"/>
        </w:rPr>
      </w:pPr>
    </w:p>
    <w:p w14:paraId="51E8C23D" w14:textId="77777777" w:rsidR="001D0AA2" w:rsidRPr="00572204" w:rsidRDefault="001D0AA2" w:rsidP="003C1553">
      <w:pPr>
        <w:widowControl w:val="0"/>
        <w:spacing w:after="0" w:line="240" w:lineRule="auto"/>
        <w:ind w:left="360"/>
        <w:jc w:val="center"/>
        <w:rPr>
          <w:rFonts w:ascii="Arial" w:hAnsi="Arial" w:cs="Arial"/>
          <w:sz w:val="18"/>
        </w:rPr>
      </w:pPr>
    </w:p>
    <w:p w14:paraId="69707081" w14:textId="77777777" w:rsidR="001D0AA2" w:rsidRPr="00572204" w:rsidRDefault="001D0AA2" w:rsidP="003C1553">
      <w:pPr>
        <w:widowControl w:val="0"/>
        <w:spacing w:after="0" w:line="240" w:lineRule="auto"/>
        <w:ind w:left="360"/>
        <w:jc w:val="center"/>
        <w:rPr>
          <w:rFonts w:ascii="Arial" w:hAnsi="Arial" w:cs="Arial"/>
          <w:sz w:val="18"/>
        </w:rPr>
      </w:pPr>
    </w:p>
    <w:p w14:paraId="1998F69B" w14:textId="77777777" w:rsidR="001D0AA2" w:rsidRPr="00572204" w:rsidRDefault="009C305B" w:rsidP="003C1553">
      <w:pPr>
        <w:widowControl w:val="0"/>
        <w:spacing w:after="0" w:line="240" w:lineRule="auto"/>
        <w:ind w:left="360"/>
        <w:jc w:val="center"/>
        <w:rPr>
          <w:rFonts w:ascii="Arial" w:hAnsi="Arial" w:cs="Arial"/>
          <w:sz w:val="18"/>
        </w:rPr>
      </w:pPr>
      <w:r w:rsidRPr="00572204">
        <w:rPr>
          <w:rFonts w:ascii="Arial" w:hAnsi="Arial" w:cs="Arial"/>
          <w:sz w:val="16"/>
        </w:rPr>
        <w:t xml:space="preserve">(ESTA SECCIÓN NO DEBE SER MODIFICADA EN </w:t>
      </w:r>
      <w:r w:rsidR="009A4B81" w:rsidRPr="00572204">
        <w:rPr>
          <w:rFonts w:ascii="Arial" w:hAnsi="Arial" w:cs="Arial"/>
          <w:sz w:val="16"/>
        </w:rPr>
        <w:t>NINGÚN</w:t>
      </w:r>
      <w:r w:rsidRPr="00572204">
        <w:rPr>
          <w:rFonts w:ascii="Arial" w:hAnsi="Arial" w:cs="Arial"/>
          <w:sz w:val="16"/>
        </w:rPr>
        <w:t xml:space="preserve"> EXTREMO, BAJO </w:t>
      </w:r>
      <w:r w:rsidR="009A4B81" w:rsidRPr="00572204">
        <w:rPr>
          <w:rFonts w:ascii="Arial" w:hAnsi="Arial" w:cs="Arial"/>
          <w:sz w:val="16"/>
        </w:rPr>
        <w:t>SANCIÓN</w:t>
      </w:r>
      <w:r w:rsidRPr="00572204">
        <w:rPr>
          <w:rFonts w:ascii="Arial" w:hAnsi="Arial" w:cs="Arial"/>
          <w:sz w:val="16"/>
        </w:rPr>
        <w:t xml:space="preserve"> DE NULIDAD)</w:t>
      </w:r>
    </w:p>
    <w:p w14:paraId="1C3967CF" w14:textId="77777777" w:rsidR="00F97985" w:rsidRPr="00572204" w:rsidRDefault="00DA212A" w:rsidP="003C1553">
      <w:pPr>
        <w:widowControl w:val="0"/>
        <w:spacing w:after="0" w:line="240" w:lineRule="auto"/>
        <w:rPr>
          <w:rFonts w:ascii="Arial" w:hAnsi="Arial" w:cs="Arial"/>
          <w:sz w:val="18"/>
        </w:rPr>
      </w:pPr>
      <w:r w:rsidRPr="00572204">
        <w:rPr>
          <w:rFonts w:ascii="Arial" w:hAnsi="Arial" w:cs="Arial"/>
          <w:i/>
          <w:sz w:val="20"/>
        </w:rPr>
        <w:br w:type="page"/>
      </w:r>
    </w:p>
    <w:p w14:paraId="2DC417E5" w14:textId="547CBB0B" w:rsidR="00D971C1" w:rsidRPr="00572204" w:rsidRDefault="001622FE" w:rsidP="00044C8F">
      <w:pPr>
        <w:widowControl w:val="0"/>
        <w:spacing w:after="0" w:line="240" w:lineRule="auto"/>
        <w:ind w:left="284"/>
        <w:jc w:val="center"/>
        <w:rPr>
          <w:rFonts w:ascii="Arial" w:hAnsi="Arial" w:cs="Arial"/>
          <w:b/>
          <w:bCs/>
          <w:sz w:val="24"/>
          <w:szCs w:val="24"/>
        </w:rPr>
      </w:pPr>
      <w:r w:rsidRPr="00572204">
        <w:rPr>
          <w:rFonts w:ascii="Arial" w:hAnsi="Arial" w:cs="Arial"/>
          <w:b/>
          <w:bCs/>
          <w:sz w:val="24"/>
          <w:szCs w:val="24"/>
        </w:rPr>
        <w:lastRenderedPageBreak/>
        <w:t>CAPÍTULO I</w:t>
      </w:r>
    </w:p>
    <w:p w14:paraId="3E266351" w14:textId="7BFF45C5" w:rsidR="001622FE" w:rsidRPr="00572204" w:rsidRDefault="001622FE" w:rsidP="003C1553">
      <w:pPr>
        <w:widowControl w:val="0"/>
        <w:spacing w:after="0" w:line="240" w:lineRule="auto"/>
        <w:ind w:left="284"/>
        <w:jc w:val="center"/>
        <w:rPr>
          <w:rFonts w:ascii="Arial" w:hAnsi="Arial" w:cs="Arial"/>
          <w:sz w:val="24"/>
          <w:szCs w:val="24"/>
        </w:rPr>
      </w:pPr>
      <w:r w:rsidRPr="00572204">
        <w:rPr>
          <w:rFonts w:ascii="Arial" w:hAnsi="Arial" w:cs="Arial"/>
          <w:b/>
          <w:bCs/>
          <w:sz w:val="24"/>
          <w:szCs w:val="24"/>
        </w:rPr>
        <w:t>ASPECTOS GENERALES</w:t>
      </w:r>
    </w:p>
    <w:p w14:paraId="56BC78A4" w14:textId="61BCE919" w:rsidR="00F97985" w:rsidRPr="00572204" w:rsidRDefault="00F97985" w:rsidP="003C1553">
      <w:pPr>
        <w:widowControl w:val="0"/>
        <w:spacing w:after="0" w:line="240" w:lineRule="auto"/>
        <w:ind w:left="284"/>
        <w:jc w:val="both"/>
        <w:rPr>
          <w:rFonts w:ascii="Arial" w:hAnsi="Arial" w:cs="Arial"/>
        </w:rPr>
      </w:pPr>
    </w:p>
    <w:p w14:paraId="176D0D23" w14:textId="77777777" w:rsidR="00C6535B" w:rsidRPr="00572204" w:rsidRDefault="00C6535B" w:rsidP="003C1553">
      <w:pPr>
        <w:widowControl w:val="0"/>
        <w:spacing w:after="0" w:line="240" w:lineRule="auto"/>
        <w:ind w:left="284"/>
        <w:jc w:val="both"/>
        <w:rPr>
          <w:rFonts w:ascii="Arial" w:hAnsi="Arial" w:cs="Arial"/>
        </w:rPr>
      </w:pPr>
    </w:p>
    <w:p w14:paraId="4D9DBE39" w14:textId="77777777" w:rsidR="00296F94" w:rsidRPr="00572204" w:rsidRDefault="009F753E" w:rsidP="00853F70">
      <w:pPr>
        <w:pStyle w:val="WW-Textosinformato"/>
        <w:widowControl w:val="0"/>
        <w:numPr>
          <w:ilvl w:val="1"/>
          <w:numId w:val="19"/>
        </w:numPr>
        <w:ind w:left="709" w:hanging="567"/>
        <w:jc w:val="both"/>
        <w:rPr>
          <w:rFonts w:ascii="Arial" w:hAnsi="Arial" w:cs="Arial"/>
          <w:b/>
          <w:lang w:val="es-ES_tradnl"/>
        </w:rPr>
      </w:pPr>
      <w:r w:rsidRPr="00572204">
        <w:rPr>
          <w:rFonts w:ascii="Arial" w:hAnsi="Arial" w:cs="Arial"/>
          <w:b/>
          <w:lang w:val="es-ES_tradnl"/>
        </w:rPr>
        <w:t>REFERENCIAS</w:t>
      </w:r>
    </w:p>
    <w:p w14:paraId="379767A0" w14:textId="77777777" w:rsidR="00296F94" w:rsidRPr="00572204" w:rsidRDefault="00296F94" w:rsidP="003C1553">
      <w:pPr>
        <w:pStyle w:val="Sangra3detindependiente"/>
        <w:widowControl w:val="0"/>
        <w:ind w:left="709" w:firstLine="0"/>
        <w:jc w:val="both"/>
        <w:rPr>
          <w:rFonts w:cs="Arial"/>
          <w:i w:val="0"/>
        </w:rPr>
      </w:pPr>
    </w:p>
    <w:p w14:paraId="37D0C8BA" w14:textId="30F41CB3" w:rsidR="7E86EDC3" w:rsidRPr="00572204" w:rsidRDefault="7E86EDC3" w:rsidP="003C1553">
      <w:pPr>
        <w:spacing w:after="0" w:line="240" w:lineRule="auto"/>
        <w:ind w:left="709"/>
        <w:jc w:val="both"/>
        <w:rPr>
          <w:rFonts w:ascii="Arial" w:eastAsia="Arial" w:hAnsi="Arial" w:cs="Arial"/>
          <w:sz w:val="20"/>
        </w:rPr>
      </w:pPr>
      <w:r w:rsidRPr="00572204">
        <w:rPr>
          <w:rFonts w:ascii="Arial" w:eastAsia="Arial" w:hAnsi="Arial" w:cs="Arial"/>
          <w:sz w:val="20"/>
        </w:rPr>
        <w:t xml:space="preserve">Cuando en el presente documento se mencione la palabra </w:t>
      </w:r>
      <w:r w:rsidR="28E02686" w:rsidRPr="00572204">
        <w:rPr>
          <w:rFonts w:ascii="Arial" w:eastAsia="Arial" w:hAnsi="Arial" w:cs="Arial"/>
          <w:sz w:val="20"/>
        </w:rPr>
        <w:t>“</w:t>
      </w:r>
      <w:r w:rsidRPr="00572204">
        <w:rPr>
          <w:rFonts w:ascii="Arial" w:eastAsia="Arial" w:hAnsi="Arial" w:cs="Arial"/>
          <w:sz w:val="20"/>
        </w:rPr>
        <w:t>Ley</w:t>
      </w:r>
      <w:r w:rsidR="2B82B369" w:rsidRPr="00572204">
        <w:rPr>
          <w:rFonts w:ascii="Arial" w:eastAsia="Arial" w:hAnsi="Arial" w:cs="Arial"/>
          <w:sz w:val="20"/>
        </w:rPr>
        <w:t>”</w:t>
      </w:r>
      <w:r w:rsidR="142B63C3" w:rsidRPr="00572204">
        <w:rPr>
          <w:rFonts w:ascii="Arial" w:eastAsia="Arial" w:hAnsi="Arial" w:cs="Arial"/>
          <w:sz w:val="20"/>
        </w:rPr>
        <w:t>,</w:t>
      </w:r>
      <w:r w:rsidRPr="00572204">
        <w:rPr>
          <w:rFonts w:ascii="Arial" w:eastAsia="Arial" w:hAnsi="Arial" w:cs="Arial"/>
          <w:sz w:val="20"/>
        </w:rPr>
        <w:t xml:space="preserve"> se entiende que se está haciendo referencia a la Ley N° 32069, Ley General de Contrataciones Públicas, y cuando se mencione la palabra </w:t>
      </w:r>
      <w:r w:rsidR="2AE549FA" w:rsidRPr="00572204">
        <w:rPr>
          <w:rFonts w:ascii="Arial" w:eastAsia="Arial" w:hAnsi="Arial" w:cs="Arial"/>
          <w:sz w:val="20"/>
        </w:rPr>
        <w:t>“</w:t>
      </w:r>
      <w:r w:rsidRPr="00572204">
        <w:rPr>
          <w:rFonts w:ascii="Arial" w:eastAsia="Arial" w:hAnsi="Arial" w:cs="Arial"/>
          <w:sz w:val="20"/>
        </w:rPr>
        <w:t>Reglamento</w:t>
      </w:r>
      <w:r w:rsidR="5B97C43F" w:rsidRPr="00572204">
        <w:rPr>
          <w:rFonts w:ascii="Arial" w:eastAsia="Arial" w:hAnsi="Arial" w:cs="Arial"/>
          <w:sz w:val="20"/>
        </w:rPr>
        <w:t>”</w:t>
      </w:r>
      <w:r w:rsidR="142B63C3" w:rsidRPr="00572204">
        <w:rPr>
          <w:rFonts w:ascii="Arial" w:eastAsia="Arial" w:hAnsi="Arial" w:cs="Arial"/>
          <w:sz w:val="20"/>
        </w:rPr>
        <w:t>,</w:t>
      </w:r>
      <w:r w:rsidRPr="00572204">
        <w:rPr>
          <w:rFonts w:ascii="Arial" w:eastAsia="Arial" w:hAnsi="Arial" w:cs="Arial"/>
          <w:sz w:val="20"/>
        </w:rPr>
        <w:t xml:space="preserve"> se entiende que se está haciendo referencia al Reglamento de la Ley N° 32069, Ley General de Contrataciones Públicas, aprobado por Decreto Supremo N° 009-2025-EF. Las referidas normas incluyen sus respectivas modificaciones, de ser el caso.</w:t>
      </w:r>
    </w:p>
    <w:p w14:paraId="3689CBE6" w14:textId="5246B173" w:rsidR="0AAC2093" w:rsidRPr="00572204" w:rsidRDefault="0AAC2093" w:rsidP="003C1553">
      <w:pPr>
        <w:pStyle w:val="WW-Textosinformato"/>
        <w:widowControl w:val="0"/>
        <w:ind w:left="709" w:hanging="567"/>
        <w:jc w:val="both"/>
        <w:rPr>
          <w:rFonts w:ascii="Arial" w:hAnsi="Arial" w:cs="Arial"/>
          <w:b/>
          <w:bCs/>
          <w:lang w:val="es-ES"/>
        </w:rPr>
      </w:pPr>
    </w:p>
    <w:p w14:paraId="1823786E" w14:textId="77777777" w:rsidR="00F97985" w:rsidRPr="00572204" w:rsidRDefault="007A14A4" w:rsidP="00853F70">
      <w:pPr>
        <w:pStyle w:val="WW-Textosinformato"/>
        <w:widowControl w:val="0"/>
        <w:numPr>
          <w:ilvl w:val="1"/>
          <w:numId w:val="19"/>
        </w:numPr>
        <w:ind w:left="709" w:hanging="567"/>
        <w:jc w:val="both"/>
        <w:rPr>
          <w:rFonts w:ascii="Arial" w:hAnsi="Arial" w:cs="Arial"/>
          <w:b/>
          <w:lang w:val="es-ES_tradnl"/>
        </w:rPr>
      </w:pPr>
      <w:r w:rsidRPr="00572204">
        <w:rPr>
          <w:rFonts w:ascii="Arial" w:hAnsi="Arial" w:cs="Arial"/>
          <w:b/>
          <w:lang w:val="es-ES_tradnl"/>
        </w:rPr>
        <w:t>ALCANCE</w:t>
      </w:r>
    </w:p>
    <w:p w14:paraId="23CFCF9B" w14:textId="77777777" w:rsidR="00F97985" w:rsidRPr="00572204" w:rsidRDefault="00F97985" w:rsidP="003C1553">
      <w:pPr>
        <w:pStyle w:val="WW-Textosinformato"/>
        <w:widowControl w:val="0"/>
        <w:ind w:left="709"/>
        <w:jc w:val="both"/>
        <w:rPr>
          <w:rFonts w:ascii="Arial" w:hAnsi="Arial" w:cs="Arial"/>
          <w:b/>
          <w:lang w:val="es-ES_tradnl"/>
        </w:rPr>
      </w:pPr>
    </w:p>
    <w:p w14:paraId="765C3743" w14:textId="35BA05BD" w:rsidR="00F97985" w:rsidRPr="00572204" w:rsidRDefault="007A14A4" w:rsidP="003C1553">
      <w:pPr>
        <w:pStyle w:val="Sangra3detindependiente"/>
        <w:widowControl w:val="0"/>
        <w:ind w:left="709" w:firstLine="0"/>
        <w:jc w:val="both"/>
        <w:rPr>
          <w:rFonts w:eastAsia="Arial" w:cs="Arial"/>
          <w:i w:val="0"/>
          <w:color w:val="151515"/>
        </w:rPr>
      </w:pPr>
      <w:r w:rsidRPr="00572204">
        <w:rPr>
          <w:rFonts w:cs="Arial"/>
          <w:i w:val="0"/>
        </w:rPr>
        <w:t xml:space="preserve">La presente base estándar correspondiente al procedimiento de selección </w:t>
      </w:r>
      <w:r w:rsidR="005E2964" w:rsidRPr="00572204">
        <w:rPr>
          <w:rFonts w:cs="Arial"/>
          <w:i w:val="0"/>
        </w:rPr>
        <w:t xml:space="preserve">de </w:t>
      </w:r>
      <w:r w:rsidRPr="00572204">
        <w:rPr>
          <w:rFonts w:cs="Arial"/>
          <w:i w:val="0"/>
        </w:rPr>
        <w:t xml:space="preserve">subasta inversa electrónica </w:t>
      </w:r>
      <w:r w:rsidR="000E1494" w:rsidRPr="00572204">
        <w:rPr>
          <w:rFonts w:cs="Arial"/>
          <w:i w:val="0"/>
        </w:rPr>
        <w:t>es utilizada</w:t>
      </w:r>
      <w:r w:rsidRPr="00572204">
        <w:rPr>
          <w:rFonts w:cs="Arial"/>
          <w:i w:val="0"/>
        </w:rPr>
        <w:t xml:space="preserve"> por la </w:t>
      </w:r>
      <w:r w:rsidR="00630D8F" w:rsidRPr="00572204">
        <w:rPr>
          <w:rFonts w:cs="Arial"/>
          <w:i w:val="0"/>
        </w:rPr>
        <w:t>e</w:t>
      </w:r>
      <w:r w:rsidRPr="00572204">
        <w:rPr>
          <w:rFonts w:cs="Arial"/>
          <w:i w:val="0"/>
        </w:rPr>
        <w:t xml:space="preserve">ntidad </w:t>
      </w:r>
      <w:r w:rsidR="00630D8F" w:rsidRPr="00572204">
        <w:rPr>
          <w:rFonts w:cs="Arial"/>
          <w:i w:val="0"/>
        </w:rPr>
        <w:t>c</w:t>
      </w:r>
      <w:r w:rsidRPr="00572204">
        <w:rPr>
          <w:rFonts w:cs="Arial"/>
          <w:i w:val="0"/>
        </w:rPr>
        <w:t>ontratante</w:t>
      </w:r>
      <w:r w:rsidR="498C9FBE" w:rsidRPr="00572204">
        <w:rPr>
          <w:rFonts w:cs="Arial"/>
          <w:i w:val="0"/>
        </w:rPr>
        <w:t xml:space="preserve"> </w:t>
      </w:r>
      <w:r w:rsidR="498C9FBE" w:rsidRPr="00572204">
        <w:rPr>
          <w:rFonts w:eastAsia="Arial" w:cs="Arial"/>
          <w:i w:val="0"/>
          <w:color w:val="151515"/>
        </w:rPr>
        <w:t>para la contratación de bienes y servicios comunes que cuenten con ficha técnica</w:t>
      </w:r>
      <w:r w:rsidR="1173D6E2" w:rsidRPr="00572204">
        <w:rPr>
          <w:rFonts w:eastAsia="Arial" w:cs="Arial"/>
          <w:i w:val="0"/>
          <w:color w:val="151515"/>
        </w:rPr>
        <w:t>, con independencia de su cuantía</w:t>
      </w:r>
      <w:r w:rsidR="498C9FBE" w:rsidRPr="00572204">
        <w:rPr>
          <w:rFonts w:eastAsia="Arial" w:cs="Arial"/>
          <w:i w:val="0"/>
          <w:color w:val="151515"/>
        </w:rPr>
        <w:t>.</w:t>
      </w:r>
      <w:r w:rsidR="003918B6" w:rsidRPr="00572204">
        <w:rPr>
          <w:rFonts w:eastAsia="Arial" w:cs="Arial"/>
          <w:i w:val="0"/>
          <w:color w:val="151515"/>
        </w:rPr>
        <w:t xml:space="preserve"> Esta base no es aplicable para el caso de contratos de contingencia, en cuyo caso independientemente </w:t>
      </w:r>
      <w:r w:rsidR="007513CC" w:rsidRPr="00572204">
        <w:rPr>
          <w:rFonts w:eastAsia="Arial" w:cs="Arial"/>
          <w:i w:val="0"/>
          <w:color w:val="151515"/>
        </w:rPr>
        <w:t xml:space="preserve">si </w:t>
      </w:r>
      <w:r w:rsidR="003918B6" w:rsidRPr="00572204">
        <w:rPr>
          <w:rFonts w:eastAsia="Arial" w:cs="Arial"/>
          <w:i w:val="0"/>
          <w:color w:val="151515"/>
        </w:rPr>
        <w:t>el bien o servicio cuenta con ficha técnica, no se utiliza el procedimiento de selección de subasta inversa, utilizándose el procedimiento de selección que corresponda según su objeto y cuantía</w:t>
      </w:r>
      <w:r w:rsidR="007513CC" w:rsidRPr="00572204">
        <w:rPr>
          <w:rStyle w:val="Refdenotaalpie"/>
          <w:rFonts w:eastAsia="Arial" w:cs="Arial"/>
          <w:i w:val="0"/>
          <w:color w:val="151515"/>
        </w:rPr>
        <w:footnoteReference w:id="2"/>
      </w:r>
      <w:r w:rsidR="003918B6" w:rsidRPr="00572204">
        <w:rPr>
          <w:rFonts w:eastAsia="Arial" w:cs="Arial"/>
          <w:i w:val="0"/>
          <w:color w:val="151515"/>
        </w:rPr>
        <w:t xml:space="preserve">. </w:t>
      </w:r>
    </w:p>
    <w:p w14:paraId="304A4EE5" w14:textId="77777777" w:rsidR="007F51DB" w:rsidRPr="00572204" w:rsidRDefault="007F51DB" w:rsidP="003C1553">
      <w:pPr>
        <w:widowControl w:val="0"/>
        <w:spacing w:after="0" w:line="240" w:lineRule="auto"/>
        <w:ind w:left="709"/>
        <w:jc w:val="center"/>
        <w:rPr>
          <w:rFonts w:ascii="Arial" w:hAnsi="Arial" w:cs="Arial"/>
          <w:b/>
          <w:bCs/>
          <w:sz w:val="24"/>
          <w:szCs w:val="24"/>
        </w:rPr>
      </w:pPr>
    </w:p>
    <w:p w14:paraId="676FEABE" w14:textId="77777777" w:rsidR="00726B2D" w:rsidRPr="00572204" w:rsidRDefault="00726B2D">
      <w:pPr>
        <w:spacing w:after="0" w:line="240" w:lineRule="auto"/>
        <w:rPr>
          <w:rFonts w:ascii="Arial" w:hAnsi="Arial" w:cs="Arial"/>
          <w:b/>
          <w:bCs/>
          <w:sz w:val="24"/>
          <w:szCs w:val="24"/>
        </w:rPr>
      </w:pPr>
      <w:r w:rsidRPr="00572204">
        <w:rPr>
          <w:rFonts w:ascii="Arial" w:hAnsi="Arial" w:cs="Arial"/>
          <w:b/>
          <w:bCs/>
          <w:sz w:val="24"/>
          <w:szCs w:val="24"/>
        </w:rPr>
        <w:br w:type="page"/>
      </w:r>
    </w:p>
    <w:p w14:paraId="660C8BBC" w14:textId="1A8A3F6F" w:rsidR="00E10F36" w:rsidRPr="00572204" w:rsidRDefault="002C2A7B" w:rsidP="00044C8F">
      <w:pPr>
        <w:widowControl w:val="0"/>
        <w:spacing w:after="0" w:line="240" w:lineRule="auto"/>
        <w:ind w:left="709"/>
        <w:jc w:val="center"/>
        <w:rPr>
          <w:rFonts w:ascii="Arial" w:hAnsi="Arial" w:cs="Arial"/>
          <w:b/>
          <w:bCs/>
          <w:sz w:val="24"/>
          <w:szCs w:val="24"/>
        </w:rPr>
      </w:pPr>
      <w:r w:rsidRPr="00572204">
        <w:rPr>
          <w:rFonts w:ascii="Arial" w:hAnsi="Arial" w:cs="Arial"/>
          <w:b/>
          <w:bCs/>
          <w:sz w:val="24"/>
          <w:szCs w:val="24"/>
        </w:rPr>
        <w:lastRenderedPageBreak/>
        <w:t>CAPÍTULO II</w:t>
      </w:r>
    </w:p>
    <w:p w14:paraId="440F5877" w14:textId="29F40D82" w:rsidR="00CA0BF0" w:rsidRPr="00572204" w:rsidRDefault="002C2A7B" w:rsidP="00234D34">
      <w:pPr>
        <w:widowControl w:val="0"/>
        <w:spacing w:after="0" w:line="240" w:lineRule="auto"/>
        <w:ind w:left="709"/>
        <w:jc w:val="center"/>
        <w:rPr>
          <w:rFonts w:ascii="Arial" w:hAnsi="Arial" w:cs="Arial"/>
        </w:rPr>
      </w:pPr>
      <w:r w:rsidRPr="00572204">
        <w:rPr>
          <w:rFonts w:ascii="Arial" w:hAnsi="Arial" w:cs="Arial"/>
          <w:b/>
          <w:bCs/>
          <w:sz w:val="24"/>
          <w:szCs w:val="24"/>
        </w:rPr>
        <w:t>DESARROLLO DEL PROCEDIMIENTO DE SELECCIÓN</w:t>
      </w:r>
    </w:p>
    <w:p w14:paraId="0F45259D" w14:textId="77777777" w:rsidR="00CA0BF0" w:rsidRPr="00572204" w:rsidRDefault="00CA0BF0" w:rsidP="003C1553">
      <w:pPr>
        <w:widowControl w:val="0"/>
        <w:spacing w:after="0" w:line="240" w:lineRule="auto"/>
        <w:jc w:val="both"/>
        <w:rPr>
          <w:rFonts w:ascii="Arial" w:hAnsi="Arial" w:cs="Arial"/>
        </w:rPr>
      </w:pPr>
    </w:p>
    <w:p w14:paraId="422469AB" w14:textId="77777777" w:rsidR="00F97985" w:rsidRPr="00572204" w:rsidRDefault="007A14A4" w:rsidP="00853F70">
      <w:pPr>
        <w:pStyle w:val="Prrafodelista"/>
        <w:widowControl w:val="0"/>
        <w:numPr>
          <w:ilvl w:val="1"/>
          <w:numId w:val="23"/>
        </w:numPr>
        <w:spacing w:after="0" w:line="240" w:lineRule="auto"/>
        <w:ind w:left="709" w:hanging="567"/>
        <w:jc w:val="both"/>
        <w:rPr>
          <w:rFonts w:ascii="Arial" w:hAnsi="Arial" w:cs="Arial"/>
          <w:b/>
          <w:caps/>
          <w:sz w:val="20"/>
        </w:rPr>
      </w:pPr>
      <w:r w:rsidRPr="00572204">
        <w:rPr>
          <w:rFonts w:ascii="Arial" w:hAnsi="Arial" w:cs="Arial"/>
          <w:b/>
          <w:caps/>
          <w:sz w:val="20"/>
        </w:rPr>
        <w:t>ETAPAS DE LA SUBASTA INVERSA ELECTRÓNICA</w:t>
      </w:r>
    </w:p>
    <w:p w14:paraId="09F698D2" w14:textId="77777777" w:rsidR="00F97985" w:rsidRPr="00572204" w:rsidRDefault="00F97985" w:rsidP="003C1553">
      <w:pPr>
        <w:widowControl w:val="0"/>
        <w:tabs>
          <w:tab w:val="center" w:pos="8505"/>
          <w:tab w:val="right" w:pos="11389"/>
        </w:tabs>
        <w:spacing w:after="0" w:line="240" w:lineRule="auto"/>
        <w:ind w:left="709"/>
        <w:jc w:val="both"/>
        <w:rPr>
          <w:rFonts w:ascii="Arial" w:hAnsi="Arial" w:cs="Arial"/>
        </w:rPr>
      </w:pPr>
    </w:p>
    <w:p w14:paraId="54515FA5" w14:textId="6184F980" w:rsidR="00CB358D" w:rsidRPr="00572204" w:rsidRDefault="007A14A4" w:rsidP="003C1553">
      <w:pPr>
        <w:pStyle w:val="Prrafodelista"/>
        <w:widowControl w:val="0"/>
        <w:spacing w:line="240" w:lineRule="auto"/>
        <w:ind w:left="709"/>
        <w:jc w:val="both"/>
        <w:rPr>
          <w:rFonts w:ascii="Arial" w:hAnsi="Arial" w:cs="Arial"/>
          <w:sz w:val="20"/>
          <w:lang w:val="es-ES"/>
        </w:rPr>
      </w:pPr>
      <w:r w:rsidRPr="00572204">
        <w:rPr>
          <w:rFonts w:ascii="Arial" w:hAnsi="Arial" w:cs="Arial"/>
          <w:sz w:val="20"/>
          <w:lang w:val="es-ES"/>
        </w:rPr>
        <w:t>Las etapas del procedimiento de selección son las siguientes</w:t>
      </w:r>
      <w:r w:rsidR="00EF1072">
        <w:rPr>
          <w:rStyle w:val="Refdenotaalpie"/>
          <w:rFonts w:ascii="Arial" w:hAnsi="Arial" w:cs="Arial"/>
          <w:sz w:val="20"/>
          <w:lang w:val="es-ES"/>
        </w:rPr>
        <w:footnoteReference w:id="3"/>
      </w:r>
      <w:r w:rsidRPr="00572204">
        <w:rPr>
          <w:rFonts w:ascii="Arial" w:hAnsi="Arial" w:cs="Arial"/>
          <w:sz w:val="20"/>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5472"/>
        <w:gridCol w:w="1428"/>
      </w:tblGrid>
      <w:tr w:rsidR="00B0724F" w:rsidRPr="00572204" w14:paraId="03DC586C" w14:textId="77777777" w:rsidTr="00846FE1">
        <w:trPr>
          <w:trHeight w:val="300"/>
          <w:tblHeader/>
        </w:trPr>
        <w:tc>
          <w:tcPr>
            <w:tcW w:w="2172" w:type="dxa"/>
            <w:vAlign w:val="center"/>
          </w:tcPr>
          <w:p w14:paraId="50CF0EFD" w14:textId="77777777" w:rsidR="00C90C3F" w:rsidRPr="00572204" w:rsidRDefault="00C90C3F" w:rsidP="003C1553">
            <w:pPr>
              <w:pStyle w:val="Sangra3detindependiente"/>
              <w:widowControl w:val="0"/>
              <w:ind w:left="0" w:firstLine="0"/>
              <w:jc w:val="center"/>
              <w:rPr>
                <w:rFonts w:cs="Arial"/>
                <w:b/>
                <w:bCs/>
                <w:i w:val="0"/>
              </w:rPr>
            </w:pPr>
            <w:r w:rsidRPr="00572204">
              <w:rPr>
                <w:rFonts w:cs="Arial"/>
                <w:b/>
                <w:bCs/>
                <w:i w:val="0"/>
              </w:rPr>
              <w:t>ETAPA</w:t>
            </w:r>
          </w:p>
        </w:tc>
        <w:tc>
          <w:tcPr>
            <w:tcW w:w="5472" w:type="dxa"/>
            <w:vAlign w:val="center"/>
          </w:tcPr>
          <w:p w14:paraId="327ED5C7" w14:textId="77777777" w:rsidR="00C90C3F" w:rsidRPr="00572204" w:rsidRDefault="00C90C3F" w:rsidP="003C1553">
            <w:pPr>
              <w:pStyle w:val="Sangra3detindependiente"/>
              <w:widowControl w:val="0"/>
              <w:ind w:left="0" w:firstLine="0"/>
              <w:jc w:val="center"/>
              <w:rPr>
                <w:rFonts w:cs="Arial"/>
                <w:b/>
                <w:bCs/>
                <w:i w:val="0"/>
              </w:rPr>
            </w:pPr>
            <w:r w:rsidRPr="00572204">
              <w:rPr>
                <w:rFonts w:cs="Arial"/>
                <w:b/>
                <w:bCs/>
                <w:i w:val="0"/>
              </w:rPr>
              <w:t>CARACTERÍSTICAS</w:t>
            </w:r>
          </w:p>
        </w:tc>
        <w:tc>
          <w:tcPr>
            <w:tcW w:w="1428" w:type="dxa"/>
          </w:tcPr>
          <w:p w14:paraId="46DC1347" w14:textId="77777777" w:rsidR="00C90C3F" w:rsidRPr="00572204" w:rsidRDefault="00C90C3F" w:rsidP="003C1553">
            <w:pPr>
              <w:pStyle w:val="Sangra3detindependiente"/>
              <w:widowControl w:val="0"/>
              <w:ind w:left="0" w:firstLine="0"/>
              <w:jc w:val="center"/>
              <w:rPr>
                <w:rFonts w:cs="Arial"/>
                <w:b/>
                <w:bCs/>
                <w:i w:val="0"/>
              </w:rPr>
            </w:pPr>
            <w:r w:rsidRPr="00572204">
              <w:rPr>
                <w:rFonts w:cs="Arial"/>
                <w:b/>
                <w:bCs/>
                <w:i w:val="0"/>
              </w:rPr>
              <w:t>BASE LEGAL</w:t>
            </w:r>
          </w:p>
        </w:tc>
      </w:tr>
      <w:tr w:rsidR="00B0724F" w:rsidRPr="00572204" w14:paraId="509683CF" w14:textId="77777777" w:rsidTr="00846FE1">
        <w:trPr>
          <w:trHeight w:val="300"/>
        </w:trPr>
        <w:tc>
          <w:tcPr>
            <w:tcW w:w="2172" w:type="dxa"/>
          </w:tcPr>
          <w:p w14:paraId="3738E19B" w14:textId="1216490E" w:rsidR="00C90C3F" w:rsidRPr="00572204" w:rsidRDefault="69EAE230" w:rsidP="00853F70">
            <w:pPr>
              <w:pStyle w:val="Sangra3detindependiente"/>
              <w:widowControl w:val="0"/>
              <w:numPr>
                <w:ilvl w:val="0"/>
                <w:numId w:val="55"/>
              </w:numPr>
              <w:ind w:left="357"/>
              <w:jc w:val="both"/>
              <w:rPr>
                <w:rFonts w:cs="Arial"/>
                <w:b/>
                <w:bCs/>
                <w:i w:val="0"/>
              </w:rPr>
            </w:pPr>
            <w:r w:rsidRPr="00572204">
              <w:rPr>
                <w:rFonts w:cs="Arial"/>
                <w:b/>
                <w:bCs/>
                <w:i w:val="0"/>
              </w:rPr>
              <w:t xml:space="preserve">Convocatoria </w:t>
            </w:r>
          </w:p>
        </w:tc>
        <w:tc>
          <w:tcPr>
            <w:tcW w:w="5472" w:type="dxa"/>
          </w:tcPr>
          <w:p w14:paraId="1C33BDE5" w14:textId="77777777" w:rsidR="00C90C3F" w:rsidRPr="00572204" w:rsidRDefault="00C90C3F" w:rsidP="003C1553">
            <w:pPr>
              <w:pStyle w:val="Sangra3detindependiente"/>
              <w:widowControl w:val="0"/>
              <w:ind w:left="0" w:firstLine="0"/>
              <w:jc w:val="both"/>
              <w:rPr>
                <w:rFonts w:cs="Arial"/>
                <w:i w:val="0"/>
              </w:rPr>
            </w:pPr>
            <w:r w:rsidRPr="00572204">
              <w:rPr>
                <w:rFonts w:cs="Arial"/>
                <w:i w:val="0"/>
              </w:rPr>
              <w:t xml:space="preserve">Se realiza a través del SEACE de la Pladicop en la fecha señalada en el cronograma. </w:t>
            </w:r>
          </w:p>
        </w:tc>
        <w:tc>
          <w:tcPr>
            <w:tcW w:w="1428" w:type="dxa"/>
          </w:tcPr>
          <w:p w14:paraId="0808B1B8" w14:textId="3E3B96E9" w:rsidR="00C90C3F" w:rsidRPr="00572204" w:rsidRDefault="69EAE230" w:rsidP="003C1553">
            <w:pPr>
              <w:pStyle w:val="Sangra3detindependiente"/>
              <w:widowControl w:val="0"/>
              <w:ind w:left="0" w:firstLine="0"/>
              <w:jc w:val="both"/>
              <w:rPr>
                <w:rFonts w:cs="Arial"/>
                <w:i w:val="0"/>
              </w:rPr>
            </w:pPr>
            <w:r w:rsidRPr="00572204">
              <w:rPr>
                <w:rFonts w:cs="Arial"/>
                <w:i w:val="0"/>
              </w:rPr>
              <w:t>Artículos 63</w:t>
            </w:r>
            <w:r w:rsidR="5B4A87E8" w:rsidRPr="00572204">
              <w:rPr>
                <w:rFonts w:cs="Arial"/>
                <w:i w:val="0"/>
              </w:rPr>
              <w:t xml:space="preserve"> y</w:t>
            </w:r>
            <w:r w:rsidRPr="00572204">
              <w:rPr>
                <w:rFonts w:cs="Arial"/>
                <w:i w:val="0"/>
              </w:rPr>
              <w:t xml:space="preserve"> </w:t>
            </w:r>
            <w:r w:rsidR="26A98062" w:rsidRPr="00572204">
              <w:rPr>
                <w:rFonts w:cs="Arial"/>
                <w:i w:val="0"/>
              </w:rPr>
              <w:t>64 del</w:t>
            </w:r>
            <w:r w:rsidRPr="00572204">
              <w:rPr>
                <w:rFonts w:cs="Arial"/>
                <w:i w:val="0"/>
              </w:rPr>
              <w:t xml:space="preserve"> Reglamento.</w:t>
            </w:r>
          </w:p>
        </w:tc>
      </w:tr>
      <w:tr w:rsidR="00B0724F" w:rsidRPr="00572204" w14:paraId="67BA6D42" w14:textId="77777777" w:rsidTr="00846FE1">
        <w:trPr>
          <w:trHeight w:val="300"/>
        </w:trPr>
        <w:tc>
          <w:tcPr>
            <w:tcW w:w="2172" w:type="dxa"/>
          </w:tcPr>
          <w:p w14:paraId="394B7D3B" w14:textId="77777777" w:rsidR="00C90C3F" w:rsidRPr="00572204" w:rsidRDefault="69EAE230" w:rsidP="00853F70">
            <w:pPr>
              <w:pStyle w:val="Sangra3detindependiente"/>
              <w:widowControl w:val="0"/>
              <w:numPr>
                <w:ilvl w:val="0"/>
                <w:numId w:val="55"/>
              </w:numPr>
              <w:ind w:left="357"/>
              <w:jc w:val="both"/>
              <w:rPr>
                <w:rFonts w:cs="Arial"/>
                <w:b/>
                <w:bCs/>
                <w:i w:val="0"/>
              </w:rPr>
            </w:pPr>
            <w:r w:rsidRPr="00572204">
              <w:rPr>
                <w:rFonts w:cs="Arial"/>
                <w:b/>
                <w:bCs/>
                <w:i w:val="0"/>
              </w:rPr>
              <w:t>Registro de participantes</w:t>
            </w:r>
          </w:p>
        </w:tc>
        <w:tc>
          <w:tcPr>
            <w:tcW w:w="5472" w:type="dxa"/>
          </w:tcPr>
          <w:p w14:paraId="201022E4" w14:textId="44976B6C" w:rsidR="00C90C3F" w:rsidRPr="00572204" w:rsidRDefault="00D34D2D" w:rsidP="003C1553">
            <w:pPr>
              <w:pStyle w:val="Sangra3detindependiente"/>
              <w:widowControl w:val="0"/>
              <w:autoSpaceDE w:val="0"/>
              <w:autoSpaceDN w:val="0"/>
              <w:adjustRightInd w:val="0"/>
              <w:ind w:left="0" w:firstLine="0"/>
              <w:jc w:val="both"/>
              <w:rPr>
                <w:rFonts w:cs="Arial"/>
                <w:i w:val="0"/>
              </w:rPr>
            </w:pPr>
            <w:r w:rsidRPr="00572204">
              <w:rPr>
                <w:rFonts w:cs="Arial"/>
                <w:i w:val="0"/>
              </w:rPr>
              <w:t xml:space="preserve">Aplica </w:t>
            </w:r>
            <w:r w:rsidR="69EAE230" w:rsidRPr="00572204">
              <w:rPr>
                <w:rFonts w:cs="Arial"/>
                <w:i w:val="0"/>
              </w:rPr>
              <w:t xml:space="preserve">lista abierta, por lo que cualquier proveedor puede registrarse como participante en el procedimiento de selección. </w:t>
            </w:r>
          </w:p>
        </w:tc>
        <w:tc>
          <w:tcPr>
            <w:tcW w:w="1428" w:type="dxa"/>
          </w:tcPr>
          <w:p w14:paraId="2617523B" w14:textId="77777777" w:rsidR="00C90C3F" w:rsidRPr="00572204" w:rsidRDefault="00C90C3F" w:rsidP="003C1553">
            <w:pPr>
              <w:pStyle w:val="Sangra3detindependiente"/>
              <w:widowControl w:val="0"/>
              <w:ind w:left="0" w:firstLine="0"/>
              <w:jc w:val="both"/>
              <w:rPr>
                <w:rFonts w:cs="Arial"/>
                <w:i w:val="0"/>
              </w:rPr>
            </w:pPr>
            <w:r w:rsidRPr="00572204">
              <w:rPr>
                <w:rFonts w:cs="Arial"/>
                <w:i w:val="0"/>
              </w:rPr>
              <w:t>Artículos 65 y 95 del Reglamento.</w:t>
            </w:r>
          </w:p>
        </w:tc>
      </w:tr>
      <w:tr w:rsidR="00BB10B9" w:rsidRPr="00572204" w14:paraId="22F04ABD" w14:textId="77777777" w:rsidTr="00846FE1">
        <w:trPr>
          <w:trHeight w:val="300"/>
        </w:trPr>
        <w:tc>
          <w:tcPr>
            <w:tcW w:w="2172" w:type="dxa"/>
            <w:vMerge w:val="restart"/>
          </w:tcPr>
          <w:p w14:paraId="3E0CAB48" w14:textId="1D1CF99A" w:rsidR="00BB10B9" w:rsidRPr="00572204" w:rsidRDefault="00BB10B9" w:rsidP="00853F70">
            <w:pPr>
              <w:pStyle w:val="Sangra3detindependiente"/>
              <w:widowControl w:val="0"/>
              <w:numPr>
                <w:ilvl w:val="0"/>
                <w:numId w:val="55"/>
              </w:numPr>
              <w:ind w:left="357"/>
              <w:jc w:val="both"/>
              <w:rPr>
                <w:rFonts w:cs="Arial"/>
                <w:b/>
                <w:bCs/>
                <w:i w:val="0"/>
              </w:rPr>
            </w:pPr>
            <w:r w:rsidRPr="00572204">
              <w:rPr>
                <w:rFonts w:cs="Arial"/>
                <w:b/>
                <w:bCs/>
                <w:i w:val="0"/>
              </w:rPr>
              <w:t xml:space="preserve">Evaluación de ofertas </w:t>
            </w:r>
          </w:p>
        </w:tc>
        <w:tc>
          <w:tcPr>
            <w:tcW w:w="5472" w:type="dxa"/>
          </w:tcPr>
          <w:p w14:paraId="0F4E34FC" w14:textId="56524C4E" w:rsidR="00BB10B9" w:rsidRPr="00572204" w:rsidRDefault="00BB10B9" w:rsidP="5C15E078">
            <w:pPr>
              <w:widowControl w:val="0"/>
              <w:spacing w:after="0" w:line="240" w:lineRule="auto"/>
              <w:jc w:val="both"/>
              <w:rPr>
                <w:rFonts w:ascii="Arial" w:eastAsia="Arial Nova" w:hAnsi="Arial" w:cs="Arial"/>
                <w:color w:val="000000" w:themeColor="text1"/>
                <w:sz w:val="20"/>
                <w:lang w:val="es-ES" w:eastAsia="es-ES"/>
              </w:rPr>
            </w:pPr>
            <w:r w:rsidRPr="00572204">
              <w:rPr>
                <w:rFonts w:ascii="Arial" w:eastAsia="Arial Nova" w:hAnsi="Arial" w:cs="Arial"/>
                <w:b/>
                <w:bCs/>
                <w:color w:val="000000" w:themeColor="text1"/>
                <w:sz w:val="20"/>
                <w:u w:val="single"/>
                <w:lang w:val="es-ES" w:eastAsia="es-ES"/>
              </w:rPr>
              <w:t>Registro de ofertas:</w:t>
            </w:r>
          </w:p>
          <w:p w14:paraId="6E3DB762" w14:textId="098B312F" w:rsidR="00BB10B9" w:rsidRPr="00572204" w:rsidRDefault="00BB10B9" w:rsidP="00853F70">
            <w:pPr>
              <w:pStyle w:val="Prrafodelista"/>
              <w:widowControl w:val="0"/>
              <w:numPr>
                <w:ilvl w:val="0"/>
                <w:numId w:val="57"/>
              </w:numPr>
              <w:spacing w:after="0" w:line="240" w:lineRule="auto"/>
              <w:ind w:left="351"/>
              <w:jc w:val="both"/>
              <w:rPr>
                <w:rFonts w:ascii="Arial" w:eastAsia="Arial Nova" w:hAnsi="Arial" w:cs="Arial"/>
                <w:color w:val="000000" w:themeColor="text1"/>
                <w:sz w:val="20"/>
                <w:lang w:val="es-ES" w:eastAsia="es-ES"/>
              </w:rPr>
            </w:pPr>
            <w:r w:rsidRPr="00572204">
              <w:rPr>
                <w:rFonts w:ascii="Arial" w:eastAsia="Arial Nova" w:hAnsi="Arial" w:cs="Arial"/>
                <w:color w:val="000000" w:themeColor="text1"/>
                <w:sz w:val="20"/>
                <w:lang w:val="es-ES" w:eastAsia="es-ES"/>
              </w:rPr>
              <w:t xml:space="preserve">Registrar los datos de su representante legal en el formulario correspondiente en el SEACE de la Pladicop. De presentarse en consorcio, debe consignar los datos del consorcio, incluyendo los del representante legal común. </w:t>
            </w:r>
          </w:p>
          <w:p w14:paraId="0E104632" w14:textId="12B70381" w:rsidR="00BB10B9" w:rsidRPr="00572204" w:rsidRDefault="00BB10B9" w:rsidP="00853F70">
            <w:pPr>
              <w:pStyle w:val="Prrafodelista"/>
              <w:widowControl w:val="0"/>
              <w:numPr>
                <w:ilvl w:val="0"/>
                <w:numId w:val="57"/>
              </w:numPr>
              <w:spacing w:after="0" w:line="240" w:lineRule="auto"/>
              <w:ind w:left="351"/>
              <w:jc w:val="both"/>
              <w:rPr>
                <w:rFonts w:ascii="Arial" w:eastAsia="Arial Nova" w:hAnsi="Arial" w:cs="Arial"/>
                <w:color w:val="000000" w:themeColor="text1"/>
                <w:sz w:val="20"/>
                <w:lang w:val="es-ES" w:eastAsia="es-ES"/>
              </w:rPr>
            </w:pPr>
            <w:r w:rsidRPr="00572204">
              <w:rPr>
                <w:rFonts w:ascii="Arial" w:eastAsia="Arial Nova" w:hAnsi="Arial" w:cs="Arial"/>
                <w:color w:val="000000" w:themeColor="text1"/>
                <w:sz w:val="20"/>
                <w:lang w:val="es-ES" w:eastAsia="es-ES"/>
              </w:rPr>
              <w:t xml:space="preserve">Adjuntar el archivo digital conteniendo los documentos escaneados de su oferta, de acuerdo con lo requerido en las bases y los requisitos de </w:t>
            </w:r>
            <w:r w:rsidR="00B520BB" w:rsidRPr="00572204">
              <w:rPr>
                <w:rFonts w:ascii="Arial" w:eastAsia="Arial Nova" w:hAnsi="Arial" w:cs="Arial"/>
                <w:color w:val="000000" w:themeColor="text1"/>
                <w:sz w:val="20"/>
                <w:lang w:val="es-ES" w:eastAsia="es-ES"/>
              </w:rPr>
              <w:t>calificación</w:t>
            </w:r>
            <w:r w:rsidRPr="00572204">
              <w:rPr>
                <w:rFonts w:ascii="Arial" w:eastAsia="Arial Nova" w:hAnsi="Arial" w:cs="Arial"/>
                <w:color w:val="000000" w:themeColor="text1"/>
                <w:sz w:val="20"/>
                <w:lang w:val="es-ES" w:eastAsia="es-ES"/>
              </w:rPr>
              <w:t xml:space="preserve">, exigidos en la Ficha Técnica y/o documentos de información complementaria publicados a través del SEACE de la Pladicop, así como en la normativa específica que regula el objeto de la convocatoria con carácter obligatorio, según corresponda. </w:t>
            </w:r>
          </w:p>
          <w:p w14:paraId="2C43ADF9" w14:textId="18BCE74F" w:rsidR="00BB10B9" w:rsidRPr="00572204" w:rsidRDefault="00BB10B9" w:rsidP="5C15E078">
            <w:pPr>
              <w:pStyle w:val="Prrafodelista"/>
              <w:widowControl w:val="0"/>
              <w:numPr>
                <w:ilvl w:val="0"/>
                <w:numId w:val="57"/>
              </w:numPr>
              <w:spacing w:after="0" w:line="240" w:lineRule="auto"/>
              <w:ind w:left="351"/>
              <w:jc w:val="both"/>
              <w:rPr>
                <w:rFonts w:ascii="Arial" w:eastAsia="Arial" w:hAnsi="Arial" w:cs="Arial"/>
                <w:color w:val="151515"/>
                <w:sz w:val="19"/>
                <w:szCs w:val="19"/>
                <w:lang w:val="es-ES"/>
              </w:rPr>
            </w:pPr>
            <w:r w:rsidRPr="00572204">
              <w:rPr>
                <w:rFonts w:ascii="Arial" w:eastAsia="Arial Nova" w:hAnsi="Arial" w:cs="Arial"/>
                <w:color w:val="000000" w:themeColor="text1"/>
                <w:sz w:val="20"/>
                <w:lang w:val="es-ES" w:eastAsia="es-ES"/>
              </w:rPr>
              <w:t xml:space="preserve">Registrar el </w:t>
            </w:r>
            <w:r w:rsidRPr="00572204">
              <w:rPr>
                <w:rFonts w:ascii="Arial" w:eastAsia="Arial Nova" w:hAnsi="Arial" w:cs="Arial"/>
                <w:color w:val="auto"/>
                <w:sz w:val="20"/>
                <w:lang w:val="es-ES" w:eastAsia="es-ES"/>
              </w:rPr>
              <w:t xml:space="preserve">monto total de la oferta </w:t>
            </w:r>
            <w:r w:rsidRPr="00572204">
              <w:rPr>
                <w:rFonts w:ascii="Arial" w:eastAsia="Arial Nova" w:hAnsi="Arial" w:cs="Arial"/>
                <w:color w:val="000000" w:themeColor="text1"/>
                <w:sz w:val="20"/>
                <w:lang w:val="es-ES" w:eastAsia="es-ES"/>
              </w:rPr>
              <w:t xml:space="preserve">o respecto del ítem al cual se presenta, el cual será utilizado por el sistema para dar inicio al periodo de lances en línea. </w:t>
            </w:r>
            <w:r w:rsidRPr="00572204">
              <w:rPr>
                <w:rFonts w:ascii="Arial" w:eastAsia="Arial" w:hAnsi="Arial" w:cs="Arial"/>
                <w:color w:val="151515"/>
                <w:sz w:val="20"/>
                <w:lang w:val="es-ES"/>
              </w:rPr>
              <w:t>La oferta económica y sus subtotales se expresan en dos decimales y todos sus valores desagregados pueden ser expresados con más de dos decimales.</w:t>
            </w:r>
            <w:r w:rsidRPr="00572204">
              <w:rPr>
                <w:rFonts w:ascii="Arial" w:eastAsia="Arial" w:hAnsi="Arial" w:cs="Arial"/>
                <w:color w:val="151515"/>
                <w:sz w:val="19"/>
                <w:szCs w:val="19"/>
                <w:lang w:val="es-ES"/>
              </w:rPr>
              <w:t xml:space="preserve"> </w:t>
            </w:r>
          </w:p>
          <w:p w14:paraId="2CBDEBE6" w14:textId="77777777" w:rsidR="00BB10B9" w:rsidRPr="00572204" w:rsidRDefault="00BB10B9" w:rsidP="00BC3176">
            <w:pPr>
              <w:widowControl w:val="0"/>
              <w:spacing w:after="0" w:line="240" w:lineRule="auto"/>
              <w:jc w:val="both"/>
              <w:rPr>
                <w:rFonts w:ascii="Arial" w:eastAsia="Arial Nova" w:hAnsi="Arial" w:cs="Arial"/>
                <w:b/>
                <w:bCs/>
                <w:color w:val="000000" w:themeColor="text1"/>
                <w:sz w:val="20"/>
                <w:u w:val="single"/>
                <w:lang w:val="es-ES" w:eastAsia="es-ES"/>
              </w:rPr>
            </w:pPr>
          </w:p>
          <w:p w14:paraId="342844A9" w14:textId="3964F87B" w:rsidR="00BB10B9" w:rsidRPr="00572204" w:rsidRDefault="00BB10B9" w:rsidP="00BC3176">
            <w:pPr>
              <w:widowControl w:val="0"/>
              <w:spacing w:after="0" w:line="240" w:lineRule="auto"/>
              <w:jc w:val="both"/>
              <w:rPr>
                <w:rFonts w:ascii="Arial" w:eastAsia="Arial Nova" w:hAnsi="Arial" w:cs="Arial"/>
                <w:b/>
                <w:bCs/>
                <w:color w:val="000000" w:themeColor="text1"/>
                <w:sz w:val="20"/>
                <w:u w:val="single"/>
                <w:lang w:val="es-ES" w:eastAsia="es-ES"/>
              </w:rPr>
            </w:pPr>
            <w:r w:rsidRPr="00572204">
              <w:rPr>
                <w:rFonts w:ascii="Arial" w:eastAsia="Arial Nova" w:hAnsi="Arial" w:cs="Arial"/>
                <w:b/>
                <w:bCs/>
                <w:color w:val="000000" w:themeColor="text1"/>
                <w:sz w:val="20"/>
                <w:u w:val="single"/>
                <w:lang w:val="es-ES" w:eastAsia="es-ES"/>
              </w:rPr>
              <w:t>Presentación de Ofertas:</w:t>
            </w:r>
          </w:p>
          <w:p w14:paraId="392D1D4C" w14:textId="208E633F" w:rsidR="006C7CA3" w:rsidRPr="00572204" w:rsidRDefault="006C7CA3" w:rsidP="01174AA8">
            <w:pPr>
              <w:pStyle w:val="Prrafodelista"/>
              <w:widowControl w:val="0"/>
              <w:numPr>
                <w:ilvl w:val="3"/>
                <w:numId w:val="10"/>
              </w:numPr>
              <w:spacing w:after="0" w:line="240" w:lineRule="auto"/>
              <w:ind w:left="358" w:hanging="358"/>
              <w:jc w:val="both"/>
              <w:rPr>
                <w:rFonts w:ascii="Arial" w:eastAsia="Arial Nova" w:hAnsi="Arial" w:cs="Arial"/>
                <w:color w:val="000000" w:themeColor="text1"/>
                <w:sz w:val="20"/>
                <w:lang w:val="es-ES" w:eastAsia="es-ES"/>
              </w:rPr>
            </w:pPr>
            <w:r w:rsidRPr="00572204">
              <w:rPr>
                <w:rFonts w:ascii="Arial" w:eastAsia="Arial Nova" w:hAnsi="Arial" w:cs="Arial"/>
                <w:color w:val="000000" w:themeColor="text1"/>
                <w:sz w:val="20"/>
                <w:lang w:val="es-ES" w:eastAsia="es-ES"/>
              </w:rPr>
              <w:t>La presentación de ofertas se realiza a través del SEACE de la Pladicop desde</w:t>
            </w:r>
            <w:r w:rsidR="00BB10B9" w:rsidRPr="00572204">
              <w:rPr>
                <w:rFonts w:ascii="Arial" w:eastAsia="Arial Nova" w:hAnsi="Arial" w:cs="Arial"/>
                <w:color w:val="000000" w:themeColor="text1"/>
                <w:sz w:val="20"/>
                <w:lang w:val="es-ES" w:eastAsia="es-ES"/>
              </w:rPr>
              <w:t xml:space="preserve"> las 00:01 horas hasta las 23:59 horas del día (hora peruana)</w:t>
            </w:r>
            <w:r w:rsidRPr="00572204">
              <w:rPr>
                <w:rFonts w:ascii="Arial" w:eastAsia="Arial Nova" w:hAnsi="Arial" w:cs="Arial"/>
                <w:color w:val="000000" w:themeColor="text1"/>
                <w:sz w:val="20"/>
                <w:lang w:val="es-ES" w:eastAsia="es-ES"/>
              </w:rPr>
              <w:t xml:space="preserve"> de la fecha prevista en </w:t>
            </w:r>
            <w:r w:rsidR="00BB10B9" w:rsidRPr="00572204">
              <w:rPr>
                <w:rFonts w:ascii="Arial" w:eastAsia="Arial Nova" w:hAnsi="Arial" w:cs="Arial"/>
                <w:color w:val="000000" w:themeColor="text1"/>
                <w:sz w:val="20"/>
                <w:lang w:val="es-ES" w:eastAsia="es-ES"/>
              </w:rPr>
              <w:t>el cronograma del procedimiento de selección</w:t>
            </w:r>
            <w:r w:rsidRPr="00572204">
              <w:rPr>
                <w:rFonts w:ascii="Arial" w:eastAsia="Arial Nova" w:hAnsi="Arial" w:cs="Arial"/>
                <w:color w:val="000000" w:themeColor="text1"/>
                <w:sz w:val="20"/>
                <w:lang w:val="es-ES" w:eastAsia="es-ES"/>
              </w:rPr>
              <w:t>. Dicha fecha no puede ser fijada en menos de seis días hábiles desde la convocatoria.</w:t>
            </w:r>
          </w:p>
          <w:p w14:paraId="0423A6D2" w14:textId="591312A6" w:rsidR="00BB10B9" w:rsidRPr="00572204" w:rsidRDefault="006C7CA3" w:rsidP="01174AA8">
            <w:pPr>
              <w:pStyle w:val="Prrafodelista"/>
              <w:widowControl w:val="0"/>
              <w:numPr>
                <w:ilvl w:val="3"/>
                <w:numId w:val="10"/>
              </w:numPr>
              <w:spacing w:after="0" w:line="240" w:lineRule="auto"/>
              <w:ind w:left="358" w:hanging="358"/>
              <w:jc w:val="both"/>
              <w:rPr>
                <w:rFonts w:ascii="Arial" w:eastAsia="Arial Nova" w:hAnsi="Arial" w:cs="Arial"/>
                <w:color w:val="000000" w:themeColor="text1"/>
                <w:sz w:val="20"/>
                <w:lang w:val="es-ES" w:eastAsia="es-ES"/>
              </w:rPr>
            </w:pPr>
            <w:r w:rsidRPr="00572204">
              <w:rPr>
                <w:rFonts w:ascii="Arial" w:eastAsia="Arial Nova" w:hAnsi="Arial" w:cs="Arial"/>
                <w:color w:val="000000" w:themeColor="text1"/>
                <w:sz w:val="20"/>
                <w:lang w:val="es-ES" w:eastAsia="es-ES"/>
              </w:rPr>
              <w:t>La presentación de ofertas se realiza</w:t>
            </w:r>
            <w:r w:rsidR="00BB10B9" w:rsidRPr="00572204">
              <w:rPr>
                <w:rFonts w:ascii="Arial" w:eastAsia="Arial Nova" w:hAnsi="Arial" w:cs="Arial"/>
                <w:color w:val="000000" w:themeColor="text1"/>
                <w:sz w:val="20"/>
                <w:lang w:val="es-ES" w:eastAsia="es-ES"/>
              </w:rPr>
              <w:t xml:space="preserve"> adjuntando el archivo digitalizado que contenga los documentos que conforman la oferta de acuerdo con lo requerido en las bases</w:t>
            </w:r>
            <w:r w:rsidR="00BB10B9" w:rsidRPr="00572204">
              <w:rPr>
                <w:rStyle w:val="Refdenotaalpie"/>
                <w:rFonts w:ascii="Arial" w:eastAsia="Arial Nova" w:hAnsi="Arial" w:cs="Arial"/>
                <w:color w:val="000000" w:themeColor="text1"/>
                <w:sz w:val="20"/>
                <w:lang w:val="es-ES" w:eastAsia="es-ES"/>
              </w:rPr>
              <w:footnoteReference w:id="4"/>
            </w:r>
            <w:r w:rsidR="00BB10B9" w:rsidRPr="00572204">
              <w:rPr>
                <w:rFonts w:ascii="Arial" w:eastAsia="Arial Nova" w:hAnsi="Arial" w:cs="Arial"/>
                <w:color w:val="000000" w:themeColor="text1"/>
                <w:sz w:val="20"/>
                <w:lang w:val="es-ES" w:eastAsia="es-ES"/>
              </w:rPr>
              <w:t>.</w:t>
            </w:r>
          </w:p>
          <w:p w14:paraId="3AD46AB2" w14:textId="7E42CF1E" w:rsidR="00BB10B9" w:rsidRPr="00572204" w:rsidRDefault="00BB10B9" w:rsidP="00853F70">
            <w:pPr>
              <w:pStyle w:val="Prrafodelista"/>
              <w:widowControl w:val="0"/>
              <w:numPr>
                <w:ilvl w:val="3"/>
                <w:numId w:val="10"/>
              </w:numPr>
              <w:spacing w:after="0" w:line="240" w:lineRule="auto"/>
              <w:ind w:left="358" w:hanging="358"/>
              <w:jc w:val="both"/>
              <w:rPr>
                <w:rFonts w:ascii="Arial" w:eastAsia="Arial Nova" w:hAnsi="Arial" w:cs="Arial"/>
                <w:color w:val="000000" w:themeColor="text1"/>
                <w:sz w:val="20"/>
                <w:lang w:val="es-ES" w:eastAsia="es-ES"/>
              </w:rPr>
            </w:pPr>
            <w:r w:rsidRPr="00572204">
              <w:rPr>
                <w:rFonts w:ascii="Arial" w:eastAsia="Arial Nova" w:hAnsi="Arial" w:cs="Arial"/>
                <w:color w:val="000000" w:themeColor="text1"/>
                <w:sz w:val="20"/>
                <w:lang w:val="es-ES" w:eastAsia="es-ES"/>
              </w:rPr>
              <w:t xml:space="preserve">Al momento de realizar la presentación de ofertas a través del SEACE de la Pladicop, el postor registra el monto total de la oferta o del ítem al cual se presente, el cual es utilizado por el sistema para dar inicio al periodo de lances en línea. </w:t>
            </w:r>
          </w:p>
          <w:p w14:paraId="5A324F87" w14:textId="20C337FF" w:rsidR="00BB10B9" w:rsidRPr="00572204" w:rsidRDefault="00BB10B9" w:rsidP="00853F70">
            <w:pPr>
              <w:pStyle w:val="Prrafodelista"/>
              <w:widowControl w:val="0"/>
              <w:numPr>
                <w:ilvl w:val="3"/>
                <w:numId w:val="10"/>
              </w:numPr>
              <w:spacing w:after="0" w:line="240" w:lineRule="auto"/>
              <w:ind w:left="358" w:hanging="358"/>
              <w:jc w:val="both"/>
              <w:rPr>
                <w:rFonts w:ascii="Arial" w:eastAsia="Arial Nova" w:hAnsi="Arial" w:cs="Arial"/>
                <w:color w:val="000000" w:themeColor="text1"/>
                <w:sz w:val="20"/>
                <w:lang w:val="es-ES" w:eastAsia="es-ES"/>
              </w:rPr>
            </w:pPr>
            <w:r w:rsidRPr="00572204">
              <w:rPr>
                <w:rFonts w:ascii="Arial" w:eastAsia="Arial Nova" w:hAnsi="Arial" w:cs="Arial"/>
                <w:color w:val="000000" w:themeColor="text1"/>
                <w:sz w:val="20"/>
                <w:lang w:val="es-ES" w:eastAsia="es-ES"/>
              </w:rPr>
              <w:t xml:space="preserve">Si el procedimiento de selección se convoca según </w:t>
            </w:r>
            <w:r w:rsidRPr="00572204">
              <w:rPr>
                <w:rFonts w:ascii="Arial" w:eastAsia="Arial Nova" w:hAnsi="Arial" w:cs="Arial"/>
                <w:color w:val="000000" w:themeColor="text1"/>
                <w:sz w:val="20"/>
                <w:lang w:val="es-ES" w:eastAsia="es-ES"/>
              </w:rPr>
              <w:lastRenderedPageBreak/>
              <w:t>relación de ítems, la presentación de ofertas se efectúa en una sola oportunidad y por todos los ítems registrados.</w:t>
            </w:r>
          </w:p>
          <w:p w14:paraId="0DB1FF84" w14:textId="122CB6BF" w:rsidR="00BB10B9" w:rsidRPr="00572204" w:rsidRDefault="00BB10B9" w:rsidP="00853F70">
            <w:pPr>
              <w:pStyle w:val="Prrafodelista"/>
              <w:widowControl w:val="0"/>
              <w:numPr>
                <w:ilvl w:val="3"/>
                <w:numId w:val="10"/>
              </w:numPr>
              <w:spacing w:after="0" w:line="240" w:lineRule="auto"/>
              <w:ind w:left="358" w:hanging="358"/>
              <w:jc w:val="both"/>
              <w:rPr>
                <w:rFonts w:eastAsia="Arial"/>
                <w:sz w:val="20"/>
                <w:lang w:val="es-ES" w:eastAsia="es-ES"/>
              </w:rPr>
            </w:pPr>
            <w:r w:rsidRPr="00572204">
              <w:rPr>
                <w:rFonts w:ascii="Arial" w:eastAsia="Arial Nova" w:hAnsi="Arial" w:cs="Arial"/>
                <w:color w:val="000000" w:themeColor="text1"/>
                <w:sz w:val="20"/>
                <w:lang w:val="es-ES" w:eastAsia="es-ES"/>
              </w:rPr>
              <w:t>En</w:t>
            </w:r>
            <w:r w:rsidRPr="00572204">
              <w:rPr>
                <w:rFonts w:ascii="Arial" w:eastAsia="Arial" w:hAnsi="Arial"/>
                <w:sz w:val="20"/>
              </w:rPr>
              <w:t xml:space="preserve"> la subasta inversa electrónica no se realiza la evaluación técnica de las </w:t>
            </w:r>
            <w:r w:rsidRPr="00572204">
              <w:rPr>
                <w:rFonts w:ascii="Arial" w:eastAsia="Arial" w:hAnsi="Arial"/>
                <w:bCs/>
                <w:sz w:val="20"/>
              </w:rPr>
              <w:t>ofertas y la revisión de los requisitos de calificación se realiza posteriormente a la evaluación económica.</w:t>
            </w:r>
          </w:p>
          <w:p w14:paraId="650CA36B" w14:textId="77777777" w:rsidR="00BB10B9" w:rsidRPr="00572204" w:rsidRDefault="00BB10B9" w:rsidP="000C5920">
            <w:pPr>
              <w:widowControl w:val="0"/>
              <w:spacing w:after="0" w:line="240" w:lineRule="auto"/>
              <w:jc w:val="both"/>
              <w:rPr>
                <w:rFonts w:eastAsia="Arial"/>
                <w:sz w:val="20"/>
                <w:lang w:val="es-ES" w:eastAsia="es-ES"/>
              </w:rPr>
            </w:pPr>
          </w:p>
          <w:p w14:paraId="0B188676" w14:textId="1706369C" w:rsidR="00BB10B9" w:rsidRPr="00572204" w:rsidRDefault="00BB10B9" w:rsidP="2BB61C9E">
            <w:pPr>
              <w:widowControl w:val="0"/>
              <w:spacing w:after="0" w:line="240" w:lineRule="auto"/>
              <w:jc w:val="both"/>
              <w:rPr>
                <w:rFonts w:ascii="Arial" w:eastAsia="Arial Nova" w:hAnsi="Arial" w:cs="Arial"/>
                <w:b/>
                <w:bCs/>
                <w:color w:val="000000" w:themeColor="text1"/>
                <w:sz w:val="20"/>
                <w:u w:val="single"/>
                <w:lang w:val="es-ES" w:eastAsia="es-ES"/>
              </w:rPr>
            </w:pPr>
            <w:r w:rsidRPr="00572204">
              <w:rPr>
                <w:rFonts w:ascii="Arial" w:eastAsia="Arial Nova" w:hAnsi="Arial" w:cs="Arial"/>
                <w:b/>
                <w:bCs/>
                <w:color w:val="000000" w:themeColor="text1"/>
                <w:sz w:val="20"/>
                <w:u w:val="single"/>
                <w:lang w:val="es-ES" w:eastAsia="es-ES"/>
              </w:rPr>
              <w:t>Apertura de ofertas y lances:</w:t>
            </w:r>
          </w:p>
          <w:p w14:paraId="2DF6AAD9" w14:textId="77777777" w:rsidR="00A22FC8" w:rsidRPr="00572204" w:rsidRDefault="00A22FC8" w:rsidP="2BB61C9E">
            <w:pPr>
              <w:widowControl w:val="0"/>
              <w:spacing w:after="0" w:line="240" w:lineRule="auto"/>
              <w:jc w:val="both"/>
              <w:rPr>
                <w:rFonts w:ascii="Arial" w:eastAsia="Arial Nova" w:hAnsi="Arial" w:cs="Arial"/>
                <w:b/>
                <w:bCs/>
                <w:color w:val="000000" w:themeColor="text1"/>
                <w:sz w:val="20"/>
                <w:u w:val="single"/>
                <w:lang w:val="es-ES" w:eastAsia="es-ES"/>
              </w:rPr>
            </w:pPr>
          </w:p>
          <w:p w14:paraId="6F9B8ED9" w14:textId="0D08C6D3" w:rsidR="00BB10B9" w:rsidRPr="00572204" w:rsidRDefault="00BB10B9" w:rsidP="00853F70">
            <w:pPr>
              <w:pStyle w:val="Prrafodelista"/>
              <w:widowControl w:val="0"/>
              <w:numPr>
                <w:ilvl w:val="6"/>
                <w:numId w:val="10"/>
              </w:numPr>
              <w:spacing w:after="0" w:line="240" w:lineRule="auto"/>
              <w:ind w:left="354" w:hanging="386"/>
              <w:jc w:val="both"/>
              <w:rPr>
                <w:rFonts w:ascii="Arial" w:eastAsia="Arial" w:hAnsi="Arial" w:cs="Arial"/>
                <w:color w:val="000000" w:themeColor="text1"/>
                <w:sz w:val="20"/>
                <w:lang w:val="es"/>
              </w:rPr>
            </w:pPr>
            <w:r w:rsidRPr="00572204">
              <w:rPr>
                <w:rFonts w:ascii="Arial" w:hAnsi="Arial" w:cs="Arial"/>
                <w:b/>
                <w:bCs/>
                <w:sz w:val="20"/>
                <w:lang w:val="es-ES" w:eastAsia="es-ES"/>
              </w:rPr>
              <w:t>Apertura de las ofertas</w:t>
            </w:r>
            <w:r w:rsidRPr="00572204">
              <w:rPr>
                <w:rFonts w:ascii="Arial" w:hAnsi="Arial" w:cs="Arial"/>
                <w:sz w:val="20"/>
                <w:lang w:val="es-ES" w:eastAsia="es-ES"/>
              </w:rPr>
              <w:t xml:space="preserve">: </w:t>
            </w:r>
            <w:r w:rsidRPr="00572204">
              <w:rPr>
                <w:rFonts w:ascii="Arial" w:eastAsia="Arial" w:hAnsi="Arial" w:cs="Arial"/>
                <w:color w:val="000000" w:themeColor="text1"/>
                <w:sz w:val="20"/>
                <w:lang w:val="es"/>
              </w:rPr>
              <w:t xml:space="preserve">El sistema realiza la apertura en la fecha y hora señalada en el cronograma publicado en el SEACE de la Pladicop. </w:t>
            </w:r>
            <w:r w:rsidRPr="00572204">
              <w:rPr>
                <w:rFonts w:ascii="Arial" w:eastAsia="Arial" w:hAnsi="Arial" w:cs="Arial"/>
                <w:color w:val="000000" w:themeColor="text1"/>
                <w:sz w:val="20"/>
              </w:rPr>
              <w:t>Para tal efecto, verifica el registro y presentación de dos ofertas como mínimo por ítem, para continuar con el ciclo de periodo de lances, caso contrario, el procedimiento es declarado desierto.</w:t>
            </w:r>
          </w:p>
          <w:p w14:paraId="5566752A" w14:textId="10EC067C" w:rsidR="00BB10B9" w:rsidRPr="00572204" w:rsidRDefault="00BB10B9" w:rsidP="00853F70">
            <w:pPr>
              <w:pStyle w:val="Prrafodelista"/>
              <w:widowControl w:val="0"/>
              <w:numPr>
                <w:ilvl w:val="6"/>
                <w:numId w:val="10"/>
              </w:numPr>
              <w:spacing w:after="0" w:line="240" w:lineRule="auto"/>
              <w:ind w:left="354" w:hanging="386"/>
              <w:jc w:val="both"/>
              <w:rPr>
                <w:rFonts w:ascii="Arial" w:eastAsia="Arial" w:hAnsi="Arial" w:cs="Arial"/>
                <w:color w:val="000000" w:themeColor="text1"/>
                <w:sz w:val="20"/>
                <w:lang w:val="es"/>
              </w:rPr>
            </w:pPr>
            <w:r w:rsidRPr="00572204">
              <w:rPr>
                <w:rFonts w:ascii="Arial" w:hAnsi="Arial" w:cs="Arial"/>
                <w:b/>
                <w:bCs/>
                <w:sz w:val="20"/>
                <w:lang w:val="es-ES" w:eastAsia="es-ES"/>
              </w:rPr>
              <w:t>Periodo de lances:</w:t>
            </w:r>
            <w:r w:rsidRPr="00572204">
              <w:rPr>
                <w:rFonts w:ascii="Arial" w:hAnsi="Arial" w:cs="Arial"/>
                <w:sz w:val="20"/>
                <w:lang w:val="es-ES" w:eastAsia="es-ES"/>
              </w:rPr>
              <w:t xml:space="preserve"> La evaluación de la oferta económica se realiza mediante lances en línea a través del SEACE de la Pladicop. Consiste en establecer el orden de prelación de los postores considerando en el primer lugar a quien oferte el menor monto, de acuerdo con lo siguiente: </w:t>
            </w:r>
          </w:p>
          <w:p w14:paraId="56A9C0C5" w14:textId="77777777" w:rsidR="00BB10B9" w:rsidRPr="00572204" w:rsidRDefault="00BB10B9" w:rsidP="003C1553">
            <w:pPr>
              <w:spacing w:after="0" w:line="240" w:lineRule="auto"/>
              <w:jc w:val="both"/>
              <w:rPr>
                <w:rFonts w:ascii="Arial" w:hAnsi="Arial" w:cs="Arial"/>
                <w:sz w:val="20"/>
                <w:lang w:val="es-ES" w:eastAsia="es-ES"/>
              </w:rPr>
            </w:pPr>
          </w:p>
          <w:p w14:paraId="50D1397F" w14:textId="24C04706" w:rsidR="00BB10B9" w:rsidRPr="00572204" w:rsidRDefault="00BB10B9" w:rsidP="00853F70">
            <w:pPr>
              <w:pStyle w:val="Prrafodelista"/>
              <w:numPr>
                <w:ilvl w:val="0"/>
                <w:numId w:val="66"/>
              </w:numPr>
              <w:spacing w:after="0" w:line="240" w:lineRule="auto"/>
              <w:ind w:left="636"/>
              <w:jc w:val="both"/>
              <w:rPr>
                <w:rFonts w:ascii="Arial" w:hAnsi="Arial" w:cs="Arial"/>
                <w:sz w:val="20"/>
                <w:lang w:val="es-ES" w:eastAsia="es-ES"/>
              </w:rPr>
            </w:pPr>
            <w:r w:rsidRPr="00572204">
              <w:rPr>
                <w:rFonts w:ascii="Arial" w:hAnsi="Arial" w:cs="Arial"/>
                <w:sz w:val="20"/>
                <w:lang w:val="es-ES" w:eastAsia="es-ES"/>
              </w:rPr>
              <w:t>El sistema realiza esta etapa en la fecha y hora señalada en el cronograma publicado en el SEACE de la Pladicop, la cual debe tener una duración mínima de una hora.</w:t>
            </w:r>
          </w:p>
          <w:p w14:paraId="683D4D05" w14:textId="77777777" w:rsidR="00BB10B9" w:rsidRPr="00572204" w:rsidRDefault="00BB10B9" w:rsidP="0090508E">
            <w:pPr>
              <w:pStyle w:val="Prrafodelista"/>
              <w:spacing w:after="0" w:line="240" w:lineRule="auto"/>
              <w:ind w:left="636"/>
              <w:jc w:val="both"/>
              <w:rPr>
                <w:rFonts w:ascii="Arial" w:hAnsi="Arial" w:cs="Arial"/>
                <w:sz w:val="20"/>
                <w:lang w:val="es-ES" w:eastAsia="es-ES"/>
              </w:rPr>
            </w:pPr>
          </w:p>
          <w:p w14:paraId="39FB8A46" w14:textId="238C1A14" w:rsidR="00BB10B9" w:rsidRPr="00572204" w:rsidRDefault="00BB10B9" w:rsidP="00853F70">
            <w:pPr>
              <w:pStyle w:val="Prrafodelista"/>
              <w:numPr>
                <w:ilvl w:val="0"/>
                <w:numId w:val="66"/>
              </w:numPr>
              <w:spacing w:after="0" w:line="240" w:lineRule="auto"/>
              <w:ind w:left="636"/>
              <w:jc w:val="both"/>
              <w:rPr>
                <w:rFonts w:ascii="Arial" w:hAnsi="Arial" w:cs="Arial"/>
                <w:sz w:val="20"/>
                <w:lang w:val="es-ES" w:eastAsia="es-ES"/>
              </w:rPr>
            </w:pPr>
            <w:r w:rsidRPr="00572204">
              <w:rPr>
                <w:rFonts w:ascii="Arial" w:hAnsi="Arial" w:cs="Arial"/>
                <w:sz w:val="20"/>
                <w:lang w:val="es-ES" w:eastAsia="es-ES"/>
              </w:rPr>
              <w:t>El periodo de lances en el SEACE de la Pladicop, se realiza de la siguiente manera:</w:t>
            </w:r>
          </w:p>
          <w:p w14:paraId="01F47779" w14:textId="77777777" w:rsidR="00BB10B9" w:rsidRPr="00572204" w:rsidRDefault="00BB10B9" w:rsidP="003C1553">
            <w:pPr>
              <w:pStyle w:val="Prrafodelista"/>
              <w:spacing w:after="0" w:line="240" w:lineRule="auto"/>
              <w:rPr>
                <w:rFonts w:ascii="Arial" w:hAnsi="Arial" w:cs="Arial"/>
                <w:sz w:val="20"/>
                <w:lang w:val="es-ES" w:eastAsia="es-ES"/>
              </w:rPr>
            </w:pPr>
          </w:p>
          <w:p w14:paraId="5FB2331D" w14:textId="2D1A6B00" w:rsidR="00BB10B9" w:rsidRPr="00572204" w:rsidRDefault="00BB10B9" w:rsidP="00853F70">
            <w:pPr>
              <w:pStyle w:val="Prrafodelista"/>
              <w:numPr>
                <w:ilvl w:val="6"/>
                <w:numId w:val="62"/>
              </w:numPr>
              <w:spacing w:after="0" w:line="240" w:lineRule="auto"/>
              <w:ind w:left="847" w:hanging="244"/>
              <w:jc w:val="both"/>
              <w:rPr>
                <w:rFonts w:ascii="Arial" w:hAnsi="Arial" w:cs="Arial"/>
                <w:sz w:val="20"/>
                <w:lang w:val="es-ES" w:eastAsia="es-ES"/>
              </w:rPr>
            </w:pPr>
            <w:r w:rsidRPr="00572204">
              <w:rPr>
                <w:rFonts w:ascii="Arial" w:hAnsi="Arial" w:cs="Arial"/>
                <w:sz w:val="20"/>
                <w:lang w:val="es-ES" w:eastAsia="es-ES"/>
              </w:rPr>
              <w:t xml:space="preserve">El postor Ingresa al SEACE de la Pladicop con su usuario y contraseña en la fecha y hora programada  </w:t>
            </w:r>
          </w:p>
          <w:p w14:paraId="5D6EAB28" w14:textId="6159B33B" w:rsidR="00BB10B9" w:rsidRPr="00572204" w:rsidRDefault="00BB10B9" w:rsidP="00853F70">
            <w:pPr>
              <w:pStyle w:val="Prrafodelista"/>
              <w:numPr>
                <w:ilvl w:val="6"/>
                <w:numId w:val="62"/>
              </w:numPr>
              <w:spacing w:after="0" w:line="240" w:lineRule="auto"/>
              <w:ind w:left="847" w:hanging="244"/>
              <w:jc w:val="both"/>
              <w:rPr>
                <w:rFonts w:ascii="Arial" w:hAnsi="Arial" w:cs="Arial"/>
                <w:sz w:val="20"/>
                <w:lang w:val="es-ES" w:eastAsia="es-ES"/>
              </w:rPr>
            </w:pPr>
            <w:r w:rsidRPr="00572204">
              <w:rPr>
                <w:rFonts w:ascii="Arial" w:hAnsi="Arial" w:cs="Arial"/>
                <w:sz w:val="20"/>
                <w:lang w:val="es-ES" w:eastAsia="es-ES"/>
              </w:rPr>
              <w:t xml:space="preserve">Accede a la ficha del procedimiento y selecciona "Mejora de precios".  </w:t>
            </w:r>
          </w:p>
          <w:p w14:paraId="2F744937" w14:textId="1556893B" w:rsidR="00BB10B9" w:rsidRPr="00572204" w:rsidRDefault="00BB10B9" w:rsidP="00853F70">
            <w:pPr>
              <w:pStyle w:val="Prrafodelista"/>
              <w:numPr>
                <w:ilvl w:val="6"/>
                <w:numId w:val="62"/>
              </w:numPr>
              <w:spacing w:after="0" w:line="240" w:lineRule="auto"/>
              <w:ind w:left="847" w:hanging="244"/>
              <w:jc w:val="both"/>
              <w:rPr>
                <w:rFonts w:ascii="Arial" w:hAnsi="Arial" w:cs="Arial"/>
                <w:sz w:val="20"/>
                <w:lang w:val="es-ES" w:eastAsia="es-ES"/>
              </w:rPr>
            </w:pPr>
            <w:r w:rsidRPr="00572204">
              <w:rPr>
                <w:rFonts w:ascii="Arial" w:hAnsi="Arial" w:cs="Arial"/>
                <w:sz w:val="20"/>
                <w:lang w:val="es-ES" w:eastAsia="es-ES"/>
              </w:rPr>
              <w:t xml:space="preserve">Envía lances en línea, observando el monto de su oferta, en tanto el SEACE de la Pladicop le indicará si su oferta es la mejor o si está perdiendo o empatando la subasta en tiempo real.  </w:t>
            </w:r>
          </w:p>
          <w:p w14:paraId="248D1531" w14:textId="77777777" w:rsidR="00BB10B9" w:rsidRPr="00572204" w:rsidRDefault="00BB10B9" w:rsidP="00853F70">
            <w:pPr>
              <w:pStyle w:val="Prrafodelista"/>
              <w:numPr>
                <w:ilvl w:val="6"/>
                <w:numId w:val="62"/>
              </w:numPr>
              <w:spacing w:after="0" w:line="240" w:lineRule="auto"/>
              <w:ind w:left="847" w:hanging="244"/>
              <w:jc w:val="both"/>
              <w:rPr>
                <w:lang w:val="es-ES" w:eastAsia="es-ES"/>
              </w:rPr>
            </w:pPr>
            <w:r w:rsidRPr="00572204">
              <w:rPr>
                <w:rFonts w:ascii="Arial" w:hAnsi="Arial" w:cs="Arial"/>
                <w:sz w:val="20"/>
                <w:lang w:val="es-ES" w:eastAsia="es-ES"/>
              </w:rPr>
              <w:t>Los postores pueden mejorar su oferta dentro del plazo establecido, enviando montos inferiores a su última oferta.</w:t>
            </w:r>
            <w:r w:rsidRPr="00572204">
              <w:rPr>
                <w:lang w:val="es-ES" w:eastAsia="es-ES"/>
              </w:rPr>
              <w:t xml:space="preserve"> </w:t>
            </w:r>
          </w:p>
          <w:p w14:paraId="6703D425" w14:textId="19EA850B" w:rsidR="00BB10B9" w:rsidRPr="00572204" w:rsidRDefault="00BB10B9" w:rsidP="00853F70">
            <w:pPr>
              <w:pStyle w:val="Prrafodelista"/>
              <w:numPr>
                <w:ilvl w:val="6"/>
                <w:numId w:val="62"/>
              </w:numPr>
              <w:spacing w:after="0" w:line="240" w:lineRule="auto"/>
              <w:ind w:left="847" w:hanging="244"/>
              <w:jc w:val="both"/>
              <w:rPr>
                <w:lang w:val="es-ES" w:eastAsia="es-ES"/>
              </w:rPr>
            </w:pPr>
            <w:r w:rsidRPr="00572204">
              <w:rPr>
                <w:rFonts w:ascii="Arial" w:hAnsi="Arial" w:cs="Arial"/>
                <w:sz w:val="20"/>
                <w:lang w:val="es-ES" w:eastAsia="es-ES"/>
              </w:rPr>
              <w:t>Cinco minutos antes del cierre, el sistema alertará sobre el fin del período de lances. Finalizado este plazo, no se admitirán más mejoras.</w:t>
            </w:r>
          </w:p>
          <w:p w14:paraId="3DC08A43" w14:textId="77777777" w:rsidR="00BB10B9" w:rsidRPr="00572204" w:rsidRDefault="00BB10B9" w:rsidP="00D4602B">
            <w:pPr>
              <w:pStyle w:val="Prrafodelista"/>
              <w:spacing w:after="0" w:line="240" w:lineRule="auto"/>
              <w:ind w:left="1029"/>
              <w:jc w:val="both"/>
              <w:rPr>
                <w:lang w:val="es-ES" w:eastAsia="es-ES"/>
              </w:rPr>
            </w:pPr>
          </w:p>
          <w:p w14:paraId="78F2783C" w14:textId="493DCFBA" w:rsidR="00BB10B9" w:rsidRPr="00572204" w:rsidRDefault="00BB10B9" w:rsidP="00DB18A5">
            <w:pPr>
              <w:widowControl w:val="0"/>
              <w:spacing w:after="0" w:line="240" w:lineRule="auto"/>
              <w:jc w:val="both"/>
              <w:rPr>
                <w:rFonts w:ascii="Arial" w:hAnsi="Arial" w:cs="Arial"/>
                <w:b/>
                <w:bCs/>
                <w:sz w:val="20"/>
                <w:u w:val="single"/>
                <w:lang w:val="es-ES" w:eastAsia="es-ES"/>
              </w:rPr>
            </w:pPr>
            <w:r w:rsidRPr="00572204">
              <w:rPr>
                <w:rFonts w:ascii="Arial" w:hAnsi="Arial" w:cs="Arial"/>
                <w:b/>
                <w:bCs/>
                <w:sz w:val="20"/>
                <w:u w:val="single"/>
                <w:lang w:val="es-ES" w:eastAsia="es-ES"/>
              </w:rPr>
              <w:t>Revisión de requisitos de admisión y calificación:</w:t>
            </w:r>
          </w:p>
          <w:p w14:paraId="720DA904" w14:textId="77777777" w:rsidR="00BB10B9" w:rsidRPr="00572204" w:rsidRDefault="00BB10B9" w:rsidP="00DB18A5">
            <w:pPr>
              <w:widowControl w:val="0"/>
              <w:spacing w:after="0" w:line="240" w:lineRule="auto"/>
              <w:jc w:val="both"/>
              <w:rPr>
                <w:rFonts w:ascii="Arial" w:hAnsi="Arial" w:cs="Arial"/>
                <w:b/>
                <w:bCs/>
                <w:sz w:val="20"/>
                <w:lang w:val="es-ES" w:eastAsia="es-ES"/>
              </w:rPr>
            </w:pPr>
          </w:p>
          <w:p w14:paraId="63F98E75" w14:textId="33571BD1" w:rsidR="00BB10B9" w:rsidRPr="00572204" w:rsidRDefault="00BB10B9" w:rsidP="00853F70">
            <w:pPr>
              <w:pStyle w:val="Prrafodelista"/>
              <w:widowControl w:val="0"/>
              <w:numPr>
                <w:ilvl w:val="0"/>
                <w:numId w:val="69"/>
              </w:numPr>
              <w:spacing w:after="0" w:line="240" w:lineRule="auto"/>
              <w:ind w:left="528"/>
              <w:jc w:val="both"/>
              <w:rPr>
                <w:rFonts w:ascii="Arial" w:hAnsi="Arial" w:cs="Arial"/>
                <w:sz w:val="20"/>
                <w:lang w:val="es-ES" w:eastAsia="es-ES"/>
              </w:rPr>
            </w:pPr>
            <w:r w:rsidRPr="00572204">
              <w:rPr>
                <w:rFonts w:ascii="Arial" w:hAnsi="Arial" w:cs="Arial"/>
                <w:sz w:val="20"/>
                <w:lang w:val="es-ES" w:eastAsia="es-ES"/>
              </w:rPr>
              <w:t>Finalizado el período de lances, el sistema ordena a los postores por ítem según su último lance estableciendo el orden de prelación de los postores mediante un reporte. La entidad contratante puede visualizar el monto final ofertado y su registro en el sistema. En caso de empate, el sistema realiza un sorteo automático para establecer al postor que ocupa el primer lugar en el orden de prelación.</w:t>
            </w:r>
          </w:p>
          <w:p w14:paraId="62BBC5E1" w14:textId="030E9662" w:rsidR="0023376A" w:rsidRPr="00572204" w:rsidRDefault="00BB10B9" w:rsidP="0023376A">
            <w:pPr>
              <w:pStyle w:val="Prrafodelista"/>
              <w:widowControl w:val="0"/>
              <w:numPr>
                <w:ilvl w:val="0"/>
                <w:numId w:val="69"/>
              </w:numPr>
              <w:spacing w:after="0" w:line="240" w:lineRule="auto"/>
              <w:ind w:left="528"/>
              <w:jc w:val="both"/>
              <w:rPr>
                <w:rFonts w:ascii="Arial" w:hAnsi="Arial" w:cs="Arial"/>
                <w:sz w:val="20"/>
                <w:lang w:val="es-ES" w:eastAsia="es-ES"/>
              </w:rPr>
            </w:pPr>
            <w:r w:rsidRPr="00572204">
              <w:rPr>
                <w:rFonts w:ascii="Arial" w:hAnsi="Arial" w:cs="Arial"/>
                <w:sz w:val="20"/>
                <w:lang w:val="es-ES" w:eastAsia="es-ES"/>
              </w:rPr>
              <w:lastRenderedPageBreak/>
              <w:t>Una vez generado el reporte señalado en el párrafo anterior, el oficial de compra</w:t>
            </w:r>
            <w:r w:rsidRPr="00572204">
              <w:rPr>
                <w:rStyle w:val="Refdenotaalpie"/>
                <w:rFonts w:ascii="Arial" w:hAnsi="Arial" w:cs="Arial"/>
                <w:sz w:val="20"/>
                <w:lang w:val="es-ES" w:eastAsia="es-ES"/>
              </w:rPr>
              <w:footnoteReference w:id="5"/>
            </w:r>
            <w:r w:rsidRPr="00572204">
              <w:rPr>
                <w:rFonts w:ascii="Arial" w:hAnsi="Arial" w:cs="Arial"/>
                <w:sz w:val="20"/>
                <w:lang w:val="es-ES" w:eastAsia="es-ES"/>
              </w:rPr>
              <w:t xml:space="preserve"> debe verificar que los postores que han obtenido el primer, segundo y tercer lugar</w:t>
            </w:r>
            <w:r w:rsidR="00E911CE" w:rsidRPr="00572204">
              <w:rPr>
                <w:rFonts w:ascii="Arial" w:hAnsi="Arial" w:cs="Arial"/>
                <w:sz w:val="20"/>
                <w:lang w:val="es-ES" w:eastAsia="es-ES"/>
              </w:rPr>
              <w:t>, de ser el caso,</w:t>
            </w:r>
            <w:r w:rsidRPr="00572204">
              <w:rPr>
                <w:rFonts w:ascii="Arial" w:hAnsi="Arial" w:cs="Arial"/>
                <w:sz w:val="20"/>
                <w:lang w:val="es-ES" w:eastAsia="es-ES"/>
              </w:rPr>
              <w:t xml:space="preserve"> hayan presentado la documentación correspondiente a la admisión de ofertas y los requisitos de calificación contemplados en las Bases, salvo existan solo dos postores, en cuyo caso solo se verifica a estos. </w:t>
            </w:r>
          </w:p>
          <w:p w14:paraId="4F30A61F" w14:textId="2E196355" w:rsidR="00BB10B9" w:rsidRPr="00572204" w:rsidRDefault="00BB10B9" w:rsidP="00853F70">
            <w:pPr>
              <w:pStyle w:val="Prrafodelista"/>
              <w:widowControl w:val="0"/>
              <w:numPr>
                <w:ilvl w:val="0"/>
                <w:numId w:val="69"/>
              </w:numPr>
              <w:spacing w:after="0" w:line="240" w:lineRule="auto"/>
              <w:ind w:left="528"/>
              <w:jc w:val="both"/>
              <w:rPr>
                <w:rFonts w:ascii="Arial" w:hAnsi="Arial" w:cs="Arial"/>
                <w:sz w:val="20"/>
                <w:lang w:val="es-ES" w:eastAsia="es-ES"/>
              </w:rPr>
            </w:pPr>
            <w:r w:rsidRPr="00572204">
              <w:rPr>
                <w:rFonts w:ascii="Arial" w:hAnsi="Arial" w:cs="Arial"/>
                <w:sz w:val="20"/>
                <w:lang w:val="es-ES" w:eastAsia="es-ES"/>
              </w:rPr>
              <w:t xml:space="preserve">En caso de subsanación de ofertas, se procede de conformidad con lo señalado en el artículo </w:t>
            </w:r>
            <w:r w:rsidRPr="00572204">
              <w:rPr>
                <w:rFonts w:ascii="Arial" w:hAnsi="Arial" w:cs="Arial"/>
                <w:color w:val="auto"/>
                <w:sz w:val="20"/>
                <w:lang w:val="es-ES" w:eastAsia="es-ES"/>
              </w:rPr>
              <w:t xml:space="preserve">78 del Reglamento, </w:t>
            </w:r>
            <w:r w:rsidRPr="00572204">
              <w:rPr>
                <w:rFonts w:ascii="Arial" w:hAnsi="Arial" w:cs="Arial"/>
                <w:sz w:val="20"/>
                <w:lang w:val="es-ES" w:eastAsia="es-ES"/>
              </w:rPr>
              <w:t xml:space="preserve">quedando suspendido el otorgamiento de la buena pro. El plazo para la subsanación de ofertas se computa desde el día hábil siguiente de notificado el requerimiento al postor a través del SEACE de la Pladicop. La presentación de los documentos a ser subsanados se realizará por el mismo medio. </w:t>
            </w:r>
          </w:p>
          <w:p w14:paraId="3C5FBF96" w14:textId="0CAEE66E" w:rsidR="00BB10B9" w:rsidRPr="00572204" w:rsidRDefault="00BB10B9" w:rsidP="00853F70">
            <w:pPr>
              <w:pStyle w:val="Prrafodelista"/>
              <w:widowControl w:val="0"/>
              <w:numPr>
                <w:ilvl w:val="0"/>
                <w:numId w:val="69"/>
              </w:numPr>
              <w:spacing w:after="0" w:line="240" w:lineRule="auto"/>
              <w:ind w:left="528"/>
              <w:jc w:val="both"/>
              <w:rPr>
                <w:rFonts w:ascii="Arial" w:hAnsi="Arial" w:cs="Arial"/>
                <w:sz w:val="20"/>
                <w:lang w:val="es-ES" w:eastAsia="es-ES"/>
              </w:rPr>
            </w:pPr>
            <w:r w:rsidRPr="00572204">
              <w:rPr>
                <w:rFonts w:ascii="Arial" w:hAnsi="Arial" w:cs="Arial"/>
                <w:sz w:val="20"/>
                <w:lang w:val="es-ES" w:eastAsia="es-ES"/>
              </w:rPr>
              <w:t xml:space="preserve">En caso de que la documentación reúna las condiciones requeridas por las Bases, el Oficial de compra otorga la buena pro al postor que ocupó el primer lugar. </w:t>
            </w:r>
          </w:p>
          <w:p w14:paraId="2D7DDF48" w14:textId="77777777" w:rsidR="00BB10B9" w:rsidRPr="00572204" w:rsidRDefault="00BB10B9" w:rsidP="00853F70">
            <w:pPr>
              <w:pStyle w:val="Prrafodelista"/>
              <w:widowControl w:val="0"/>
              <w:numPr>
                <w:ilvl w:val="0"/>
                <w:numId w:val="69"/>
              </w:numPr>
              <w:spacing w:after="0" w:line="240" w:lineRule="auto"/>
              <w:ind w:left="528"/>
              <w:jc w:val="both"/>
              <w:rPr>
                <w:rFonts w:ascii="Arial" w:hAnsi="Arial" w:cs="Arial"/>
                <w:sz w:val="20"/>
                <w:lang w:val="es-ES" w:eastAsia="es-ES"/>
              </w:rPr>
            </w:pPr>
            <w:r w:rsidRPr="00572204">
              <w:rPr>
                <w:rFonts w:ascii="Arial" w:hAnsi="Arial" w:cs="Arial"/>
                <w:sz w:val="20"/>
                <w:lang w:val="es-ES" w:eastAsia="es-ES"/>
              </w:rPr>
              <w:t>En caso de que no reúna tales condiciones, procede a descalificar la oferta y revisa las demás ofertas respetando el orden de prelación.</w:t>
            </w:r>
          </w:p>
          <w:p w14:paraId="54BD0C7F" w14:textId="3B51001B" w:rsidR="00BB10B9" w:rsidRPr="00572204" w:rsidRDefault="00BB10B9" w:rsidP="00853F70">
            <w:pPr>
              <w:pStyle w:val="Prrafodelista"/>
              <w:widowControl w:val="0"/>
              <w:numPr>
                <w:ilvl w:val="0"/>
                <w:numId w:val="69"/>
              </w:numPr>
              <w:spacing w:after="0" w:line="240" w:lineRule="auto"/>
              <w:ind w:left="528"/>
              <w:jc w:val="both"/>
              <w:rPr>
                <w:rFonts w:ascii="Arial" w:hAnsi="Arial" w:cs="Arial"/>
                <w:sz w:val="20"/>
                <w:lang w:val="es-ES" w:eastAsia="es-ES"/>
              </w:rPr>
            </w:pPr>
            <w:r w:rsidRPr="00572204">
              <w:rPr>
                <w:rFonts w:ascii="Arial" w:hAnsi="Arial" w:cs="Arial"/>
                <w:sz w:val="20"/>
                <w:lang w:val="es-ES" w:eastAsia="es-ES"/>
              </w:rPr>
              <w:t>Todos los actos se realizan a través del SEACE de la Pladicop.</w:t>
            </w:r>
          </w:p>
        </w:tc>
        <w:tc>
          <w:tcPr>
            <w:tcW w:w="1428" w:type="dxa"/>
            <w:vMerge w:val="restart"/>
          </w:tcPr>
          <w:p w14:paraId="4C20D74C" w14:textId="728185E2" w:rsidR="00BB10B9" w:rsidRPr="00572204" w:rsidRDefault="00BB10B9" w:rsidP="00F84283">
            <w:pPr>
              <w:spacing w:after="0" w:line="240" w:lineRule="auto"/>
              <w:jc w:val="both"/>
              <w:rPr>
                <w:rFonts w:ascii="Arial" w:hAnsi="Arial" w:cs="Arial"/>
                <w:lang w:val="es-ES" w:eastAsia="es-ES"/>
              </w:rPr>
            </w:pPr>
            <w:r w:rsidRPr="00572204">
              <w:rPr>
                <w:rFonts w:ascii="Arial" w:eastAsia="Times New Roman" w:hAnsi="Arial" w:cs="Arial"/>
                <w:color w:val="auto"/>
                <w:sz w:val="20"/>
                <w:lang w:val="es-ES" w:eastAsia="es-ES"/>
              </w:rPr>
              <w:lastRenderedPageBreak/>
              <w:t xml:space="preserve">Artículos 68, 69, 74, 78 y 96 </w:t>
            </w:r>
            <w:r w:rsidR="794498CD" w:rsidRPr="00572204">
              <w:rPr>
                <w:rFonts w:ascii="Arial" w:eastAsia="Times New Roman" w:hAnsi="Arial" w:cs="Arial"/>
                <w:color w:val="auto"/>
                <w:sz w:val="20"/>
                <w:lang w:val="es-ES" w:eastAsia="es-ES"/>
              </w:rPr>
              <w:t xml:space="preserve">y 132 </w:t>
            </w:r>
            <w:r w:rsidRPr="00572204">
              <w:rPr>
                <w:rFonts w:ascii="Arial" w:eastAsia="Times New Roman" w:hAnsi="Arial" w:cs="Arial"/>
                <w:color w:val="auto"/>
                <w:sz w:val="20"/>
                <w:lang w:val="es-ES" w:eastAsia="es-ES"/>
              </w:rPr>
              <w:t>del Reglamento</w:t>
            </w:r>
            <w:r w:rsidRPr="00572204">
              <w:rPr>
                <w:rFonts w:ascii="Arial" w:hAnsi="Arial" w:cs="Arial"/>
                <w:lang w:val="es-ES" w:eastAsia="es-ES"/>
              </w:rPr>
              <w:t>.</w:t>
            </w:r>
          </w:p>
        </w:tc>
      </w:tr>
      <w:tr w:rsidR="00234D34" w:rsidRPr="00572204" w14:paraId="2A033D27" w14:textId="77777777" w:rsidTr="00846FE1">
        <w:trPr>
          <w:trHeight w:val="2500"/>
        </w:trPr>
        <w:tc>
          <w:tcPr>
            <w:tcW w:w="2172" w:type="dxa"/>
            <w:vMerge/>
          </w:tcPr>
          <w:p w14:paraId="51FA1966" w14:textId="77777777" w:rsidR="00BB10B9" w:rsidRPr="00572204" w:rsidRDefault="00BB10B9" w:rsidP="003C1553">
            <w:pPr>
              <w:pStyle w:val="Sangra3detindependiente"/>
              <w:widowControl w:val="0"/>
              <w:ind w:left="0"/>
              <w:jc w:val="both"/>
              <w:rPr>
                <w:rFonts w:cs="Arial"/>
                <w:b/>
                <w:bCs/>
                <w:i w:val="0"/>
                <w:iCs/>
              </w:rPr>
            </w:pPr>
          </w:p>
        </w:tc>
        <w:tc>
          <w:tcPr>
            <w:tcW w:w="5472" w:type="dxa"/>
            <w:tcBorders>
              <w:top w:val="single" w:sz="4" w:space="0" w:color="auto"/>
              <w:left w:val="single" w:sz="4" w:space="0" w:color="auto"/>
              <w:bottom w:val="single" w:sz="4" w:space="0" w:color="auto"/>
              <w:right w:val="single" w:sz="4" w:space="0" w:color="auto"/>
            </w:tcBorders>
          </w:tcPr>
          <w:p w14:paraId="146358FD" w14:textId="4AA5B6EF" w:rsidR="00BB10B9" w:rsidRPr="00572204" w:rsidRDefault="00BB10B9" w:rsidP="00BB10B9">
            <w:pPr>
              <w:pStyle w:val="Sangra3detindependiente"/>
              <w:widowControl w:val="0"/>
              <w:ind w:left="144" w:firstLine="0"/>
              <w:jc w:val="both"/>
              <w:rPr>
                <w:rFonts w:cs="Arial"/>
                <w:b/>
                <w:bCs/>
                <w:i w:val="0"/>
                <w:iCs/>
                <w:lang w:val="es-PE"/>
              </w:rPr>
            </w:pPr>
            <w:r w:rsidRPr="00572204">
              <w:rPr>
                <w:rFonts w:cs="Arial"/>
                <w:b/>
                <w:bCs/>
                <w:i w:val="0"/>
                <w:iCs/>
                <w:lang w:val="es-PE"/>
              </w:rPr>
              <w:t>Oferta económica de mejor puntaje que supera la cuantía de la contratación </w:t>
            </w:r>
          </w:p>
          <w:p w14:paraId="42598D38" w14:textId="77777777" w:rsidR="00BB10B9" w:rsidRPr="00572204" w:rsidRDefault="00BB10B9" w:rsidP="00BB10B9">
            <w:pPr>
              <w:pStyle w:val="Sangra3detindependiente"/>
              <w:widowControl w:val="0"/>
              <w:ind w:left="580" w:hanging="436"/>
              <w:jc w:val="both"/>
              <w:rPr>
                <w:rFonts w:cs="Arial"/>
                <w:i w:val="0"/>
                <w:iCs/>
                <w:lang w:val="es-PE"/>
              </w:rPr>
            </w:pPr>
            <w:r w:rsidRPr="00572204">
              <w:rPr>
                <w:rFonts w:cs="Arial"/>
                <w:i w:val="0"/>
                <w:iCs/>
                <w:lang w:val="es-PE"/>
              </w:rPr>
              <w:t> </w:t>
            </w:r>
          </w:p>
          <w:p w14:paraId="008B76BD" w14:textId="49B89D58" w:rsidR="00BB10B9" w:rsidRPr="00572204" w:rsidRDefault="00BB10B9" w:rsidP="00BB10B9">
            <w:pPr>
              <w:pStyle w:val="Sangra3detindependiente"/>
              <w:widowControl w:val="0"/>
              <w:ind w:left="144" w:firstLine="0"/>
              <w:jc w:val="both"/>
              <w:rPr>
                <w:rFonts w:eastAsia="Batang" w:cs="Arial"/>
                <w:i w:val="0"/>
                <w:color w:val="000000"/>
              </w:rPr>
            </w:pPr>
            <w:r w:rsidRPr="00572204">
              <w:rPr>
                <w:rFonts w:cs="Arial"/>
                <w:i w:val="0"/>
                <w:iCs/>
              </w:rPr>
              <w:t>En c</w:t>
            </w:r>
            <w:r w:rsidRPr="00572204">
              <w:rPr>
                <w:rFonts w:eastAsia="Batang" w:cs="Arial"/>
                <w:i w:val="0"/>
                <w:iCs/>
                <w:color w:val="000000"/>
              </w:rPr>
              <w:t>aso</w:t>
            </w:r>
            <w:r w:rsidRPr="00572204">
              <w:rPr>
                <w:rFonts w:eastAsia="Batang" w:cs="Arial"/>
                <w:i w:val="0"/>
                <w:color w:val="000000"/>
              </w:rPr>
              <w:t xml:space="preserve"> la oferta económica del postor que obtiene el mejor puntaje total supere la cuantía de la contratación, se siguen los siguientes pasos, de conformidad con el artículo 132 del Reglamento: </w:t>
            </w:r>
          </w:p>
          <w:p w14:paraId="0156D887" w14:textId="77777777" w:rsidR="00BB10B9" w:rsidRPr="00572204" w:rsidRDefault="00BB10B9" w:rsidP="00BB10B9">
            <w:pPr>
              <w:pStyle w:val="Sangra3detindependiente"/>
              <w:widowControl w:val="0"/>
              <w:ind w:left="580"/>
              <w:jc w:val="both"/>
              <w:rPr>
                <w:rFonts w:eastAsia="Batang" w:cs="Arial"/>
                <w:i w:val="0"/>
                <w:color w:val="000000"/>
              </w:rPr>
            </w:pPr>
            <w:r w:rsidRPr="00572204">
              <w:rPr>
                <w:rFonts w:eastAsia="Batang" w:cs="Arial"/>
                <w:i w:val="0"/>
                <w:color w:val="000000"/>
              </w:rPr>
              <w:t> </w:t>
            </w:r>
          </w:p>
          <w:p w14:paraId="7BBD586E" w14:textId="77777777" w:rsidR="00BB10B9" w:rsidRPr="00572204" w:rsidRDefault="00BB10B9" w:rsidP="00BB10B9">
            <w:pPr>
              <w:pStyle w:val="Sangra3detindependiente"/>
              <w:widowControl w:val="0"/>
              <w:numPr>
                <w:ilvl w:val="0"/>
                <w:numId w:val="74"/>
              </w:numPr>
              <w:jc w:val="both"/>
              <w:rPr>
                <w:rFonts w:eastAsia="Batang" w:cs="Arial"/>
                <w:i w:val="0"/>
                <w:color w:val="000000"/>
              </w:rPr>
            </w:pPr>
            <w:r w:rsidRPr="00572204">
              <w:rPr>
                <w:rFonts w:eastAsia="Batang" w:cs="Arial"/>
                <w:i w:val="0"/>
                <w:color w:val="000000"/>
              </w:rPr>
              <w:t>La DEC gestiona la solicitud de la ampliación de la certificación de crédito presupuestario y/o previsión presupuestal correspondiente. De otorgarse la ampliación, se procede a adjudicar la buena pro. </w:t>
            </w:r>
          </w:p>
          <w:p w14:paraId="29F671CD" w14:textId="60CCE5C6" w:rsidR="00BB10B9" w:rsidRPr="00572204" w:rsidRDefault="00BB10B9" w:rsidP="00BB10B9">
            <w:pPr>
              <w:pStyle w:val="Sangra3detindependiente"/>
              <w:widowControl w:val="0"/>
              <w:numPr>
                <w:ilvl w:val="0"/>
                <w:numId w:val="75"/>
              </w:numPr>
              <w:jc w:val="both"/>
              <w:rPr>
                <w:rFonts w:eastAsia="Batang" w:cs="Arial"/>
                <w:i w:val="0"/>
                <w:color w:val="000000"/>
              </w:rPr>
            </w:pPr>
            <w:r w:rsidRPr="00572204">
              <w:rPr>
                <w:rFonts w:eastAsia="Batang" w:cs="Arial"/>
                <w:i w:val="0"/>
                <w:color w:val="000000"/>
              </w:rPr>
              <w:t>De no contar con la ampliación de la certificación de crédito presupuestario y/o previsión presupuestal, los evaluadores negocian con el postor que obtuvo el mejor puntaje total</w:t>
            </w:r>
            <w:r w:rsidR="00DA52E7" w:rsidRPr="00572204">
              <w:rPr>
                <w:rFonts w:eastAsia="Batang" w:cs="Arial"/>
                <w:i w:val="0"/>
                <w:color w:val="000000"/>
              </w:rPr>
              <w:t xml:space="preserve">, </w:t>
            </w:r>
            <w:r w:rsidR="002A5A78" w:rsidRPr="00572204">
              <w:rPr>
                <w:rFonts w:eastAsia="Batang" w:cs="Arial"/>
                <w:i w:val="0"/>
                <w:color w:val="000000"/>
              </w:rPr>
              <w:t xml:space="preserve">en </w:t>
            </w:r>
            <w:r w:rsidR="00DA52E7" w:rsidRPr="00572204">
              <w:rPr>
                <w:rFonts w:eastAsia="Batang" w:cs="Arial"/>
                <w:i w:val="0"/>
                <w:color w:val="000000"/>
                <w:lang w:val="es-PE"/>
              </w:rPr>
              <w:t>este orden: i) la reducción de su oferta económica; ii) la reducción de las prestaciones o condiciones del requerimiento, conforme al numeral 132.1 del artículo 132 del Reglamento.</w:t>
            </w:r>
            <w:r w:rsidRPr="00572204">
              <w:rPr>
                <w:rFonts w:eastAsia="Batang" w:cs="Arial"/>
                <w:i w:val="0"/>
                <w:color w:val="000000"/>
              </w:rPr>
              <w:t> </w:t>
            </w:r>
            <w:r w:rsidR="00BF6626" w:rsidRPr="00572204">
              <w:rPr>
                <w:rFonts w:cs="Arial"/>
                <w:i w:val="0"/>
                <w:iCs/>
                <w:lang w:val="es-PE"/>
              </w:rPr>
              <w:t>En el caso de la reducción de condiciones del requerimiento, estas no deben alterar la ficha técnica del bien o servicio</w:t>
            </w:r>
            <w:r w:rsidR="00487B7B" w:rsidRPr="00572204">
              <w:rPr>
                <w:rFonts w:cs="Arial"/>
                <w:i w:val="0"/>
                <w:iCs/>
              </w:rPr>
              <w:t xml:space="preserve">. </w:t>
            </w:r>
          </w:p>
          <w:p w14:paraId="6E789E1C" w14:textId="2EC763A0" w:rsidR="00BB10B9" w:rsidRPr="00572204" w:rsidRDefault="00BB10B9" w:rsidP="00BB10B9">
            <w:pPr>
              <w:pStyle w:val="Sangra3detindependiente"/>
              <w:widowControl w:val="0"/>
              <w:numPr>
                <w:ilvl w:val="0"/>
                <w:numId w:val="76"/>
              </w:numPr>
              <w:jc w:val="both"/>
              <w:rPr>
                <w:rFonts w:eastAsia="Batang" w:cs="Arial"/>
                <w:i w:val="0"/>
                <w:color w:val="000000"/>
              </w:rPr>
            </w:pPr>
            <w:r w:rsidRPr="00572204">
              <w:rPr>
                <w:rFonts w:eastAsia="Batang" w:cs="Arial"/>
                <w:i w:val="0"/>
                <w:color w:val="000000"/>
              </w:rPr>
              <w:t xml:space="preserve">En caso el postor con el mejor puntaje no acepte, se procede a negociar con los siguientes postores en el orden de prelación que obtuvieron. Si </w:t>
            </w:r>
            <w:r w:rsidR="00D44E2B" w:rsidRPr="00572204">
              <w:rPr>
                <w:rFonts w:cs="Arial"/>
                <w:i w:val="0"/>
                <w:iCs/>
              </w:rPr>
              <w:t>el postor que</w:t>
            </w:r>
            <w:r w:rsidR="00D44E2B" w:rsidRPr="00572204">
              <w:rPr>
                <w:rFonts w:cs="Arial"/>
              </w:rPr>
              <w:t xml:space="preserve"> </w:t>
            </w:r>
            <w:r w:rsidR="005F1B12" w:rsidRPr="00572204">
              <w:rPr>
                <w:rFonts w:eastAsia="Batang" w:cs="Arial"/>
                <w:i w:val="0"/>
                <w:color w:val="000000"/>
              </w:rPr>
              <w:t>sigue</w:t>
            </w:r>
            <w:r w:rsidRPr="00572204">
              <w:rPr>
                <w:rFonts w:eastAsia="Batang" w:cs="Arial"/>
                <w:i w:val="0"/>
                <w:color w:val="000000"/>
              </w:rPr>
              <w:t xml:space="preserve"> en el orden de prelación ofertó un monto</w:t>
            </w:r>
            <w:r w:rsidR="00947575" w:rsidRPr="00572204">
              <w:rPr>
                <w:rFonts w:eastAsia="Batang" w:cs="Arial"/>
                <w:i w:val="0"/>
                <w:color w:val="000000"/>
                <w:lang w:val="es-PE"/>
              </w:rPr>
              <w:t xml:space="preserve"> por debajo de la cuantía de la contratación, se le adjudica la buena pro.</w:t>
            </w:r>
          </w:p>
          <w:p w14:paraId="245693CE" w14:textId="77777777" w:rsidR="00BB10B9" w:rsidRPr="00572204" w:rsidRDefault="00BB10B9" w:rsidP="00BB10B9">
            <w:pPr>
              <w:pStyle w:val="Sangra3detindependiente"/>
              <w:widowControl w:val="0"/>
              <w:numPr>
                <w:ilvl w:val="0"/>
                <w:numId w:val="77"/>
              </w:numPr>
              <w:jc w:val="both"/>
              <w:rPr>
                <w:rFonts w:eastAsia="Batang" w:cs="Arial"/>
                <w:i w:val="0"/>
                <w:color w:val="000000"/>
              </w:rPr>
            </w:pPr>
            <w:r w:rsidRPr="00572204">
              <w:rPr>
                <w:rFonts w:eastAsia="Batang" w:cs="Arial"/>
                <w:i w:val="0"/>
                <w:color w:val="000000"/>
              </w:rPr>
              <w:t xml:space="preserve">En caso el postor que obtuvo el mejor puntaje total reduzca su oferta económica pero la reducción no se </w:t>
            </w:r>
            <w:r w:rsidRPr="00572204">
              <w:rPr>
                <w:rFonts w:eastAsia="Batang" w:cs="Arial"/>
                <w:i w:val="0"/>
                <w:color w:val="000000"/>
              </w:rPr>
              <w:lastRenderedPageBreak/>
              <w:t>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 </w:t>
            </w:r>
          </w:p>
          <w:p w14:paraId="02AD428A" w14:textId="6046767A" w:rsidR="00BB10B9" w:rsidRPr="00572204" w:rsidRDefault="00BB10B9" w:rsidP="00234D34">
            <w:pPr>
              <w:pStyle w:val="Sangra3detindependiente"/>
              <w:widowControl w:val="0"/>
              <w:numPr>
                <w:ilvl w:val="0"/>
                <w:numId w:val="78"/>
              </w:numPr>
              <w:jc w:val="both"/>
              <w:rPr>
                <w:rFonts w:cs="Arial"/>
                <w:i w:val="0"/>
              </w:rPr>
            </w:pPr>
            <w:r w:rsidRPr="00572204">
              <w:rPr>
                <w:rFonts w:eastAsia="Batang" w:cs="Arial"/>
                <w:i w:val="0"/>
                <w:color w:val="000000"/>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428" w:type="dxa"/>
            <w:vMerge/>
          </w:tcPr>
          <w:p w14:paraId="4BDE4B80" w14:textId="77777777" w:rsidR="00BB10B9" w:rsidRPr="00572204" w:rsidRDefault="00BB10B9" w:rsidP="003C1553">
            <w:pPr>
              <w:pStyle w:val="Sangra3detindependiente"/>
              <w:widowControl w:val="0"/>
              <w:ind w:left="0"/>
              <w:jc w:val="both"/>
              <w:rPr>
                <w:rFonts w:cs="Arial"/>
                <w:i w:val="0"/>
              </w:rPr>
            </w:pPr>
          </w:p>
        </w:tc>
      </w:tr>
      <w:tr w:rsidR="00B0724F" w:rsidRPr="00572204" w14:paraId="43BF9888" w14:textId="77777777" w:rsidTr="00846FE1">
        <w:trPr>
          <w:trHeight w:val="300"/>
        </w:trPr>
        <w:tc>
          <w:tcPr>
            <w:tcW w:w="2172" w:type="dxa"/>
          </w:tcPr>
          <w:p w14:paraId="776FFD1D" w14:textId="77777777" w:rsidR="00C90C3F" w:rsidRPr="00572204" w:rsidRDefault="00C90C3F" w:rsidP="003C1553">
            <w:pPr>
              <w:pStyle w:val="Sangra3detindependiente"/>
              <w:widowControl w:val="0"/>
              <w:ind w:left="0"/>
              <w:jc w:val="both"/>
              <w:rPr>
                <w:rFonts w:cs="Arial"/>
                <w:b/>
                <w:bCs/>
                <w:i w:val="0"/>
                <w:iCs/>
              </w:rPr>
            </w:pPr>
          </w:p>
          <w:p w14:paraId="1E4E342E" w14:textId="047B460C" w:rsidR="00C90C3F" w:rsidRPr="00572204" w:rsidRDefault="69EAE230" w:rsidP="00072615">
            <w:pPr>
              <w:pStyle w:val="Sangra3detindependiente"/>
              <w:widowControl w:val="0"/>
              <w:numPr>
                <w:ilvl w:val="0"/>
                <w:numId w:val="55"/>
              </w:numPr>
              <w:jc w:val="both"/>
              <w:rPr>
                <w:rFonts w:cs="Arial"/>
                <w:b/>
                <w:bCs/>
              </w:rPr>
            </w:pPr>
            <w:r w:rsidRPr="00572204">
              <w:rPr>
                <w:rFonts w:cs="Arial"/>
                <w:b/>
                <w:bCs/>
                <w:i w:val="0"/>
              </w:rPr>
              <w:t xml:space="preserve">Otorgamiento de la buena </w:t>
            </w:r>
            <w:r w:rsidR="24152387" w:rsidRPr="00572204">
              <w:rPr>
                <w:rFonts w:cs="Arial"/>
                <w:b/>
                <w:bCs/>
                <w:i w:val="0"/>
              </w:rPr>
              <w:t>pro</w:t>
            </w:r>
            <w:r w:rsidR="2E83F80A" w:rsidRPr="00572204">
              <w:rPr>
                <w:rFonts w:cs="Arial"/>
                <w:b/>
                <w:bCs/>
                <w:i w:val="0"/>
              </w:rPr>
              <w:t xml:space="preserve">. </w:t>
            </w:r>
          </w:p>
        </w:tc>
        <w:tc>
          <w:tcPr>
            <w:tcW w:w="5472" w:type="dxa"/>
          </w:tcPr>
          <w:p w14:paraId="48D335F4" w14:textId="0E66DB7E" w:rsidR="003918B6" w:rsidRPr="00572204" w:rsidRDefault="679C9BDA" w:rsidP="00E911CE">
            <w:pPr>
              <w:pStyle w:val="Prrafodelista"/>
              <w:numPr>
                <w:ilvl w:val="0"/>
                <w:numId w:val="79"/>
              </w:numPr>
              <w:spacing w:after="0" w:line="240" w:lineRule="auto"/>
              <w:ind w:left="427" w:hanging="351"/>
              <w:jc w:val="both"/>
              <w:rPr>
                <w:rFonts w:ascii="Arial" w:hAnsi="Arial" w:cs="Arial"/>
                <w:sz w:val="20"/>
                <w:lang w:val="es-ES" w:eastAsia="es-ES"/>
              </w:rPr>
            </w:pPr>
            <w:r w:rsidRPr="00572204">
              <w:rPr>
                <w:rFonts w:ascii="Arial" w:hAnsi="Arial" w:cs="Arial"/>
                <w:sz w:val="20"/>
                <w:lang w:val="es-ES" w:eastAsia="es-ES"/>
              </w:rPr>
              <w:t xml:space="preserve">Para otorgar la buena pro a la oferta de menor precio que reúna las condiciones exigidas en las </w:t>
            </w:r>
            <w:r w:rsidR="0035005D" w:rsidRPr="00572204">
              <w:rPr>
                <w:rFonts w:ascii="Arial" w:hAnsi="Arial" w:cs="Arial"/>
                <w:sz w:val="20"/>
                <w:lang w:val="es-ES" w:eastAsia="es-ES"/>
              </w:rPr>
              <w:t>b</w:t>
            </w:r>
            <w:r w:rsidRPr="00572204">
              <w:rPr>
                <w:rFonts w:ascii="Arial" w:hAnsi="Arial" w:cs="Arial"/>
                <w:sz w:val="20"/>
                <w:lang w:val="es-ES" w:eastAsia="es-ES"/>
              </w:rPr>
              <w:t xml:space="preserve">ases, el oficial de compra debe verificar la existencia, como mínimo, de </w:t>
            </w:r>
            <w:r w:rsidR="00E911CE" w:rsidRPr="00572204">
              <w:rPr>
                <w:rFonts w:ascii="Arial" w:hAnsi="Arial" w:cs="Arial"/>
                <w:sz w:val="20"/>
                <w:lang w:val="es-ES" w:eastAsia="es-ES"/>
              </w:rPr>
              <w:t>dos</w:t>
            </w:r>
            <w:r w:rsidRPr="00572204">
              <w:rPr>
                <w:rFonts w:ascii="Arial" w:hAnsi="Arial" w:cs="Arial"/>
                <w:sz w:val="20"/>
                <w:lang w:val="es-ES" w:eastAsia="es-ES"/>
              </w:rPr>
              <w:t xml:space="preserve"> ofertas válidas, de lo contrario declara desierto el procedimiento de selección.</w:t>
            </w:r>
          </w:p>
          <w:p w14:paraId="692F05D5" w14:textId="77777777" w:rsidR="002262B7" w:rsidRPr="00572204" w:rsidRDefault="002262B7" w:rsidP="00AC4022">
            <w:pPr>
              <w:spacing w:after="0" w:line="240" w:lineRule="auto"/>
              <w:ind w:left="427" w:hanging="351"/>
              <w:jc w:val="both"/>
              <w:rPr>
                <w:rFonts w:ascii="Arial" w:hAnsi="Arial" w:cs="Arial"/>
                <w:sz w:val="20"/>
                <w:lang w:val="es-ES" w:eastAsia="es-ES"/>
              </w:rPr>
            </w:pPr>
          </w:p>
          <w:p w14:paraId="12311943" w14:textId="16ECB633" w:rsidR="002D7152" w:rsidRPr="00572204" w:rsidRDefault="001E6D3C" w:rsidP="00AC4022">
            <w:pPr>
              <w:pStyle w:val="Prrafodelista"/>
              <w:numPr>
                <w:ilvl w:val="0"/>
                <w:numId w:val="79"/>
              </w:numPr>
              <w:spacing w:after="0" w:line="240" w:lineRule="auto"/>
              <w:ind w:left="427" w:hanging="351"/>
              <w:jc w:val="both"/>
              <w:rPr>
                <w:rFonts w:ascii="Arial" w:hAnsi="Arial" w:cs="Arial"/>
                <w:sz w:val="20"/>
                <w:lang w:val="es-ES" w:eastAsia="es-ES"/>
              </w:rPr>
            </w:pPr>
            <w:r w:rsidRPr="00572204">
              <w:rPr>
                <w:rFonts w:ascii="Arial" w:hAnsi="Arial" w:cs="Arial"/>
                <w:sz w:val="20"/>
                <w:lang w:val="es-ES" w:eastAsia="es-ES"/>
              </w:rPr>
              <w:t>Determinada</w:t>
            </w:r>
            <w:r w:rsidR="002D7152" w:rsidRPr="00572204">
              <w:rPr>
                <w:rFonts w:ascii="Arial" w:hAnsi="Arial" w:cs="Arial"/>
                <w:sz w:val="20"/>
                <w:lang w:val="es-ES" w:eastAsia="es-ES"/>
              </w:rPr>
              <w:t xml:space="preserve"> la oferta ganadora, el oficial de compra, elabora el acta de otorgamiento de la buena pro con el resultado </w:t>
            </w:r>
            <w:r w:rsidR="00D30C48" w:rsidRPr="00572204">
              <w:rPr>
                <w:rFonts w:ascii="Arial" w:hAnsi="Arial" w:cs="Arial"/>
                <w:sz w:val="20"/>
                <w:lang w:val="es-ES" w:eastAsia="es-ES"/>
              </w:rPr>
              <w:t>de los postores que ocuparon los primeros lugares</w:t>
            </w:r>
            <w:r w:rsidR="002D7152" w:rsidRPr="00572204">
              <w:rPr>
                <w:rFonts w:ascii="Arial" w:hAnsi="Arial" w:cs="Arial"/>
                <w:sz w:val="20"/>
                <w:lang w:val="es-ES" w:eastAsia="es-ES"/>
              </w:rPr>
              <w:t xml:space="preserve"> obtenido por cada ítem, el sustento debido en los casos en que las ofertas sean descalificadas, detallando asimismo las subsanaciones que se hayan presentado. </w:t>
            </w:r>
          </w:p>
          <w:p w14:paraId="43736D1D" w14:textId="77777777" w:rsidR="002D7152" w:rsidRPr="00572204" w:rsidRDefault="002D7152" w:rsidP="00AC4022">
            <w:pPr>
              <w:spacing w:after="0" w:line="240" w:lineRule="auto"/>
              <w:ind w:left="427" w:hanging="351"/>
              <w:jc w:val="both"/>
              <w:rPr>
                <w:rFonts w:ascii="Arial" w:hAnsi="Arial" w:cs="Arial"/>
                <w:sz w:val="20"/>
                <w:lang w:val="es-ES" w:eastAsia="es-ES"/>
              </w:rPr>
            </w:pPr>
          </w:p>
          <w:p w14:paraId="7FEF8465" w14:textId="11D824B5" w:rsidR="0033502E" w:rsidRPr="00572204" w:rsidRDefault="002D7152" w:rsidP="0033502E">
            <w:pPr>
              <w:pStyle w:val="Sangra3detindependiente"/>
              <w:widowControl w:val="0"/>
              <w:numPr>
                <w:ilvl w:val="0"/>
                <w:numId w:val="79"/>
              </w:numPr>
              <w:ind w:left="454" w:hanging="351"/>
              <w:jc w:val="both"/>
              <w:rPr>
                <w:rFonts w:cs="Arial"/>
                <w:i w:val="0"/>
                <w:iCs/>
              </w:rPr>
            </w:pPr>
            <w:r w:rsidRPr="00572204">
              <w:rPr>
                <w:rFonts w:cs="Arial"/>
                <w:i w:val="0"/>
                <w:iCs/>
              </w:rPr>
              <w:t xml:space="preserve">Dicha acta </w:t>
            </w:r>
            <w:r w:rsidR="00240419" w:rsidRPr="00572204">
              <w:rPr>
                <w:rFonts w:cs="Arial"/>
                <w:i w:val="0"/>
                <w:iCs/>
              </w:rPr>
              <w:t>se publica</w:t>
            </w:r>
            <w:r w:rsidRPr="00572204">
              <w:rPr>
                <w:rFonts w:cs="Arial"/>
                <w:i w:val="0"/>
                <w:iCs/>
              </w:rPr>
              <w:t xml:space="preserve"> en el SEACE de la Pladicop el mismo día de otorgada la buena pro</w:t>
            </w:r>
            <w:r w:rsidR="002262B7" w:rsidRPr="00572204">
              <w:rPr>
                <w:rFonts w:cs="Arial"/>
                <w:i w:val="0"/>
                <w:iCs/>
              </w:rPr>
              <w:t>, incluyendo los documentos que sustenten los resultados de la evaluación, calificación y el otorgamiento de la buena pro.</w:t>
            </w:r>
          </w:p>
          <w:p w14:paraId="3231400A" w14:textId="77777777" w:rsidR="0021449B" w:rsidRPr="00572204" w:rsidRDefault="0021449B" w:rsidP="00234D34">
            <w:pPr>
              <w:pStyle w:val="Sangra3detindependiente"/>
              <w:widowControl w:val="0"/>
              <w:ind w:left="0" w:firstLine="0"/>
              <w:jc w:val="both"/>
              <w:rPr>
                <w:rFonts w:cs="Arial"/>
                <w:i w:val="0"/>
                <w:iCs/>
              </w:rPr>
            </w:pPr>
          </w:p>
          <w:p w14:paraId="6AE4EA58" w14:textId="03A850D9" w:rsidR="00270AB5" w:rsidRPr="00572204" w:rsidRDefault="00270AB5" w:rsidP="00234D34">
            <w:pPr>
              <w:pStyle w:val="Sangra3detindependiente"/>
              <w:widowControl w:val="0"/>
              <w:numPr>
                <w:ilvl w:val="0"/>
                <w:numId w:val="79"/>
              </w:numPr>
              <w:ind w:left="454" w:hanging="351"/>
              <w:jc w:val="both"/>
              <w:rPr>
                <w:rFonts w:cs="Arial"/>
                <w:i w:val="0"/>
                <w:iCs/>
              </w:rPr>
            </w:pPr>
            <w:r w:rsidRPr="00572204">
              <w:rPr>
                <w:rFonts w:cs="Arial"/>
                <w:i w:val="0"/>
                <w:iCs/>
              </w:rPr>
              <w:t xml:space="preserve">Cuando se hayan presentado dos o más ofertas, el consentimiento de la buena pro se produce y registra </w:t>
            </w:r>
            <w:r w:rsidR="3F2A927E" w:rsidRPr="00572204">
              <w:rPr>
                <w:rFonts w:cs="Arial"/>
                <w:i w:val="0"/>
              </w:rPr>
              <w:t>a través del S</w:t>
            </w:r>
            <w:r w:rsidR="0418484B" w:rsidRPr="00572204">
              <w:rPr>
                <w:rFonts w:cs="Arial"/>
                <w:i w:val="0"/>
              </w:rPr>
              <w:t>EACE</w:t>
            </w:r>
            <w:r w:rsidR="3F2A927E" w:rsidRPr="00572204">
              <w:rPr>
                <w:rFonts w:cs="Arial"/>
                <w:i w:val="0"/>
              </w:rPr>
              <w:t xml:space="preserve"> de </w:t>
            </w:r>
            <w:r w:rsidRPr="00572204">
              <w:rPr>
                <w:rFonts w:cs="Arial"/>
                <w:i w:val="0"/>
              </w:rPr>
              <w:t>la</w:t>
            </w:r>
            <w:r w:rsidRPr="00572204">
              <w:rPr>
                <w:rFonts w:cs="Arial"/>
                <w:i w:val="0"/>
                <w:iCs/>
              </w:rPr>
              <w:t xml:space="preserve"> Pladicop al día siguiente de vencido el plazo correspondiente para interponer recurso de apelación, sin que los postores hubieran ejercido ese derecho. En caso de que se haya presentado una sola oferta, el consentimiento de la buena pro se produce el mismo día de la notificación de su otorgamiento y se registra </w:t>
            </w:r>
            <w:r w:rsidR="0286E03F" w:rsidRPr="00572204">
              <w:rPr>
                <w:rFonts w:cs="Arial"/>
                <w:i w:val="0"/>
              </w:rPr>
              <w:t xml:space="preserve">a través del SEACE de la </w:t>
            </w:r>
            <w:r w:rsidRPr="00572204">
              <w:rPr>
                <w:rFonts w:cs="Arial"/>
                <w:i w:val="0"/>
              </w:rPr>
              <w:t>Pladicop al día siguiente.</w:t>
            </w:r>
          </w:p>
          <w:p w14:paraId="61612B1F" w14:textId="77777777" w:rsidR="00270AB5" w:rsidRPr="00572204" w:rsidRDefault="00270AB5" w:rsidP="00234D34">
            <w:pPr>
              <w:pStyle w:val="Sangra3detindependiente"/>
              <w:widowControl w:val="0"/>
              <w:ind w:left="103" w:firstLine="0"/>
              <w:jc w:val="both"/>
              <w:rPr>
                <w:rFonts w:cs="Arial"/>
                <w:i w:val="0"/>
                <w:iCs/>
              </w:rPr>
            </w:pPr>
          </w:p>
          <w:p w14:paraId="37244768" w14:textId="472B2BE2" w:rsidR="003918B6" w:rsidRPr="00572204" w:rsidRDefault="003918B6" w:rsidP="00234D34">
            <w:pPr>
              <w:pStyle w:val="Sangra3detindependiente"/>
              <w:widowControl w:val="0"/>
              <w:numPr>
                <w:ilvl w:val="0"/>
                <w:numId w:val="79"/>
              </w:numPr>
              <w:ind w:left="454" w:hanging="351"/>
              <w:jc w:val="both"/>
              <w:rPr>
                <w:rFonts w:cs="Arial"/>
                <w:iCs/>
              </w:rPr>
            </w:pPr>
            <w:r w:rsidRPr="00572204">
              <w:rPr>
                <w:rFonts w:cs="Arial"/>
                <w:i w:val="0"/>
                <w:iCs/>
              </w:rPr>
              <w:t xml:space="preserve">Únicamente en el caso de productos farmacéuticos y dispositivos médicos que cuenten con ficha técnica y que se convoquen por subasta inversa electrónica, </w:t>
            </w:r>
            <w:r w:rsidR="00E911CE" w:rsidRPr="00572204">
              <w:rPr>
                <w:rFonts w:cs="Arial"/>
                <w:i w:val="0"/>
                <w:iCs/>
              </w:rPr>
              <w:t xml:space="preserve">en los cuales solo se presente una oferta o quede una sola oferta válida, </w:t>
            </w:r>
            <w:r w:rsidRPr="00572204">
              <w:rPr>
                <w:rFonts w:cs="Arial"/>
                <w:i w:val="0"/>
                <w:iCs/>
              </w:rPr>
              <w:t>es posible otorgar la buena pro, siempre que se cumplan las condiciones establecidas en el artículo 301 del Reglamento.</w:t>
            </w:r>
          </w:p>
          <w:p w14:paraId="257A4ED5" w14:textId="4703B58B" w:rsidR="002D7152" w:rsidRPr="00572204" w:rsidRDefault="002D7152" w:rsidP="00234D34">
            <w:pPr>
              <w:pStyle w:val="Sangra3detindependiente"/>
              <w:widowControl w:val="0"/>
              <w:ind w:left="454" w:firstLine="0"/>
              <w:jc w:val="both"/>
              <w:rPr>
                <w:rFonts w:cs="Arial"/>
                <w:iCs/>
              </w:rPr>
            </w:pPr>
          </w:p>
          <w:p w14:paraId="0D28BE7E" w14:textId="1DC8961F" w:rsidR="00C90C3F" w:rsidRPr="00572204" w:rsidRDefault="002D7152" w:rsidP="00234D34">
            <w:pPr>
              <w:pStyle w:val="Sangra3detindependiente"/>
              <w:widowControl w:val="0"/>
              <w:numPr>
                <w:ilvl w:val="0"/>
                <w:numId w:val="79"/>
              </w:numPr>
              <w:ind w:left="454" w:hanging="351"/>
              <w:jc w:val="both"/>
              <w:rPr>
                <w:i w:val="0"/>
                <w:iCs/>
              </w:rPr>
            </w:pPr>
            <w:r w:rsidRPr="00572204">
              <w:rPr>
                <w:rFonts w:cs="Arial"/>
                <w:i w:val="0"/>
                <w:iCs/>
              </w:rPr>
              <w:t xml:space="preserve">Cuando no se perfeccione el contrato por causa imputable al postor, la Entidad deberá seguir el procedimiento establecido en el artículo </w:t>
            </w:r>
            <w:r w:rsidR="00F06F30" w:rsidRPr="00572204">
              <w:rPr>
                <w:rFonts w:cs="Arial"/>
                <w:i w:val="0"/>
                <w:iCs/>
              </w:rPr>
              <w:t xml:space="preserve">91 </w:t>
            </w:r>
            <w:r w:rsidRPr="00572204">
              <w:rPr>
                <w:rFonts w:cs="Arial"/>
                <w:i w:val="0"/>
                <w:iCs/>
              </w:rPr>
              <w:t>del Reglamento.</w:t>
            </w:r>
          </w:p>
        </w:tc>
        <w:tc>
          <w:tcPr>
            <w:tcW w:w="1428" w:type="dxa"/>
          </w:tcPr>
          <w:p w14:paraId="6F209999" w14:textId="77777777" w:rsidR="00C90C3F" w:rsidRPr="00572204" w:rsidRDefault="00C90C3F" w:rsidP="003C1553">
            <w:pPr>
              <w:pStyle w:val="Sangra3detindependiente"/>
              <w:widowControl w:val="0"/>
              <w:ind w:left="0"/>
              <w:jc w:val="both"/>
              <w:rPr>
                <w:rFonts w:cs="Arial"/>
                <w:i w:val="0"/>
              </w:rPr>
            </w:pPr>
          </w:p>
          <w:p w14:paraId="50B17AC4" w14:textId="0881EB16" w:rsidR="00C90C3F" w:rsidRPr="00572204" w:rsidRDefault="00C90C3F" w:rsidP="003C1553">
            <w:pPr>
              <w:spacing w:after="0" w:line="240" w:lineRule="auto"/>
              <w:jc w:val="both"/>
              <w:rPr>
                <w:rFonts w:ascii="Arial" w:hAnsi="Arial" w:cs="Arial"/>
                <w:sz w:val="20"/>
                <w:lang w:val="es-ES" w:eastAsia="es-ES"/>
              </w:rPr>
            </w:pPr>
            <w:r w:rsidRPr="00572204">
              <w:rPr>
                <w:rFonts w:ascii="Arial" w:hAnsi="Arial" w:cs="Arial"/>
                <w:sz w:val="20"/>
                <w:lang w:val="es-ES" w:eastAsia="es-ES"/>
              </w:rPr>
              <w:t>Artículos 80, 82, 83, 84</w:t>
            </w:r>
            <w:r w:rsidR="003918B6" w:rsidRPr="00572204">
              <w:rPr>
                <w:rFonts w:ascii="Arial" w:hAnsi="Arial" w:cs="Arial"/>
                <w:sz w:val="20"/>
                <w:lang w:val="es-ES" w:eastAsia="es-ES"/>
              </w:rPr>
              <w:t xml:space="preserve">, </w:t>
            </w:r>
            <w:r w:rsidRPr="00572204">
              <w:rPr>
                <w:rFonts w:ascii="Arial" w:hAnsi="Arial" w:cs="Arial"/>
                <w:sz w:val="20"/>
                <w:lang w:val="es-ES" w:eastAsia="es-ES"/>
              </w:rPr>
              <w:t>96</w:t>
            </w:r>
            <w:r w:rsidR="003918B6" w:rsidRPr="00572204">
              <w:rPr>
                <w:rFonts w:ascii="Arial" w:hAnsi="Arial" w:cs="Arial"/>
                <w:sz w:val="20"/>
                <w:lang w:val="es-ES" w:eastAsia="es-ES"/>
              </w:rPr>
              <w:t xml:space="preserve"> y 301</w:t>
            </w:r>
            <w:r w:rsidRPr="00572204">
              <w:rPr>
                <w:rFonts w:ascii="Arial" w:hAnsi="Arial" w:cs="Arial"/>
                <w:sz w:val="20"/>
                <w:lang w:val="es-ES" w:eastAsia="es-ES"/>
              </w:rPr>
              <w:t xml:space="preserve"> del Reglamento.</w:t>
            </w:r>
          </w:p>
        </w:tc>
      </w:tr>
    </w:tbl>
    <w:p w14:paraId="296423BB" w14:textId="77777777" w:rsidR="00023EB7" w:rsidRPr="00572204" w:rsidRDefault="00023EB7" w:rsidP="000C02E2">
      <w:pPr>
        <w:spacing w:after="0" w:line="240" w:lineRule="auto"/>
        <w:ind w:right="-2"/>
        <w:jc w:val="both"/>
        <w:rPr>
          <w:rFonts w:ascii="Arial" w:eastAsia="Arial" w:hAnsi="Arial" w:cs="Arial"/>
          <w:szCs w:val="22"/>
        </w:rPr>
      </w:pPr>
    </w:p>
    <w:p w14:paraId="07041C94" w14:textId="77777777" w:rsidR="00351A57" w:rsidRPr="00572204" w:rsidRDefault="00351A57" w:rsidP="00A67A90">
      <w:pPr>
        <w:pStyle w:val="Sangra3detindependiente"/>
        <w:widowControl w:val="0"/>
        <w:ind w:left="0" w:firstLine="0"/>
        <w:jc w:val="both"/>
        <w:rPr>
          <w:rFonts w:cs="Arial"/>
          <w:b/>
          <w:bCs/>
          <w:i w:val="0"/>
        </w:rPr>
      </w:pPr>
    </w:p>
    <w:p w14:paraId="4966218B" w14:textId="761FF8B6" w:rsidR="00061D6C" w:rsidRPr="00572204" w:rsidRDefault="00061D6C" w:rsidP="00234D34">
      <w:pPr>
        <w:pStyle w:val="Sangra3detindependiente"/>
        <w:widowControl w:val="0"/>
        <w:numPr>
          <w:ilvl w:val="1"/>
          <w:numId w:val="64"/>
        </w:numPr>
        <w:ind w:left="567" w:hanging="567"/>
        <w:jc w:val="both"/>
        <w:rPr>
          <w:rFonts w:eastAsia="Arial" w:cs="Arial"/>
          <w:i w:val="0"/>
          <w:iCs/>
          <w:color w:val="000000" w:themeColor="text1"/>
          <w:szCs w:val="22"/>
          <w:lang w:val="es"/>
        </w:rPr>
      </w:pPr>
      <w:r w:rsidRPr="00572204">
        <w:rPr>
          <w:rFonts w:cs="Arial"/>
          <w:b/>
          <w:bCs/>
          <w:i w:val="0"/>
          <w:iCs/>
          <w:caps/>
        </w:rPr>
        <w:t>CONSIDERACIONES PARA TODOS LOS PROVEEDO</w:t>
      </w:r>
      <w:r w:rsidR="00BD015F" w:rsidRPr="00572204">
        <w:rPr>
          <w:rFonts w:cs="Arial"/>
          <w:b/>
          <w:bCs/>
          <w:i w:val="0"/>
          <w:iCs/>
          <w:caps/>
        </w:rPr>
        <w:t>R</w:t>
      </w:r>
      <w:r w:rsidRPr="00572204">
        <w:rPr>
          <w:rFonts w:cs="Arial"/>
          <w:b/>
          <w:bCs/>
          <w:i w:val="0"/>
          <w:iCs/>
          <w:caps/>
        </w:rPr>
        <w:t>ES</w:t>
      </w:r>
    </w:p>
    <w:p w14:paraId="2EFA89B9" w14:textId="77777777" w:rsidR="003C1553" w:rsidRPr="00572204" w:rsidRDefault="003C1553" w:rsidP="003C1553">
      <w:pPr>
        <w:pStyle w:val="Prrafodelista"/>
        <w:widowControl w:val="0"/>
        <w:spacing w:after="0" w:line="240" w:lineRule="auto"/>
        <w:ind w:left="709"/>
        <w:jc w:val="both"/>
        <w:rPr>
          <w:rFonts w:ascii="Arial" w:eastAsia="Arial" w:hAnsi="Arial" w:cs="Arial"/>
          <w:color w:val="000000" w:themeColor="text1"/>
          <w:szCs w:val="22"/>
          <w:lang w:val="es"/>
        </w:rPr>
      </w:pPr>
    </w:p>
    <w:p w14:paraId="2EFBF93D" w14:textId="06299986" w:rsidR="00F90DAD" w:rsidRPr="00572204" w:rsidRDefault="790EDD2F" w:rsidP="000600F6">
      <w:pPr>
        <w:pStyle w:val="Sangra3detindependiente"/>
        <w:widowControl w:val="0"/>
        <w:numPr>
          <w:ilvl w:val="2"/>
          <w:numId w:val="64"/>
        </w:numPr>
        <w:jc w:val="both"/>
        <w:rPr>
          <w:rFonts w:eastAsia="Arial" w:cs="Arial"/>
        </w:rPr>
      </w:pPr>
      <w:r w:rsidRPr="00572204">
        <w:rPr>
          <w:rFonts w:cs="Arial"/>
          <w:i w:val="0"/>
          <w:szCs w:val="24"/>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00B003D9" w:rsidRPr="00572204">
        <w:rPr>
          <w:rFonts w:cs="Arial"/>
          <w:i w:val="0"/>
          <w:szCs w:val="24"/>
        </w:rPr>
        <w:t xml:space="preserve"> en el registro correspondiente al objeto del procedimiento de selección.</w:t>
      </w:r>
      <w:r w:rsidRPr="00572204">
        <w:rPr>
          <w:rFonts w:eastAsia="Arial" w:cs="Arial"/>
          <w:color w:val="000000" w:themeColor="text1"/>
        </w:rPr>
        <w:t xml:space="preserve"> </w:t>
      </w:r>
      <w:r w:rsidRPr="00572204">
        <w:rPr>
          <w:rFonts w:eastAsia="Arial" w:cs="Arial"/>
          <w:i w:val="0"/>
          <w:iCs/>
          <w:color w:val="000000" w:themeColor="text1"/>
        </w:rPr>
        <w:t xml:space="preserve">Para obtener </w:t>
      </w:r>
      <w:r w:rsidR="0082106E" w:rsidRPr="00572204">
        <w:rPr>
          <w:rFonts w:eastAsia="Arial" w:cs="Arial"/>
          <w:i w:val="0"/>
          <w:iCs/>
          <w:color w:val="000000" w:themeColor="text1"/>
        </w:rPr>
        <w:t>más información</w:t>
      </w:r>
      <w:r w:rsidRPr="00572204">
        <w:rPr>
          <w:rFonts w:eastAsia="Arial" w:cs="Arial"/>
          <w:i w:val="0"/>
          <w:iCs/>
          <w:color w:val="000000" w:themeColor="text1"/>
        </w:rPr>
        <w:t xml:space="preserve"> se puede ingresar a la siguiente dirección electrónica: </w:t>
      </w:r>
      <w:hyperlink r:id="rId16">
        <w:r w:rsidRPr="00572204">
          <w:rPr>
            <w:rStyle w:val="Hipervnculo"/>
            <w:rFonts w:eastAsia="Arial" w:cs="Arial"/>
            <w:i w:val="0"/>
            <w:iCs/>
          </w:rPr>
          <w:t>www.rnp.gob.pe</w:t>
        </w:r>
      </w:hyperlink>
      <w:r w:rsidRPr="00572204">
        <w:rPr>
          <w:rFonts w:eastAsia="Arial" w:cs="Arial"/>
          <w:i w:val="0"/>
          <w:iCs/>
          <w:color w:val="000000" w:themeColor="text1"/>
        </w:rPr>
        <w:t>.</w:t>
      </w:r>
    </w:p>
    <w:p w14:paraId="1E8AB09F" w14:textId="77777777" w:rsidR="000F7D0D" w:rsidRPr="00572204" w:rsidRDefault="000F7D0D" w:rsidP="00234D34">
      <w:pPr>
        <w:pStyle w:val="Sangra3detindependiente"/>
        <w:widowControl w:val="0"/>
        <w:ind w:left="720" w:firstLine="0"/>
        <w:jc w:val="both"/>
        <w:rPr>
          <w:rFonts w:eastAsia="Arial" w:cs="Arial"/>
        </w:rPr>
      </w:pPr>
    </w:p>
    <w:p w14:paraId="65611088" w14:textId="6B9DE070" w:rsidR="00F90DAD" w:rsidRPr="00572204" w:rsidRDefault="1DE0DFC1" w:rsidP="000F7D0D">
      <w:pPr>
        <w:pStyle w:val="Sangra3detindependiente"/>
        <w:widowControl w:val="0"/>
        <w:numPr>
          <w:ilvl w:val="2"/>
          <w:numId w:val="64"/>
        </w:numPr>
        <w:jc w:val="both"/>
        <w:rPr>
          <w:rFonts w:eastAsia="Arial"/>
          <w:i w:val="0"/>
          <w:lang w:val="es-PE"/>
        </w:rPr>
      </w:pPr>
      <w:r w:rsidRPr="00572204">
        <w:rPr>
          <w:rFonts w:eastAsia="Arial"/>
          <w:i w:val="0"/>
          <w:color w:val="000000" w:themeColor="text1"/>
          <w:lang w:val="es-PE"/>
        </w:rPr>
        <w:t>L</w:t>
      </w:r>
      <w:r w:rsidR="00061D6C" w:rsidRPr="00572204">
        <w:rPr>
          <w:rFonts w:eastAsia="Arial"/>
          <w:i w:val="0"/>
          <w:color w:val="000000" w:themeColor="text1"/>
          <w:lang w:val="es-PE"/>
        </w:rPr>
        <w:t>os proveedores que deseen registrar su participación deben ingresar al SEACE de la Pladicop utilizando su certificado (usuario y contraseña).</w:t>
      </w:r>
    </w:p>
    <w:p w14:paraId="62A162D2" w14:textId="77777777" w:rsidR="000F7D0D" w:rsidRPr="00572204" w:rsidRDefault="000F7D0D" w:rsidP="00234D34">
      <w:pPr>
        <w:pStyle w:val="Sangra3detindependiente"/>
        <w:widowControl w:val="0"/>
        <w:ind w:left="720" w:firstLine="0"/>
        <w:jc w:val="both"/>
        <w:rPr>
          <w:rFonts w:eastAsia="Arial"/>
          <w:i w:val="0"/>
          <w:iCs/>
        </w:rPr>
      </w:pPr>
    </w:p>
    <w:p w14:paraId="23B8949B" w14:textId="3BAC1D34" w:rsidR="00B834AA" w:rsidRPr="00572204" w:rsidRDefault="00B834AA" w:rsidP="00234D34">
      <w:pPr>
        <w:pStyle w:val="Sangra3detindependiente"/>
        <w:widowControl w:val="0"/>
        <w:numPr>
          <w:ilvl w:val="2"/>
          <w:numId w:val="64"/>
        </w:numPr>
        <w:jc w:val="both"/>
        <w:rPr>
          <w:rFonts w:eastAsia="Arial"/>
          <w:color w:val="000000" w:themeColor="text1"/>
        </w:rPr>
      </w:pPr>
      <w:r w:rsidRPr="00572204">
        <w:rPr>
          <w:rFonts w:eastAsia="Arial"/>
          <w:i w:val="0"/>
          <w:color w:val="000000" w:themeColor="text1"/>
          <w:lang w:val="es-PE"/>
        </w:rPr>
        <w:t>Las declaraciones juradas, formatos o formularios previstos en las bases que conforman la oferta deben estar debidamente firmados por el postor (firma manuscrita o digital</w:t>
      </w:r>
      <w:r w:rsidR="007C118A" w:rsidRPr="00572204">
        <w:rPr>
          <w:rStyle w:val="Refdenotaalpie"/>
          <w:rFonts w:eastAsia="Arial" w:cs="Arial"/>
          <w:i w:val="0"/>
          <w:color w:val="000000" w:themeColor="text1"/>
          <w:lang w:val="es-PE"/>
        </w:rPr>
        <w:footnoteReference w:id="6"/>
      </w:r>
      <w:r w:rsidRPr="00572204">
        <w:rPr>
          <w:rFonts w:eastAsia="Arial"/>
          <w:i w:val="0"/>
          <w:color w:val="000000" w:themeColor="text1"/>
          <w:lang w:val="es-PE"/>
        </w:rPr>
        <w:t>, según la Ley Nº 27269, Ley de Firmas y Certificados Digitales). No se acepta insertar la imagen de una firma. El postor, el representante legal o común, apoderado o mandatario designado se hace responsable de la totalidad de los documentos incluidos en la oferta.  El postor es responsable de verificar, antes de su envío, que el archivo pueda ser descargado y su contenido sea legible. En caso la información contenida en los documentos que conforman la oferta no coincida con lo declarado a través del SEACE de la Pladicop, prevalece la información declarada en los documentos de la oferta.</w:t>
      </w:r>
    </w:p>
    <w:tbl>
      <w:tblPr>
        <w:tblStyle w:val="Tablaconcuadrcula"/>
        <w:tblpPr w:leftFromText="141" w:rightFromText="141" w:vertAnchor="text" w:horzAnchor="margin" w:tblpXSpec="right" w:tblpY="152"/>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56"/>
      </w:tblGrid>
      <w:tr w:rsidR="00E5723D" w:rsidRPr="00572204" w14:paraId="01A79D26" w14:textId="77777777" w:rsidTr="002D0ACA">
        <w:tc>
          <w:tcPr>
            <w:tcW w:w="8356" w:type="dxa"/>
          </w:tcPr>
          <w:p w14:paraId="7BEB018E" w14:textId="77777777" w:rsidR="00E5723D" w:rsidRPr="00572204" w:rsidRDefault="00E5723D">
            <w:pPr>
              <w:pStyle w:val="Sangra3detindependiente"/>
              <w:widowControl w:val="0"/>
              <w:ind w:left="0" w:firstLine="0"/>
              <w:jc w:val="both"/>
              <w:rPr>
                <w:rFonts w:eastAsia="Arial" w:cs="Arial"/>
                <w:b/>
                <w:i w:val="0"/>
                <w:color w:val="EE0000"/>
                <w:sz w:val="18"/>
                <w:szCs w:val="18"/>
                <w:lang w:val="es-PE"/>
              </w:rPr>
            </w:pPr>
            <w:r w:rsidRPr="00572204">
              <w:rPr>
                <w:rFonts w:eastAsia="Arial" w:cs="Arial"/>
                <w:b/>
                <w:i w:val="0"/>
                <w:color w:val="EE0000"/>
                <w:sz w:val="18"/>
                <w:szCs w:val="18"/>
              </w:rPr>
              <w:t>Advertencia</w:t>
            </w:r>
          </w:p>
        </w:tc>
      </w:tr>
      <w:tr w:rsidR="00E5723D" w:rsidRPr="00572204" w14:paraId="5BC8C080" w14:textId="77777777" w:rsidTr="002D0ACA">
        <w:trPr>
          <w:trHeight w:val="418"/>
        </w:trPr>
        <w:tc>
          <w:tcPr>
            <w:tcW w:w="8356" w:type="dxa"/>
          </w:tcPr>
          <w:p w14:paraId="16447853" w14:textId="7E97809A" w:rsidR="00E5723D" w:rsidRPr="00572204" w:rsidRDefault="00E5723D" w:rsidP="00234D34">
            <w:pPr>
              <w:pStyle w:val="Sangra3detindependiente"/>
              <w:widowControl w:val="0"/>
              <w:spacing w:line="259" w:lineRule="auto"/>
              <w:ind w:left="0" w:firstLine="0"/>
              <w:jc w:val="both"/>
              <w:rPr>
                <w:rFonts w:eastAsia="Arial" w:cs="Arial"/>
                <w:i w:val="0"/>
                <w:color w:val="EE0000"/>
                <w:sz w:val="18"/>
                <w:szCs w:val="18"/>
                <w:lang w:val="es-PE"/>
              </w:rPr>
            </w:pPr>
            <w:r w:rsidRPr="00572204">
              <w:rPr>
                <w:rStyle w:val="normaltextrun"/>
                <w:rFonts w:cs="Arial"/>
                <w:i w:val="0"/>
                <w:color w:val="EE0000"/>
                <w:sz w:val="18"/>
                <w:szCs w:val="18"/>
                <w:shd w:val="clear" w:color="auto" w:fill="FFFFFF"/>
              </w:rPr>
              <w:t>En caso el proveedor emplee la firma digital como una única firma en los documentos que conforman la oferta</w:t>
            </w:r>
            <w:r w:rsidR="001C0FF4" w:rsidRPr="00572204">
              <w:rPr>
                <w:rStyle w:val="normaltextrun"/>
                <w:rFonts w:cs="Arial"/>
                <w:color w:val="EE0000"/>
                <w:sz w:val="18"/>
                <w:szCs w:val="18"/>
                <w:shd w:val="clear" w:color="auto" w:fill="FFFFFF"/>
              </w:rPr>
              <w:t xml:space="preserve">, </w:t>
            </w:r>
            <w:r w:rsidRPr="00572204">
              <w:rPr>
                <w:rStyle w:val="normaltextrun"/>
                <w:rFonts w:cs="Arial"/>
                <w:i w:val="0"/>
                <w:color w:val="EE0000"/>
                <w:sz w:val="18"/>
                <w:szCs w:val="18"/>
                <w:shd w:val="clear" w:color="auto" w:fill="FFFFFF"/>
              </w:rPr>
              <w:t>esta es suficiente para que el documento sea considerado firmado legalmente.</w:t>
            </w:r>
            <w:r w:rsidRPr="00572204">
              <w:rPr>
                <w:rStyle w:val="eop"/>
                <w:rFonts w:cs="Arial"/>
                <w:i w:val="0"/>
                <w:color w:val="EE0000"/>
                <w:sz w:val="18"/>
                <w:szCs w:val="18"/>
                <w:shd w:val="clear" w:color="auto" w:fill="FFFFFF"/>
              </w:rPr>
              <w:t> </w:t>
            </w:r>
          </w:p>
        </w:tc>
      </w:tr>
    </w:tbl>
    <w:p w14:paraId="6B8AFE75" w14:textId="77777777" w:rsidR="00E5723D" w:rsidRPr="00572204" w:rsidRDefault="00E5723D" w:rsidP="00E5723D">
      <w:pPr>
        <w:spacing w:line="240" w:lineRule="auto"/>
        <w:jc w:val="both"/>
        <w:rPr>
          <w:rFonts w:ascii="Arial" w:eastAsia="Arial" w:hAnsi="Arial" w:cs="Arial"/>
          <w:color w:val="000000" w:themeColor="text1"/>
          <w:sz w:val="19"/>
          <w:szCs w:val="19"/>
        </w:rPr>
      </w:pPr>
    </w:p>
    <w:p w14:paraId="1955D3FB" w14:textId="77777777" w:rsidR="00846FE1" w:rsidRDefault="00846FE1" w:rsidP="00846FE1">
      <w:pPr>
        <w:spacing w:line="240" w:lineRule="auto"/>
        <w:jc w:val="both"/>
        <w:rPr>
          <w:rFonts w:ascii="Arial" w:eastAsia="Arial" w:hAnsi="Arial" w:cs="Arial"/>
          <w:color w:val="000000" w:themeColor="text1"/>
          <w:sz w:val="20"/>
        </w:rPr>
      </w:pPr>
    </w:p>
    <w:p w14:paraId="574C986E" w14:textId="77777777" w:rsidR="00846FE1" w:rsidRPr="00846FE1" w:rsidRDefault="00846FE1" w:rsidP="00846FE1">
      <w:pPr>
        <w:spacing w:line="240" w:lineRule="auto"/>
        <w:jc w:val="both"/>
        <w:rPr>
          <w:rFonts w:ascii="Arial" w:eastAsia="Arial" w:hAnsi="Arial" w:cs="Arial"/>
          <w:color w:val="000000" w:themeColor="text1"/>
          <w:sz w:val="20"/>
        </w:rPr>
      </w:pPr>
    </w:p>
    <w:p w14:paraId="4E8FE3A4" w14:textId="2A6566EF" w:rsidR="0086782B" w:rsidRPr="00572204" w:rsidRDefault="00052976" w:rsidP="00234D34">
      <w:pPr>
        <w:pStyle w:val="Sangra3detindependiente"/>
        <w:widowControl w:val="0"/>
        <w:numPr>
          <w:ilvl w:val="2"/>
          <w:numId w:val="64"/>
        </w:numPr>
        <w:jc w:val="both"/>
        <w:rPr>
          <w:rFonts w:eastAsia="Arial"/>
          <w:color w:val="000000" w:themeColor="text1"/>
        </w:rPr>
      </w:pPr>
      <w:r w:rsidRPr="00572204">
        <w:rPr>
          <w:rFonts w:eastAsia="Arial"/>
          <w:i w:val="0"/>
          <w:iCs/>
          <w:color w:val="000000" w:themeColor="text1"/>
          <w:lang w:val="es-PE"/>
        </w:rPr>
        <w:t>En caso que al registrarse como participante el proveedor presente una declaración jurada de desafectación del impedimento debido al parentesco establecido en el inciso 2 del numeral 30.1 del artículo 30 de la Ley, debe presentar adicionalmente para la admisión de su oferta la acreditación documental de su condición de desafectación conforme a lo indicado en el literal f) del numeral 2.2.1.1. del Capítulo II de la Sección Especifica de las bases.</w:t>
      </w:r>
    </w:p>
    <w:p w14:paraId="7C69A14D" w14:textId="77777777" w:rsidR="00765CAE" w:rsidRPr="00572204" w:rsidRDefault="00765CAE" w:rsidP="00234D34">
      <w:pPr>
        <w:pStyle w:val="Sangra3detindependiente"/>
        <w:widowControl w:val="0"/>
        <w:ind w:left="720" w:firstLine="0"/>
        <w:jc w:val="both"/>
        <w:rPr>
          <w:rFonts w:eastAsia="Arial" w:cs="Arial"/>
          <w:color w:val="000000" w:themeColor="text1"/>
        </w:rPr>
      </w:pPr>
    </w:p>
    <w:p w14:paraId="01F391D6" w14:textId="21140EC0" w:rsidR="0061482B" w:rsidRPr="00572204" w:rsidRDefault="00F90DAD" w:rsidP="00234D34">
      <w:pPr>
        <w:pStyle w:val="Sangra3detindependiente"/>
        <w:widowControl w:val="0"/>
        <w:numPr>
          <w:ilvl w:val="1"/>
          <w:numId w:val="64"/>
        </w:numPr>
        <w:jc w:val="both"/>
        <w:rPr>
          <w:rFonts w:cs="Arial"/>
          <w:b/>
          <w:caps/>
        </w:rPr>
      </w:pPr>
      <w:r w:rsidRPr="00572204">
        <w:rPr>
          <w:rFonts w:cs="Arial"/>
          <w:b/>
          <w:i w:val="0"/>
          <w:caps/>
        </w:rPr>
        <w:t xml:space="preserve">   </w:t>
      </w:r>
      <w:r w:rsidR="00061D6C" w:rsidRPr="00572204">
        <w:rPr>
          <w:rFonts w:cs="Arial"/>
          <w:b/>
          <w:i w:val="0"/>
          <w:caps/>
        </w:rPr>
        <w:t>CONSIDERACIONES ADICIONALES PARA LOS CONSORCIOS</w:t>
      </w:r>
    </w:p>
    <w:p w14:paraId="791F04DF" w14:textId="77777777" w:rsidR="00061D6C" w:rsidRPr="00572204" w:rsidRDefault="00061D6C" w:rsidP="00234D34">
      <w:pPr>
        <w:pStyle w:val="Sangra3detindependiente"/>
        <w:widowControl w:val="0"/>
        <w:ind w:left="360" w:firstLine="0"/>
        <w:jc w:val="both"/>
        <w:rPr>
          <w:rFonts w:cs="Arial"/>
        </w:rPr>
      </w:pPr>
    </w:p>
    <w:p w14:paraId="083C4276" w14:textId="444B844A" w:rsidR="002771CE" w:rsidRPr="00572204" w:rsidRDefault="235E8225" w:rsidP="00234D34">
      <w:pPr>
        <w:pStyle w:val="Sangra3detindependiente"/>
        <w:widowControl w:val="0"/>
        <w:numPr>
          <w:ilvl w:val="2"/>
          <w:numId w:val="64"/>
        </w:numPr>
        <w:jc w:val="both"/>
        <w:rPr>
          <w:rFonts w:cs="Arial"/>
          <w:szCs w:val="24"/>
        </w:rPr>
      </w:pPr>
      <w:r w:rsidRPr="00572204">
        <w:rPr>
          <w:rFonts w:cs="Arial"/>
          <w:i w:val="0"/>
          <w:iCs/>
          <w:szCs w:val="24"/>
        </w:rPr>
        <w:t>En el caso de consorcios, basta que uno de sus integrantes se haya registrado como participante en el procedimiento de selección, para lo cual dicho integrante debe contar con inscripción vigente en el RNP como proveedor de bienes y</w:t>
      </w:r>
      <w:r w:rsidR="70BBDFC8" w:rsidRPr="00572204">
        <w:rPr>
          <w:rFonts w:cs="Arial"/>
          <w:i w:val="0"/>
          <w:iCs/>
          <w:szCs w:val="24"/>
        </w:rPr>
        <w:t>/o</w:t>
      </w:r>
      <w:r w:rsidRPr="00572204">
        <w:rPr>
          <w:rFonts w:cs="Arial"/>
          <w:i w:val="0"/>
          <w:iCs/>
          <w:szCs w:val="24"/>
        </w:rPr>
        <w:t xml:space="preserve"> servicios.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r w:rsidR="55179074" w:rsidRPr="00572204">
        <w:rPr>
          <w:rFonts w:cs="Arial"/>
          <w:i w:val="0"/>
          <w:iCs/>
          <w:szCs w:val="24"/>
        </w:rPr>
        <w:t>.</w:t>
      </w:r>
    </w:p>
    <w:p w14:paraId="64547D54" w14:textId="77777777" w:rsidR="00F90DAD" w:rsidRPr="00572204" w:rsidRDefault="00F90DAD" w:rsidP="00234D34">
      <w:pPr>
        <w:pStyle w:val="Sangra3detindependiente"/>
        <w:widowControl w:val="0"/>
        <w:ind w:left="720" w:firstLine="0"/>
        <w:jc w:val="both"/>
        <w:rPr>
          <w:rFonts w:cs="Arial"/>
        </w:rPr>
      </w:pPr>
    </w:p>
    <w:p w14:paraId="4814F1CC" w14:textId="19648D47" w:rsidR="0082432D" w:rsidRPr="00572204" w:rsidRDefault="0082432D" w:rsidP="00FA0F96">
      <w:pPr>
        <w:pStyle w:val="Sangra3detindependiente"/>
        <w:widowControl w:val="0"/>
        <w:numPr>
          <w:ilvl w:val="2"/>
          <w:numId w:val="64"/>
        </w:numPr>
        <w:jc w:val="both"/>
        <w:rPr>
          <w:rFonts w:cs="Arial"/>
          <w:i w:val="0"/>
          <w:szCs w:val="24"/>
        </w:rPr>
      </w:pPr>
      <w:r w:rsidRPr="00572204">
        <w:rPr>
          <w:rFonts w:cs="Arial"/>
          <w:i w:val="0"/>
          <w:szCs w:val="24"/>
        </w:rPr>
        <w:t>Los integrantes de un consorcio no pueden presentar ofertas individuales ni conformar más de un consorcio en un procedimiento de selección o en un determinado ítem, cuando se trate de procedimientos de selección según relación de ítems. En este segundo supuesto, los integrantes del consorcio pueden participar en ítems distintos a aquel en el que se presentaron en consorcio, sea en forma individual o en consorcio.</w:t>
      </w:r>
    </w:p>
    <w:p w14:paraId="31C81F21" w14:textId="77777777" w:rsidR="002771CE" w:rsidRPr="00572204" w:rsidRDefault="002771CE" w:rsidP="00234D34">
      <w:pPr>
        <w:pStyle w:val="Sangra3detindependiente"/>
        <w:widowControl w:val="0"/>
        <w:ind w:left="720" w:firstLine="0"/>
        <w:jc w:val="both"/>
        <w:rPr>
          <w:rFonts w:cs="Arial"/>
          <w:i w:val="0"/>
          <w:szCs w:val="24"/>
        </w:rPr>
      </w:pPr>
    </w:p>
    <w:p w14:paraId="13186D79" w14:textId="1BA26557" w:rsidR="00CA0781" w:rsidRPr="00572204" w:rsidRDefault="75FD1DBD" w:rsidP="00234D34">
      <w:pPr>
        <w:pStyle w:val="Sangra3detindependiente"/>
        <w:widowControl w:val="0"/>
        <w:numPr>
          <w:ilvl w:val="2"/>
          <w:numId w:val="64"/>
        </w:numPr>
        <w:jc w:val="both"/>
      </w:pPr>
      <w:r w:rsidRPr="00572204">
        <w:rPr>
          <w:i w:val="0"/>
          <w:iCs/>
        </w:rPr>
        <w:t xml:space="preserve">Como parte de los documentos de su oferta el consorcio debe presentar la promesa de consorcio con firmas </w:t>
      </w:r>
      <w:r w:rsidR="1462EB8C" w:rsidRPr="00572204">
        <w:rPr>
          <w:i w:val="0"/>
          <w:iCs/>
        </w:rPr>
        <w:t>digitale</w:t>
      </w:r>
      <w:r w:rsidRPr="00572204">
        <w:rPr>
          <w:i w:val="0"/>
          <w:iCs/>
        </w:rPr>
        <w:t>s de todos sus integrantes</w:t>
      </w:r>
      <w:r w:rsidR="2C0898EF" w:rsidRPr="00572204">
        <w:rPr>
          <w:i w:val="0"/>
          <w:iCs/>
        </w:rPr>
        <w:t xml:space="preserve"> </w:t>
      </w:r>
      <w:r w:rsidRPr="00572204">
        <w:rPr>
          <w:i w:val="0"/>
          <w:iCs/>
        </w:rPr>
        <w:t>o</w:t>
      </w:r>
      <w:r w:rsidR="2D5AA90A" w:rsidRPr="00572204">
        <w:rPr>
          <w:i w:val="0"/>
          <w:iCs/>
        </w:rPr>
        <w:t>,</w:t>
      </w:r>
      <w:r w:rsidRPr="00572204">
        <w:rPr>
          <w:i w:val="0"/>
          <w:iCs/>
        </w:rPr>
        <w:t xml:space="preserve"> en su defecto, firmas legalizadas, de ser el caso, </w:t>
      </w:r>
      <w:r w:rsidR="1617BBA8" w:rsidRPr="00572204">
        <w:rPr>
          <w:i w:val="0"/>
          <w:iCs/>
        </w:rPr>
        <w:t xml:space="preserve">conforme a lo establecido en el literal </w:t>
      </w:r>
      <w:r w:rsidR="00E575DE" w:rsidRPr="00572204">
        <w:rPr>
          <w:i w:val="0"/>
          <w:iCs/>
        </w:rPr>
        <w:t xml:space="preserve">d) del numeral 69.1 del artículo 69 del </w:t>
      </w:r>
      <w:r w:rsidR="00E575DE" w:rsidRPr="00572204">
        <w:rPr>
          <w:i w:val="0"/>
          <w:iCs/>
        </w:rPr>
        <w:lastRenderedPageBreak/>
        <w:t>Reglamento</w:t>
      </w:r>
      <w:r w:rsidR="00AE0A18" w:rsidRPr="00572204">
        <w:rPr>
          <w:i w:val="0"/>
          <w:iCs/>
        </w:rPr>
        <w:t xml:space="preserve">. La promesa de consorcio debe </w:t>
      </w:r>
      <w:r w:rsidR="00287793" w:rsidRPr="00572204">
        <w:rPr>
          <w:i w:val="0"/>
          <w:iCs/>
        </w:rPr>
        <w:t>consignar</w:t>
      </w:r>
      <w:r w:rsidR="00A02213" w:rsidRPr="00572204">
        <w:rPr>
          <w:i w:val="0"/>
          <w:iCs/>
        </w:rPr>
        <w:t xml:space="preserve">, </w:t>
      </w:r>
      <w:r w:rsidR="00F31371" w:rsidRPr="00572204">
        <w:rPr>
          <w:i w:val="0"/>
          <w:iCs/>
        </w:rPr>
        <w:t>como mínimo</w:t>
      </w:r>
      <w:r w:rsidR="00A02213" w:rsidRPr="00572204">
        <w:rPr>
          <w:i w:val="0"/>
          <w:iCs/>
        </w:rPr>
        <w:t>,</w:t>
      </w:r>
      <w:r w:rsidR="00AE0A18" w:rsidRPr="00572204">
        <w:rPr>
          <w:i w:val="0"/>
          <w:iCs/>
        </w:rPr>
        <w:t xml:space="preserve"> </w:t>
      </w:r>
      <w:r w:rsidRPr="00572204">
        <w:rPr>
          <w:i w:val="0"/>
          <w:iCs/>
        </w:rPr>
        <w:t>lo siguiente:</w:t>
      </w:r>
    </w:p>
    <w:p w14:paraId="2B2C84EA" w14:textId="77777777" w:rsidR="00CA0781" w:rsidRPr="00572204" w:rsidRDefault="00CA0781" w:rsidP="003C1553">
      <w:pPr>
        <w:pStyle w:val="Prrafodelista"/>
        <w:spacing w:line="240" w:lineRule="auto"/>
        <w:ind w:left="1570"/>
        <w:jc w:val="both"/>
        <w:rPr>
          <w:rFonts w:ascii="Arial" w:eastAsia="Times New Roman" w:hAnsi="Arial" w:cs="Arial"/>
          <w:iCs/>
          <w:color w:val="auto"/>
          <w:sz w:val="20"/>
          <w:lang w:val="es-ES" w:eastAsia="es-ES"/>
        </w:rPr>
      </w:pPr>
    </w:p>
    <w:p w14:paraId="65F3DA33" w14:textId="77777777" w:rsidR="00CA0781" w:rsidRPr="00572204" w:rsidRDefault="00CA0781" w:rsidP="00234D34">
      <w:pPr>
        <w:pStyle w:val="Prrafodelista"/>
        <w:numPr>
          <w:ilvl w:val="0"/>
          <w:numId w:val="30"/>
        </w:numPr>
        <w:spacing w:after="120" w:line="240" w:lineRule="auto"/>
        <w:ind w:left="1135" w:hanging="284"/>
        <w:contextualSpacing w:val="0"/>
        <w:jc w:val="both"/>
        <w:rPr>
          <w:rFonts w:ascii="Arial" w:eastAsia="Times New Roman" w:hAnsi="Arial" w:cs="Arial"/>
          <w:color w:val="auto"/>
          <w:sz w:val="20"/>
          <w:szCs w:val="24"/>
          <w:lang w:val="es-ES" w:eastAsia="es-ES"/>
        </w:rPr>
      </w:pPr>
      <w:r w:rsidRPr="00572204">
        <w:rPr>
          <w:rFonts w:ascii="Arial" w:eastAsia="Times New Roman" w:hAnsi="Arial" w:cs="Arial"/>
          <w:color w:val="auto"/>
          <w:sz w:val="20"/>
          <w:szCs w:val="24"/>
          <w:lang w:val="es-ES" w:eastAsia="es-ES"/>
        </w:rPr>
        <w:t>La identificación de los integrantes del consorcio. Se debe precisar el nombre completo o la denominación o razón social de los integrantes del consorcio, según corresponda.</w:t>
      </w:r>
    </w:p>
    <w:p w14:paraId="5706C485" w14:textId="547791E8" w:rsidR="00CA0781" w:rsidRPr="00572204" w:rsidRDefault="1BF3654C" w:rsidP="00234D34">
      <w:pPr>
        <w:pStyle w:val="Prrafodelista"/>
        <w:numPr>
          <w:ilvl w:val="0"/>
          <w:numId w:val="30"/>
        </w:numPr>
        <w:spacing w:after="120" w:line="240" w:lineRule="auto"/>
        <w:ind w:left="1135" w:hanging="284"/>
        <w:contextualSpacing w:val="0"/>
        <w:jc w:val="both"/>
        <w:rPr>
          <w:rFonts w:ascii="Arial" w:eastAsia="Times New Roman" w:hAnsi="Arial" w:cs="Arial"/>
          <w:color w:val="auto"/>
          <w:sz w:val="20"/>
          <w:szCs w:val="24"/>
          <w:lang w:val="es-ES" w:eastAsia="es-ES"/>
        </w:rPr>
      </w:pPr>
      <w:r w:rsidRPr="00572204">
        <w:rPr>
          <w:rFonts w:ascii="Arial" w:eastAsia="Times New Roman" w:hAnsi="Arial" w:cs="Arial"/>
          <w:color w:val="auto"/>
          <w:sz w:val="20"/>
          <w:szCs w:val="24"/>
          <w:lang w:val="es-ES" w:eastAsia="es-ES"/>
        </w:rPr>
        <w:t>La designación del representante común de</w:t>
      </w:r>
      <w:r w:rsidR="550A9D66" w:rsidRPr="00572204">
        <w:rPr>
          <w:rFonts w:ascii="Arial" w:eastAsia="Times New Roman" w:hAnsi="Arial" w:cs="Arial"/>
          <w:color w:val="auto"/>
          <w:sz w:val="20"/>
          <w:szCs w:val="24"/>
          <w:lang w:val="es-ES" w:eastAsia="es-ES"/>
        </w:rPr>
        <w:t>l</w:t>
      </w:r>
      <w:r w:rsidRPr="00572204">
        <w:rPr>
          <w:rFonts w:ascii="Arial" w:eastAsia="Times New Roman" w:hAnsi="Arial" w:cs="Arial"/>
          <w:color w:val="auto"/>
          <w:sz w:val="20"/>
          <w:szCs w:val="24"/>
          <w:lang w:val="es-ES" w:eastAsia="es-ES"/>
        </w:rPr>
        <w:t xml:space="preserve"> consorcio. </w:t>
      </w:r>
    </w:p>
    <w:p w14:paraId="39AE1508" w14:textId="77777777" w:rsidR="00CA0781" w:rsidRPr="00572204" w:rsidRDefault="00CA0781" w:rsidP="00234D34">
      <w:pPr>
        <w:pStyle w:val="Prrafodelista"/>
        <w:numPr>
          <w:ilvl w:val="0"/>
          <w:numId w:val="30"/>
        </w:numPr>
        <w:spacing w:after="120" w:line="240" w:lineRule="auto"/>
        <w:ind w:left="1135" w:hanging="284"/>
        <w:contextualSpacing w:val="0"/>
        <w:jc w:val="both"/>
        <w:rPr>
          <w:rFonts w:ascii="Arial" w:eastAsia="Times New Roman" w:hAnsi="Arial" w:cs="Arial"/>
          <w:color w:val="auto"/>
          <w:sz w:val="20"/>
          <w:szCs w:val="24"/>
          <w:lang w:val="es-ES" w:eastAsia="es-ES"/>
        </w:rPr>
      </w:pPr>
      <w:r w:rsidRPr="00572204">
        <w:rPr>
          <w:rFonts w:ascii="Arial" w:eastAsia="Times New Roman" w:hAnsi="Arial" w:cs="Arial"/>
          <w:color w:val="auto"/>
          <w:sz w:val="20"/>
          <w:szCs w:val="24"/>
          <w:lang w:val="es-ES" w:eastAsia="es-ES"/>
        </w:rPr>
        <w:t>El domicilio común del consorcio.</w:t>
      </w:r>
    </w:p>
    <w:p w14:paraId="6669B144" w14:textId="77777777" w:rsidR="00CA0781" w:rsidRPr="00572204" w:rsidRDefault="00CA0781" w:rsidP="00234D34">
      <w:pPr>
        <w:pStyle w:val="Prrafodelista"/>
        <w:numPr>
          <w:ilvl w:val="0"/>
          <w:numId w:val="30"/>
        </w:numPr>
        <w:spacing w:after="120" w:line="240" w:lineRule="auto"/>
        <w:ind w:left="1135" w:hanging="284"/>
        <w:contextualSpacing w:val="0"/>
        <w:jc w:val="both"/>
        <w:rPr>
          <w:rFonts w:ascii="Arial" w:eastAsia="Times New Roman" w:hAnsi="Arial" w:cs="Arial"/>
          <w:color w:val="auto"/>
          <w:sz w:val="20"/>
          <w:szCs w:val="24"/>
          <w:lang w:val="es-ES" w:eastAsia="es-ES"/>
        </w:rPr>
      </w:pPr>
      <w:r w:rsidRPr="00572204">
        <w:rPr>
          <w:rFonts w:ascii="Arial" w:eastAsia="Times New Roman" w:hAnsi="Arial" w:cs="Arial"/>
          <w:color w:val="auto"/>
          <w:sz w:val="20"/>
          <w:szCs w:val="24"/>
          <w:lang w:val="es-ES" w:eastAsia="es-ES"/>
        </w:rPr>
        <w:t>El correo electrónico común del consorcio, al cual se dirigirán todas las comunicaciones remitidas por la entidad contratante al consorcio durante el proceso de contratación, siendo éste el único válido para todos los efectos.</w:t>
      </w:r>
    </w:p>
    <w:p w14:paraId="7FC263FA" w14:textId="6762CFFB" w:rsidR="00CA0781" w:rsidRPr="00572204" w:rsidRDefault="00CA0781" w:rsidP="00234D34">
      <w:pPr>
        <w:pStyle w:val="Prrafodelista"/>
        <w:numPr>
          <w:ilvl w:val="0"/>
          <w:numId w:val="30"/>
        </w:numPr>
        <w:spacing w:after="120" w:line="240" w:lineRule="auto"/>
        <w:ind w:left="1135" w:hanging="284"/>
        <w:contextualSpacing w:val="0"/>
        <w:jc w:val="both"/>
        <w:rPr>
          <w:rFonts w:ascii="Arial" w:eastAsia="Times New Roman" w:hAnsi="Arial" w:cs="Arial"/>
          <w:color w:val="auto"/>
          <w:sz w:val="20"/>
          <w:szCs w:val="24"/>
          <w:lang w:val="es-ES" w:eastAsia="es-ES"/>
        </w:rPr>
      </w:pPr>
      <w:r w:rsidRPr="00572204">
        <w:rPr>
          <w:rFonts w:ascii="Arial" w:eastAsia="Times New Roman" w:hAnsi="Arial" w:cs="Arial"/>
          <w:color w:val="auto"/>
          <w:sz w:val="20"/>
          <w:szCs w:val="24"/>
          <w:lang w:val="es-ES" w:eastAsia="es-ES"/>
        </w:rPr>
        <w:t xml:space="preserve">Las obligaciones que correspondan a cada uno de los integrantes del consorcio. </w:t>
      </w:r>
    </w:p>
    <w:p w14:paraId="296A91DD" w14:textId="67FC5031" w:rsidR="00061D6C" w:rsidRPr="00572204" w:rsidRDefault="00CA0781" w:rsidP="00234D34">
      <w:pPr>
        <w:pStyle w:val="Prrafodelista"/>
        <w:numPr>
          <w:ilvl w:val="0"/>
          <w:numId w:val="30"/>
        </w:numPr>
        <w:spacing w:after="120" w:line="240" w:lineRule="auto"/>
        <w:ind w:left="1135" w:hanging="284"/>
        <w:contextualSpacing w:val="0"/>
        <w:jc w:val="both"/>
        <w:rPr>
          <w:rFonts w:ascii="Arial" w:eastAsia="Times New Roman" w:hAnsi="Arial" w:cs="Arial"/>
          <w:color w:val="auto"/>
          <w:sz w:val="20"/>
          <w:szCs w:val="24"/>
          <w:lang w:val="es-ES" w:eastAsia="es-ES"/>
        </w:rPr>
      </w:pPr>
      <w:r w:rsidRPr="00572204">
        <w:rPr>
          <w:rFonts w:ascii="Arial" w:eastAsia="Times New Roman" w:hAnsi="Arial" w:cs="Arial"/>
          <w:color w:val="auto"/>
          <w:sz w:val="20"/>
          <w:szCs w:val="24"/>
          <w:lang w:val="es-ES" w:eastAsia="es-ES"/>
        </w:rPr>
        <w:t>El porcentaje del total de las obligaciones de cada uno de los integrantes, respecto del objeto del contrato. Dicho porcentaje debe ser expresado en número entero, sin decimales.</w:t>
      </w:r>
    </w:p>
    <w:p w14:paraId="2AF9C8C0" w14:textId="74481A4D" w:rsidR="00EE2CA1" w:rsidRPr="00572204" w:rsidRDefault="00061D6C" w:rsidP="00234D34">
      <w:pPr>
        <w:pStyle w:val="Sangra3detindependiente"/>
        <w:widowControl w:val="0"/>
        <w:numPr>
          <w:ilvl w:val="2"/>
          <w:numId w:val="64"/>
        </w:numPr>
        <w:jc w:val="both"/>
        <w:rPr>
          <w:rFonts w:cs="Arial"/>
          <w:szCs w:val="24"/>
        </w:rPr>
      </w:pPr>
      <w:r w:rsidRPr="00572204">
        <w:rPr>
          <w:rFonts w:cs="Arial"/>
          <w:i w:val="0"/>
          <w:szCs w:val="24"/>
        </w:rPr>
        <w:t>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w:t>
      </w:r>
    </w:p>
    <w:p w14:paraId="0E50220B" w14:textId="776B5D21" w:rsidR="00CA0781" w:rsidRPr="00572204" w:rsidRDefault="00CA0781" w:rsidP="00234D34">
      <w:pPr>
        <w:pStyle w:val="Sangra3detindependiente"/>
        <w:widowControl w:val="0"/>
        <w:ind w:left="720" w:firstLine="0"/>
        <w:jc w:val="both"/>
        <w:rPr>
          <w:rFonts w:cs="Arial"/>
        </w:rPr>
      </w:pPr>
    </w:p>
    <w:p w14:paraId="5DABE164" w14:textId="47EA5F78" w:rsidR="00862279" w:rsidRPr="00572204" w:rsidRDefault="235E8225" w:rsidP="00234D34">
      <w:pPr>
        <w:pStyle w:val="Sangra3detindependiente"/>
        <w:widowControl w:val="0"/>
        <w:numPr>
          <w:ilvl w:val="2"/>
          <w:numId w:val="64"/>
        </w:numPr>
        <w:jc w:val="both"/>
        <w:rPr>
          <w:rFonts w:cs="Arial"/>
          <w:szCs w:val="24"/>
        </w:rPr>
      </w:pPr>
      <w:r w:rsidRPr="00572204">
        <w:rPr>
          <w:rFonts w:cs="Arial"/>
          <w:i w:val="0"/>
          <w:szCs w:val="24"/>
        </w:rPr>
        <w:t>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w:t>
      </w:r>
      <w:r w:rsidR="08DD9EDF" w:rsidRPr="00572204">
        <w:rPr>
          <w:rFonts w:cs="Arial"/>
          <w:i w:val="0"/>
          <w:szCs w:val="24"/>
        </w:rPr>
        <w:t xml:space="preserve"> (mediante firmas legalizadas o firmas digitales)</w:t>
      </w:r>
      <w:r w:rsidRPr="00572204">
        <w:rPr>
          <w:rFonts w:cs="Arial"/>
          <w:i w:val="0"/>
          <w:szCs w:val="24"/>
        </w:rPr>
        <w:t xml:space="preserve"> el documento en el que conste el acuerdo, el cual surte efectos cuando es </w:t>
      </w:r>
      <w:r w:rsidR="00175473" w:rsidRPr="00572204">
        <w:rPr>
          <w:rFonts w:cs="Arial"/>
          <w:i w:val="0"/>
          <w:szCs w:val="24"/>
        </w:rPr>
        <w:t>notificado a</w:t>
      </w:r>
      <w:r w:rsidRPr="00572204">
        <w:rPr>
          <w:rFonts w:cs="Arial"/>
          <w:i w:val="0"/>
          <w:szCs w:val="24"/>
        </w:rPr>
        <w:t xml:space="preserve"> la entidad contratante.</w:t>
      </w:r>
    </w:p>
    <w:p w14:paraId="67B4DBE7" w14:textId="77777777" w:rsidR="00862279" w:rsidRPr="00572204" w:rsidRDefault="00862279" w:rsidP="00234D34">
      <w:pPr>
        <w:pStyle w:val="Sangra3detindependiente"/>
        <w:widowControl w:val="0"/>
        <w:ind w:left="720" w:firstLine="0"/>
        <w:jc w:val="both"/>
        <w:rPr>
          <w:rFonts w:cs="Arial"/>
          <w:szCs w:val="24"/>
        </w:rPr>
      </w:pPr>
    </w:p>
    <w:p w14:paraId="196B65CE" w14:textId="31676BA8" w:rsidR="00862279" w:rsidRPr="00572204" w:rsidRDefault="00862279" w:rsidP="00234D34">
      <w:pPr>
        <w:pStyle w:val="Sangra3detindependiente"/>
        <w:widowControl w:val="0"/>
        <w:numPr>
          <w:ilvl w:val="2"/>
          <w:numId w:val="64"/>
        </w:numPr>
        <w:jc w:val="both"/>
        <w:rPr>
          <w:rFonts w:cs="Arial"/>
          <w:szCs w:val="24"/>
        </w:rPr>
      </w:pPr>
      <w:r w:rsidRPr="00572204">
        <w:rPr>
          <w:rFonts w:cs="Arial"/>
          <w:i w:val="0"/>
          <w:szCs w:val="24"/>
        </w:rPr>
        <w:t>Las declaraciones juradas, formatos o formularios previstos en las bases que conforman la oferta deben estar debidamente firmados por el representante común, por todos los integrantes del consorcio o de forma independiente por cada consorciado, según corresponda (firma manuscrita o digital, según la Ley Nº 27269, Ley de Firmas y Certificados Digitales). En el caso de los documentos que deban suscribir todos los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 basta que la persona natural indique debajo de su firma</w:t>
      </w:r>
      <w:r w:rsidR="00DD2540" w:rsidRPr="00572204">
        <w:rPr>
          <w:rFonts w:cs="Arial"/>
          <w:i w:val="0"/>
          <w:szCs w:val="24"/>
        </w:rPr>
        <w:t xml:space="preserve"> </w:t>
      </w:r>
      <w:r w:rsidRPr="00572204">
        <w:rPr>
          <w:rFonts w:cs="Arial"/>
          <w:i w:val="0"/>
          <w:szCs w:val="24"/>
        </w:rPr>
        <w:t>sus nombres y apellidos completos.</w:t>
      </w:r>
    </w:p>
    <w:p w14:paraId="19BB396A" w14:textId="482D4256" w:rsidR="00E81AC3" w:rsidRPr="00572204" w:rsidRDefault="00E81AC3" w:rsidP="00234D34">
      <w:pPr>
        <w:pStyle w:val="Sangra3detindependiente"/>
        <w:widowControl w:val="0"/>
        <w:ind w:left="720" w:firstLine="0"/>
        <w:jc w:val="both"/>
        <w:rPr>
          <w:rFonts w:cs="Arial"/>
          <w:i w:val="0"/>
          <w:szCs w:val="24"/>
        </w:rPr>
      </w:pPr>
    </w:p>
    <w:p w14:paraId="3108F418" w14:textId="285E5515" w:rsidR="00916FF9" w:rsidRPr="00572204" w:rsidRDefault="00916FF9" w:rsidP="00234D34">
      <w:pPr>
        <w:pStyle w:val="Sangra3detindependiente"/>
        <w:widowControl w:val="0"/>
        <w:numPr>
          <w:ilvl w:val="2"/>
          <w:numId w:val="64"/>
        </w:numPr>
        <w:jc w:val="both"/>
        <w:rPr>
          <w:rFonts w:cs="Arial"/>
          <w:szCs w:val="24"/>
        </w:rPr>
      </w:pPr>
      <w:r w:rsidRPr="00572204">
        <w:rPr>
          <w:rFonts w:cs="Arial"/>
          <w:i w:val="0"/>
          <w:szCs w:val="24"/>
        </w:rPr>
        <w:t xml:space="preserve">En el caso de microempresas y pequeñas empresas, o en el caso de consorcios conformados en su totalidad por estas empresas, se acredita dicha condición con su inscripción en el Registro Nacional de la Micro y Pequeña Empresa - REMYPE. </w:t>
      </w:r>
    </w:p>
    <w:p w14:paraId="7733E3D5" w14:textId="3B17C3BF" w:rsidR="009D73E2" w:rsidRPr="00572204" w:rsidRDefault="009D73E2" w:rsidP="00234D34">
      <w:pPr>
        <w:pStyle w:val="Sangra3detindependiente"/>
        <w:widowControl w:val="0"/>
        <w:ind w:left="720" w:firstLine="0"/>
        <w:jc w:val="both"/>
        <w:rPr>
          <w:rFonts w:cs="Arial"/>
          <w:szCs w:val="24"/>
        </w:rPr>
      </w:pPr>
    </w:p>
    <w:p w14:paraId="6013440C" w14:textId="0EF23BB8" w:rsidR="000E23F5" w:rsidRPr="00572204" w:rsidRDefault="000E23F5" w:rsidP="00234D34">
      <w:pPr>
        <w:pStyle w:val="Sangra3detindependiente"/>
        <w:widowControl w:val="0"/>
        <w:numPr>
          <w:ilvl w:val="2"/>
          <w:numId w:val="64"/>
        </w:numPr>
        <w:jc w:val="both"/>
        <w:rPr>
          <w:rFonts w:cs="Arial"/>
          <w:szCs w:val="24"/>
        </w:rPr>
      </w:pPr>
      <w:r w:rsidRPr="00572204">
        <w:rPr>
          <w:rFonts w:cs="Arial"/>
          <w:i w:val="0"/>
          <w:szCs w:val="24"/>
        </w:rPr>
        <w:t xml:space="preserve">Los integrantes del consorcio son responsables de que su inscripción en el RNP se encuentre vigente, así como no estar inhabilitados o suspendidos al registrarse como participantes, </w:t>
      </w:r>
      <w:r w:rsidR="006C7CA3" w:rsidRPr="00572204">
        <w:rPr>
          <w:rFonts w:cs="Arial"/>
          <w:i w:val="0"/>
          <w:szCs w:val="24"/>
        </w:rPr>
        <w:t>a</w:t>
      </w:r>
      <w:r w:rsidRPr="00572204">
        <w:rPr>
          <w:rFonts w:cs="Arial"/>
          <w:i w:val="0"/>
          <w:szCs w:val="24"/>
        </w:rPr>
        <w:t xml:space="preserve"> la presentación de ofertas, </w:t>
      </w:r>
      <w:r w:rsidR="006C7CA3" w:rsidRPr="00572204">
        <w:rPr>
          <w:rFonts w:cs="Arial"/>
          <w:i w:val="0"/>
          <w:szCs w:val="24"/>
        </w:rPr>
        <w:t>al</w:t>
      </w:r>
      <w:r w:rsidRPr="00572204">
        <w:rPr>
          <w:rFonts w:cs="Arial"/>
          <w:i w:val="0"/>
          <w:szCs w:val="24"/>
        </w:rPr>
        <w:t xml:space="preserve"> otorgamiento de la buena pro y </w:t>
      </w:r>
      <w:r w:rsidR="006C7CA3" w:rsidRPr="00572204">
        <w:rPr>
          <w:rFonts w:cs="Arial"/>
          <w:i w:val="0"/>
          <w:szCs w:val="24"/>
        </w:rPr>
        <w:t>al</w:t>
      </w:r>
      <w:r w:rsidRPr="00572204">
        <w:rPr>
          <w:rFonts w:cs="Arial"/>
          <w:i w:val="0"/>
          <w:szCs w:val="24"/>
        </w:rPr>
        <w:t xml:space="preserve"> perfeccionamiento del contrato. </w:t>
      </w:r>
    </w:p>
    <w:p w14:paraId="21D7F7E1" w14:textId="77777777" w:rsidR="00916FF9" w:rsidRPr="00572204" w:rsidRDefault="00916FF9" w:rsidP="00234D34">
      <w:pPr>
        <w:pStyle w:val="Sangra3detindependiente"/>
        <w:widowControl w:val="0"/>
        <w:ind w:left="720" w:firstLine="0"/>
        <w:jc w:val="both"/>
        <w:rPr>
          <w:rFonts w:cs="Arial"/>
          <w:szCs w:val="24"/>
        </w:rPr>
      </w:pPr>
    </w:p>
    <w:p w14:paraId="3E965865" w14:textId="1EBF0964" w:rsidR="00E81AC3" w:rsidRPr="00572204" w:rsidRDefault="045ACECB" w:rsidP="00234D34">
      <w:pPr>
        <w:pStyle w:val="Sangra3detindependiente"/>
        <w:widowControl w:val="0"/>
        <w:numPr>
          <w:ilvl w:val="2"/>
          <w:numId w:val="64"/>
        </w:numPr>
        <w:jc w:val="both"/>
        <w:rPr>
          <w:rFonts w:cs="Arial"/>
          <w:szCs w:val="24"/>
        </w:rPr>
      </w:pPr>
      <w:r w:rsidRPr="00572204">
        <w:rPr>
          <w:rFonts w:cs="Arial"/>
          <w:i w:val="0"/>
          <w:szCs w:val="24"/>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5CC4132A" w14:textId="77777777" w:rsidR="00FB24C6" w:rsidRPr="00572204" w:rsidRDefault="00FB24C6" w:rsidP="00B62C3A">
      <w:pPr>
        <w:rPr>
          <w:lang w:val="es-ES"/>
        </w:rPr>
      </w:pPr>
    </w:p>
    <w:p w14:paraId="32D8C9EE" w14:textId="77777777" w:rsidR="00EE4049" w:rsidRPr="00572204" w:rsidRDefault="00EE4049">
      <w:pPr>
        <w:spacing w:after="0" w:line="240" w:lineRule="auto"/>
        <w:rPr>
          <w:rFonts w:ascii="Arial" w:hAnsi="Arial" w:cs="Arial"/>
          <w:b/>
          <w:sz w:val="24"/>
          <w:szCs w:val="24"/>
        </w:rPr>
      </w:pPr>
    </w:p>
    <w:p w14:paraId="1254841F" w14:textId="77777777" w:rsidR="00EE4049" w:rsidRPr="00572204" w:rsidRDefault="00EE4049">
      <w:pPr>
        <w:spacing w:after="0" w:line="240" w:lineRule="auto"/>
        <w:rPr>
          <w:rFonts w:ascii="Arial" w:hAnsi="Arial" w:cs="Arial"/>
          <w:b/>
          <w:sz w:val="24"/>
          <w:szCs w:val="24"/>
        </w:rPr>
      </w:pPr>
    </w:p>
    <w:p w14:paraId="79844408" w14:textId="77777777" w:rsidR="007E53E6" w:rsidRPr="00572204" w:rsidRDefault="007E53E6" w:rsidP="00234D34">
      <w:pPr>
        <w:spacing w:after="0" w:line="240" w:lineRule="auto"/>
        <w:rPr>
          <w:rFonts w:ascii="Arial" w:hAnsi="Arial" w:cs="Arial"/>
          <w:b/>
          <w:sz w:val="24"/>
          <w:szCs w:val="24"/>
        </w:rPr>
      </w:pPr>
    </w:p>
    <w:p w14:paraId="59DAE400" w14:textId="499F5EF0" w:rsidR="0006585A" w:rsidRPr="00572204" w:rsidRDefault="00253DAD" w:rsidP="00044C8F">
      <w:pPr>
        <w:pStyle w:val="Prrafodelista"/>
        <w:widowControl w:val="0"/>
        <w:spacing w:after="0" w:line="240" w:lineRule="auto"/>
        <w:ind w:left="66"/>
        <w:jc w:val="center"/>
        <w:rPr>
          <w:rFonts w:ascii="Arial" w:hAnsi="Arial" w:cs="Arial"/>
          <w:b/>
          <w:sz w:val="24"/>
          <w:szCs w:val="24"/>
        </w:rPr>
      </w:pPr>
      <w:r w:rsidRPr="00572204">
        <w:rPr>
          <w:rFonts w:ascii="Arial" w:hAnsi="Arial" w:cs="Arial"/>
          <w:b/>
          <w:sz w:val="24"/>
          <w:szCs w:val="24"/>
        </w:rPr>
        <w:lastRenderedPageBreak/>
        <w:t>CAPÍTULO III</w:t>
      </w:r>
    </w:p>
    <w:p w14:paraId="1DD830D7" w14:textId="548E2E25" w:rsidR="00253DAD" w:rsidRPr="00572204" w:rsidRDefault="005C022A" w:rsidP="003C1553">
      <w:pPr>
        <w:widowControl w:val="0"/>
        <w:spacing w:after="0" w:line="240" w:lineRule="auto"/>
        <w:jc w:val="center"/>
        <w:rPr>
          <w:rFonts w:ascii="Arial" w:hAnsi="Arial" w:cs="Arial"/>
          <w:b/>
          <w:sz w:val="24"/>
          <w:szCs w:val="24"/>
        </w:rPr>
      </w:pPr>
      <w:r w:rsidRPr="00572204">
        <w:rPr>
          <w:rFonts w:ascii="Arial" w:hAnsi="Arial" w:cs="Arial"/>
          <w:b/>
          <w:bCs/>
          <w:sz w:val="24"/>
          <w:szCs w:val="24"/>
        </w:rPr>
        <w:t>RECURSO DE APELACIÓN</w:t>
      </w:r>
    </w:p>
    <w:p w14:paraId="79E412C7" w14:textId="5E8B1534" w:rsidR="0AAC2093" w:rsidRPr="00572204" w:rsidRDefault="0AAC2093" w:rsidP="00DC25A7">
      <w:pPr>
        <w:pStyle w:val="Prrafodelista"/>
        <w:widowControl w:val="0"/>
        <w:spacing w:after="0" w:line="240" w:lineRule="auto"/>
        <w:ind w:left="20"/>
        <w:jc w:val="both"/>
        <w:rPr>
          <w:rFonts w:ascii="Arial" w:hAnsi="Arial" w:cs="Arial"/>
          <w:b/>
          <w:bCs/>
          <w:caps/>
          <w:sz w:val="20"/>
        </w:rPr>
      </w:pPr>
    </w:p>
    <w:p w14:paraId="42816087" w14:textId="2B9D46B8" w:rsidR="00F97985" w:rsidRPr="00572204" w:rsidRDefault="00DC25A7" w:rsidP="00DC25A7">
      <w:pPr>
        <w:pStyle w:val="Prrafodelista"/>
        <w:widowControl w:val="0"/>
        <w:spacing w:after="0" w:line="240" w:lineRule="auto"/>
        <w:ind w:left="20"/>
        <w:jc w:val="both"/>
        <w:rPr>
          <w:rFonts w:ascii="Arial" w:hAnsi="Arial" w:cs="Arial"/>
          <w:b/>
          <w:bCs/>
          <w:caps/>
          <w:sz w:val="20"/>
        </w:rPr>
      </w:pPr>
      <w:r w:rsidRPr="00572204">
        <w:rPr>
          <w:rFonts w:ascii="Arial" w:hAnsi="Arial" w:cs="Arial"/>
          <w:b/>
          <w:bCs/>
          <w:caps/>
          <w:sz w:val="20"/>
        </w:rPr>
        <w:t xml:space="preserve">3.1     </w:t>
      </w:r>
      <w:r w:rsidR="00FB24C6" w:rsidRPr="00572204">
        <w:rPr>
          <w:rFonts w:ascii="Arial" w:hAnsi="Arial" w:cs="Arial"/>
          <w:b/>
          <w:bCs/>
          <w:caps/>
          <w:sz w:val="20"/>
        </w:rPr>
        <w:t>ACCESO AL EXPEDIENTE DE CONTRATACIÓN</w:t>
      </w:r>
    </w:p>
    <w:p w14:paraId="7860F973" w14:textId="77777777" w:rsidR="009E1B61" w:rsidRPr="00572204" w:rsidRDefault="009E1B61" w:rsidP="003C1553">
      <w:pPr>
        <w:spacing w:after="0" w:line="240" w:lineRule="auto"/>
        <w:ind w:left="567"/>
        <w:jc w:val="both"/>
        <w:rPr>
          <w:rFonts w:ascii="Arial" w:hAnsi="Arial" w:cs="Arial"/>
          <w:color w:val="auto"/>
          <w:sz w:val="20"/>
          <w:lang w:val="es-ES"/>
        </w:rPr>
      </w:pPr>
    </w:p>
    <w:p w14:paraId="3B4EABE3" w14:textId="77777777" w:rsidR="00FB24C6" w:rsidRPr="00572204" w:rsidRDefault="00FB24C6" w:rsidP="003C1553">
      <w:pPr>
        <w:spacing w:after="0" w:line="240" w:lineRule="auto"/>
        <w:ind w:left="567"/>
        <w:jc w:val="both"/>
        <w:rPr>
          <w:rFonts w:ascii="Arial" w:hAnsi="Arial" w:cs="Arial"/>
          <w:color w:val="auto"/>
          <w:sz w:val="20"/>
          <w:lang w:val="es-ES"/>
        </w:rPr>
      </w:pPr>
      <w:r w:rsidRPr="00572204">
        <w:rPr>
          <w:rFonts w:ascii="Arial" w:hAnsi="Arial" w:cs="Arial"/>
          <w:color w:val="auto"/>
          <w:sz w:val="20"/>
          <w:lang w:val="es-ES"/>
        </w:rPr>
        <w:t>Una vez otorgada la buena pro, la DEC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5424E7B9" w14:textId="77777777" w:rsidR="00FB24C6" w:rsidRPr="00572204" w:rsidRDefault="00FB24C6" w:rsidP="003C1553">
      <w:pPr>
        <w:spacing w:after="0" w:line="240" w:lineRule="auto"/>
        <w:ind w:left="567"/>
        <w:jc w:val="both"/>
        <w:rPr>
          <w:rFonts w:ascii="Arial" w:hAnsi="Arial" w:cs="Arial"/>
          <w:color w:val="auto"/>
          <w:sz w:val="20"/>
          <w:lang w:val="es-ES"/>
        </w:rPr>
      </w:pPr>
    </w:p>
    <w:p w14:paraId="26DA9041" w14:textId="4799EDC0" w:rsidR="00FB24C6" w:rsidRPr="00572204" w:rsidRDefault="00FB24C6" w:rsidP="003C1553">
      <w:pPr>
        <w:spacing w:after="0" w:line="240" w:lineRule="auto"/>
        <w:ind w:left="567"/>
        <w:jc w:val="both"/>
        <w:rPr>
          <w:rFonts w:ascii="Arial" w:hAnsi="Arial" w:cs="Arial"/>
          <w:color w:val="auto"/>
          <w:sz w:val="20"/>
          <w:lang w:val="es-ES"/>
        </w:rPr>
      </w:pPr>
      <w:r w:rsidRPr="00572204">
        <w:rPr>
          <w:rFonts w:ascii="Arial" w:hAnsi="Arial" w:cs="Arial"/>
          <w:color w:val="auto"/>
          <w:sz w:val="20"/>
          <w:lang w:val="es-ES"/>
        </w:rPr>
        <w:t>A efectos de recoger la información de su interés, los</w:t>
      </w:r>
      <w:r w:rsidR="006F1EDA" w:rsidRPr="00572204">
        <w:rPr>
          <w:rFonts w:ascii="Arial" w:hAnsi="Arial" w:cs="Arial"/>
          <w:color w:val="auto"/>
          <w:sz w:val="20"/>
          <w:lang w:val="es-ES"/>
        </w:rPr>
        <w:t xml:space="preserve"> participantes y</w:t>
      </w:r>
      <w:r w:rsidRPr="00572204">
        <w:rPr>
          <w:rFonts w:ascii="Arial" w:hAnsi="Arial" w:cs="Arial"/>
          <w:color w:val="auto"/>
          <w:sz w:val="20"/>
          <w:lang w:val="es-ES"/>
        </w:rPr>
        <w:t xml:space="preserve">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por tal concepto</w:t>
      </w:r>
      <w:r w:rsidR="006417C8" w:rsidRPr="00572204">
        <w:rPr>
          <w:rFonts w:ascii="Arial" w:hAnsi="Arial" w:cs="Arial"/>
          <w:color w:val="auto"/>
          <w:sz w:val="20"/>
          <w:lang w:val="es-ES"/>
        </w:rPr>
        <w:t xml:space="preserve"> </w:t>
      </w:r>
      <w:r w:rsidR="006417C8" w:rsidRPr="00572204">
        <w:rPr>
          <w:rFonts w:ascii="Arial" w:hAnsi="Arial" w:cs="Arial"/>
          <w:color w:val="auto"/>
          <w:sz w:val="20"/>
        </w:rPr>
        <w:t>previsto en el Texto Único de Procedimientos Administrativos (TUPA) de la respectiva entidad contratante.</w:t>
      </w:r>
    </w:p>
    <w:p w14:paraId="29DCE49B" w14:textId="77777777" w:rsidR="001D6C74" w:rsidRPr="00572204" w:rsidRDefault="001D6C74" w:rsidP="003C1553">
      <w:pPr>
        <w:pStyle w:val="Prrafodelista"/>
        <w:widowControl w:val="0"/>
        <w:spacing w:after="0" w:line="240" w:lineRule="auto"/>
        <w:ind w:left="567"/>
        <w:jc w:val="both"/>
        <w:rPr>
          <w:rFonts w:ascii="Arial" w:hAnsi="Arial" w:cs="Arial"/>
          <w:sz w:val="20"/>
        </w:rPr>
      </w:pPr>
    </w:p>
    <w:p w14:paraId="1A3AE3BB" w14:textId="6B4923AA" w:rsidR="00313885" w:rsidRPr="00572204" w:rsidRDefault="108A5523" w:rsidP="003C1553">
      <w:pPr>
        <w:pStyle w:val="Prrafodelista"/>
        <w:widowControl w:val="0"/>
        <w:spacing w:after="0" w:line="240" w:lineRule="auto"/>
        <w:ind w:left="20"/>
        <w:jc w:val="both"/>
        <w:rPr>
          <w:rFonts w:ascii="Arial" w:hAnsi="Arial" w:cs="Arial"/>
          <w:b/>
          <w:bCs/>
          <w:caps/>
          <w:sz w:val="20"/>
        </w:rPr>
      </w:pPr>
      <w:r w:rsidRPr="00572204">
        <w:rPr>
          <w:rFonts w:ascii="Arial" w:hAnsi="Arial" w:cs="Arial"/>
          <w:b/>
          <w:bCs/>
          <w:caps/>
          <w:sz w:val="20"/>
        </w:rPr>
        <w:t xml:space="preserve">3.2    </w:t>
      </w:r>
      <w:r w:rsidR="00FB24C6" w:rsidRPr="00572204">
        <w:rPr>
          <w:rFonts w:ascii="Arial" w:hAnsi="Arial" w:cs="Arial"/>
          <w:b/>
          <w:bCs/>
          <w:caps/>
          <w:sz w:val="20"/>
        </w:rPr>
        <w:t>RECURSO DE APELACIÓN</w:t>
      </w:r>
    </w:p>
    <w:p w14:paraId="603F331B" w14:textId="77777777" w:rsidR="00FB24C6" w:rsidRPr="00572204" w:rsidRDefault="00FB24C6" w:rsidP="003C1553">
      <w:pPr>
        <w:pStyle w:val="Prrafodelista"/>
        <w:widowControl w:val="0"/>
        <w:spacing w:after="0" w:line="240" w:lineRule="auto"/>
        <w:ind w:left="567"/>
        <w:jc w:val="both"/>
        <w:rPr>
          <w:rFonts w:ascii="Arial" w:hAnsi="Arial" w:cs="Arial"/>
          <w:b/>
          <w:caps/>
          <w:sz w:val="20"/>
        </w:rPr>
      </w:pPr>
    </w:p>
    <w:p w14:paraId="73987928" w14:textId="7C5E8221" w:rsidR="00FB24C6" w:rsidRPr="00572204" w:rsidRDefault="21282849" w:rsidP="5C15E078">
      <w:pPr>
        <w:pStyle w:val="Prrafodelista"/>
        <w:widowControl w:val="0"/>
        <w:spacing w:line="240" w:lineRule="auto"/>
        <w:ind w:left="540"/>
        <w:jc w:val="both"/>
        <w:rPr>
          <w:rFonts w:ascii="Arial" w:hAnsi="Arial" w:cs="Arial"/>
          <w:color w:val="auto"/>
          <w:sz w:val="20"/>
          <w:lang w:val="es-ES"/>
        </w:rPr>
      </w:pPr>
      <w:r w:rsidRPr="00572204">
        <w:rPr>
          <w:rFonts w:ascii="Arial" w:hAnsi="Arial" w:cs="Arial"/>
          <w:color w:val="auto"/>
          <w:sz w:val="20"/>
          <w:lang w:val="es-ES"/>
        </w:rPr>
        <w:t>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éste.</w:t>
      </w:r>
    </w:p>
    <w:p w14:paraId="3B6CF861" w14:textId="77777777" w:rsidR="00FB24C6" w:rsidRPr="00572204" w:rsidRDefault="00FB24C6" w:rsidP="003C1553">
      <w:pPr>
        <w:pStyle w:val="Prrafodelista"/>
        <w:widowControl w:val="0"/>
        <w:spacing w:line="240" w:lineRule="auto"/>
        <w:ind w:left="540"/>
        <w:jc w:val="both"/>
        <w:rPr>
          <w:rFonts w:ascii="Arial" w:hAnsi="Arial" w:cs="Arial"/>
          <w:color w:val="auto"/>
          <w:sz w:val="20"/>
          <w:lang w:val="es-ES"/>
        </w:rPr>
      </w:pPr>
    </w:p>
    <w:p w14:paraId="5E817D06" w14:textId="708B184C" w:rsidR="006C28A0" w:rsidRPr="00572204" w:rsidRDefault="21282849" w:rsidP="5C15E078">
      <w:pPr>
        <w:pStyle w:val="Prrafodelista"/>
        <w:widowControl w:val="0"/>
        <w:spacing w:line="240" w:lineRule="auto"/>
        <w:ind w:left="540"/>
        <w:jc w:val="both"/>
        <w:rPr>
          <w:rFonts w:ascii="Arial" w:hAnsi="Arial" w:cs="Arial"/>
          <w:color w:val="auto"/>
          <w:sz w:val="20"/>
          <w:lang w:val="es-ES"/>
        </w:rPr>
      </w:pPr>
      <w:r w:rsidRPr="00572204">
        <w:rPr>
          <w:rFonts w:ascii="Arial" w:hAnsi="Arial" w:cs="Arial"/>
          <w:color w:val="auto"/>
          <w:sz w:val="20"/>
          <w:lang w:val="es-ES"/>
        </w:rPr>
        <w:t xml:space="preserve">El recurso de apelación </w:t>
      </w:r>
      <w:r w:rsidR="4E34EF78" w:rsidRPr="00572204">
        <w:rPr>
          <w:rFonts w:ascii="Arial" w:hAnsi="Arial" w:cs="Arial"/>
          <w:color w:val="auto"/>
          <w:sz w:val="20"/>
          <w:lang w:val="es-ES"/>
        </w:rPr>
        <w:t xml:space="preserve">se presenta ante la mesa de partes </w:t>
      </w:r>
      <w:r w:rsidR="4972E6F5" w:rsidRPr="00572204">
        <w:rPr>
          <w:rFonts w:ascii="Arial" w:hAnsi="Arial" w:cs="Arial"/>
          <w:color w:val="auto"/>
          <w:sz w:val="20"/>
          <w:lang w:val="es-ES"/>
        </w:rPr>
        <w:t xml:space="preserve">digital o </w:t>
      </w:r>
      <w:r w:rsidR="0035346B" w:rsidRPr="00572204">
        <w:rPr>
          <w:rFonts w:ascii="Arial" w:hAnsi="Arial" w:cs="Arial"/>
          <w:color w:val="auto"/>
          <w:sz w:val="20"/>
          <w:lang w:val="es-ES"/>
        </w:rPr>
        <w:t>física del</w:t>
      </w:r>
      <w:r w:rsidR="4E34EF78" w:rsidRPr="00572204">
        <w:rPr>
          <w:rFonts w:ascii="Arial" w:hAnsi="Arial" w:cs="Arial"/>
          <w:color w:val="auto"/>
          <w:sz w:val="20"/>
          <w:lang w:val="es-ES"/>
        </w:rPr>
        <w:t xml:space="preserve"> T</w:t>
      </w:r>
      <w:r w:rsidR="04F5C03C" w:rsidRPr="00572204">
        <w:rPr>
          <w:rFonts w:ascii="Arial" w:hAnsi="Arial" w:cs="Arial"/>
          <w:color w:val="auto"/>
          <w:sz w:val="20"/>
          <w:lang w:val="es-ES"/>
        </w:rPr>
        <w:t>ribunal de Contrataciones Públicas</w:t>
      </w:r>
      <w:r w:rsidR="008C57A6" w:rsidRPr="00572204">
        <w:rPr>
          <w:rFonts w:ascii="Arial" w:hAnsi="Arial" w:cs="Arial"/>
          <w:color w:val="auto"/>
          <w:sz w:val="20"/>
          <w:lang w:val="es-ES"/>
        </w:rPr>
        <w:t xml:space="preserve"> o de la </w:t>
      </w:r>
      <w:r w:rsidR="00740541" w:rsidRPr="00572204">
        <w:rPr>
          <w:rFonts w:ascii="Arial" w:hAnsi="Arial" w:cs="Arial"/>
          <w:color w:val="auto"/>
          <w:sz w:val="20"/>
          <w:lang w:val="es-ES"/>
        </w:rPr>
        <w:t>entidad contratante</w:t>
      </w:r>
      <w:r w:rsidR="4E34EF78" w:rsidRPr="00572204">
        <w:rPr>
          <w:rFonts w:ascii="Arial" w:hAnsi="Arial" w:cs="Arial"/>
          <w:color w:val="auto"/>
          <w:sz w:val="20"/>
          <w:lang w:val="es-ES"/>
        </w:rPr>
        <w:t xml:space="preserve">, </w:t>
      </w:r>
      <w:r w:rsidR="0085511D" w:rsidRPr="00572204">
        <w:rPr>
          <w:rFonts w:ascii="Arial" w:hAnsi="Arial" w:cs="Arial"/>
          <w:color w:val="auto"/>
          <w:sz w:val="20"/>
          <w:lang w:val="es-ES"/>
        </w:rPr>
        <w:t xml:space="preserve">y es resuelto por uno de estos, </w:t>
      </w:r>
      <w:r w:rsidR="4E34EF78" w:rsidRPr="00572204">
        <w:rPr>
          <w:rFonts w:ascii="Arial" w:hAnsi="Arial" w:cs="Arial"/>
          <w:color w:val="auto"/>
          <w:sz w:val="20"/>
          <w:lang w:val="es-ES"/>
        </w:rPr>
        <w:t>según corresponda</w:t>
      </w:r>
      <w:r w:rsidR="00290CB8" w:rsidRPr="00572204">
        <w:rPr>
          <w:rFonts w:ascii="Arial" w:hAnsi="Arial" w:cs="Arial"/>
          <w:color w:val="auto"/>
          <w:sz w:val="20"/>
          <w:lang w:val="es-ES"/>
        </w:rPr>
        <w:t>.</w:t>
      </w:r>
    </w:p>
    <w:p w14:paraId="28A63C94" w14:textId="77777777" w:rsidR="00FB24C6" w:rsidRPr="00572204" w:rsidRDefault="00FB24C6" w:rsidP="003C1553">
      <w:pPr>
        <w:pStyle w:val="Prrafodelista"/>
        <w:widowControl w:val="0"/>
        <w:spacing w:line="240" w:lineRule="auto"/>
        <w:ind w:left="709"/>
        <w:jc w:val="both"/>
        <w:rPr>
          <w:rFonts w:ascii="Arial" w:hAnsi="Arial" w:cs="Arial"/>
          <w:color w:val="auto"/>
          <w:sz w:val="20"/>
          <w:lang w:val="es-ES"/>
        </w:rPr>
      </w:pPr>
    </w:p>
    <w:p w14:paraId="0C6EB4BD" w14:textId="0AEE537A" w:rsidR="00315910" w:rsidRPr="00572204" w:rsidRDefault="132BC3EF" w:rsidP="003C1553">
      <w:pPr>
        <w:pStyle w:val="Prrafodelista"/>
        <w:widowControl w:val="0"/>
        <w:spacing w:after="0" w:line="240" w:lineRule="auto"/>
        <w:ind w:left="20"/>
        <w:jc w:val="both"/>
        <w:rPr>
          <w:rFonts w:ascii="Arial" w:hAnsi="Arial" w:cs="Arial"/>
          <w:b/>
          <w:bCs/>
          <w:caps/>
          <w:sz w:val="20"/>
        </w:rPr>
      </w:pPr>
      <w:r w:rsidRPr="00572204">
        <w:rPr>
          <w:rFonts w:ascii="Arial" w:hAnsi="Arial" w:cs="Arial"/>
          <w:b/>
          <w:bCs/>
          <w:caps/>
          <w:sz w:val="20"/>
        </w:rPr>
        <w:t xml:space="preserve">3.3    </w:t>
      </w:r>
      <w:r w:rsidR="00FB24C6" w:rsidRPr="00572204">
        <w:rPr>
          <w:rFonts w:ascii="Arial" w:hAnsi="Arial" w:cs="Arial"/>
          <w:b/>
          <w:bCs/>
          <w:caps/>
          <w:sz w:val="20"/>
        </w:rPr>
        <w:t>PLAZOS DE INTERPOSICIÓN DEL RECURSO DE APELACIÓN</w:t>
      </w:r>
    </w:p>
    <w:p w14:paraId="0E186844" w14:textId="77777777" w:rsidR="00FB24C6" w:rsidRPr="00572204" w:rsidRDefault="00FB24C6" w:rsidP="003C1553">
      <w:pPr>
        <w:pStyle w:val="Prrafodelista"/>
        <w:widowControl w:val="0"/>
        <w:spacing w:after="0" w:line="240" w:lineRule="auto"/>
        <w:ind w:left="567"/>
        <w:jc w:val="both"/>
        <w:rPr>
          <w:rFonts w:ascii="Arial" w:hAnsi="Arial" w:cs="Arial"/>
          <w:b/>
          <w:caps/>
          <w:sz w:val="20"/>
        </w:rPr>
      </w:pPr>
    </w:p>
    <w:p w14:paraId="05DE04AF" w14:textId="6EE254A0" w:rsidR="004B48DF" w:rsidRPr="00572204" w:rsidRDefault="00FB24C6" w:rsidP="003C1553">
      <w:pPr>
        <w:pStyle w:val="Prrafodelista"/>
        <w:widowControl w:val="0"/>
        <w:spacing w:line="240" w:lineRule="auto"/>
        <w:ind w:left="540"/>
        <w:jc w:val="both"/>
        <w:rPr>
          <w:rFonts w:ascii="Arial" w:hAnsi="Arial" w:cs="Arial"/>
          <w:color w:val="auto"/>
          <w:sz w:val="20"/>
          <w:lang w:val="es-ES"/>
        </w:rPr>
      </w:pPr>
      <w:r w:rsidRPr="00572204">
        <w:rPr>
          <w:rFonts w:ascii="Arial" w:hAnsi="Arial" w:cs="Arial"/>
          <w:color w:val="auto"/>
          <w:sz w:val="20"/>
          <w:lang w:val="es-ES"/>
        </w:rPr>
        <w:t xml:space="preserve">La apelación contra el otorgamiento de la buena pro o contra los actos dictados con anterioridad a ella se interpone, como máximo, dentro de los </w:t>
      </w:r>
      <w:r w:rsidR="00C96F49" w:rsidRPr="00572204">
        <w:rPr>
          <w:rFonts w:ascii="Arial" w:hAnsi="Arial" w:cs="Arial"/>
          <w:color w:val="auto"/>
          <w:sz w:val="20"/>
          <w:u w:val="single"/>
          <w:lang w:val="es-ES"/>
        </w:rPr>
        <w:t>cinco</w:t>
      </w:r>
      <w:r w:rsidRPr="00572204">
        <w:rPr>
          <w:rFonts w:ascii="Arial" w:hAnsi="Arial" w:cs="Arial"/>
          <w:color w:val="auto"/>
          <w:sz w:val="20"/>
          <w:u w:val="single"/>
          <w:lang w:val="es-ES"/>
        </w:rPr>
        <w:t xml:space="preserve"> días hábiles</w:t>
      </w:r>
      <w:r w:rsidRPr="00572204">
        <w:rPr>
          <w:rFonts w:ascii="Arial" w:hAnsi="Arial" w:cs="Arial"/>
          <w:color w:val="auto"/>
          <w:sz w:val="20"/>
          <w:lang w:val="es-ES"/>
        </w:rPr>
        <w:t xml:space="preserve"> siguientes de haberse notificado el otorgamiento de la buena pro a través del SEACE de la Pladicop</w:t>
      </w:r>
      <w:r w:rsidR="000D2CB0" w:rsidRPr="00572204">
        <w:rPr>
          <w:rFonts w:ascii="Arial" w:hAnsi="Arial" w:cs="Arial"/>
          <w:color w:val="auto"/>
          <w:sz w:val="20"/>
          <w:lang w:val="es-ES"/>
        </w:rPr>
        <w:t>,</w:t>
      </w:r>
      <w:r w:rsidR="00E059F8" w:rsidRPr="00572204">
        <w:rPr>
          <w:rFonts w:ascii="Arial" w:hAnsi="Arial" w:cs="Arial"/>
          <w:color w:val="auto"/>
          <w:sz w:val="20"/>
          <w:lang w:val="es-ES"/>
        </w:rPr>
        <w:t xml:space="preserve"> </w:t>
      </w:r>
      <w:r w:rsidR="000D2CB0" w:rsidRPr="00572204">
        <w:rPr>
          <w:rFonts w:ascii="Arial" w:hAnsi="Arial" w:cs="Arial"/>
          <w:color w:val="auto"/>
          <w:sz w:val="20"/>
          <w:lang w:val="es-ES"/>
        </w:rPr>
        <w:t xml:space="preserve">salvo que </w:t>
      </w:r>
      <w:r w:rsidR="4168F6EC" w:rsidRPr="00572204">
        <w:rPr>
          <w:rFonts w:ascii="Arial" w:hAnsi="Arial" w:cs="Arial"/>
          <w:color w:val="auto"/>
          <w:sz w:val="20"/>
          <w:lang w:val="es-ES"/>
        </w:rPr>
        <w:t>su cuantía</w:t>
      </w:r>
      <w:r w:rsidR="000D2CB0" w:rsidRPr="00572204">
        <w:rPr>
          <w:rFonts w:ascii="Arial" w:hAnsi="Arial" w:cs="Arial"/>
          <w:color w:val="auto"/>
          <w:sz w:val="20"/>
          <w:lang w:val="es-ES"/>
        </w:rPr>
        <w:t xml:space="preserve"> corresponda a la de una licitación pública o concurso público, en cuyo caso el plazo es de </w:t>
      </w:r>
      <w:r w:rsidR="000D2CB0" w:rsidRPr="00572204">
        <w:rPr>
          <w:rFonts w:ascii="Arial" w:hAnsi="Arial" w:cs="Arial"/>
          <w:color w:val="auto"/>
          <w:sz w:val="20"/>
          <w:u w:val="single"/>
          <w:lang w:val="es-ES"/>
        </w:rPr>
        <w:t>ocho días hábiles</w:t>
      </w:r>
      <w:r w:rsidR="000D2CB0" w:rsidRPr="00572204">
        <w:rPr>
          <w:rFonts w:ascii="Arial" w:hAnsi="Arial" w:cs="Arial"/>
          <w:color w:val="auto"/>
          <w:sz w:val="20"/>
          <w:lang w:val="es-ES"/>
        </w:rPr>
        <w:t>.</w:t>
      </w:r>
    </w:p>
    <w:p w14:paraId="07986217" w14:textId="7FE546A9" w:rsidR="00FB24C6" w:rsidRPr="00572204" w:rsidRDefault="4F7A6D40" w:rsidP="73B0D9C9">
      <w:pPr>
        <w:widowControl w:val="0"/>
        <w:spacing w:line="240" w:lineRule="auto"/>
        <w:ind w:left="540"/>
        <w:jc w:val="both"/>
        <w:rPr>
          <w:rFonts w:ascii="Arial" w:hAnsi="Arial" w:cs="Arial"/>
          <w:color w:val="auto"/>
          <w:sz w:val="20"/>
          <w:lang w:val="es-ES"/>
        </w:rPr>
      </w:pPr>
      <w:r w:rsidRPr="00572204">
        <w:rPr>
          <w:rFonts w:ascii="Arial" w:hAnsi="Arial" w:cs="Arial"/>
          <w:color w:val="auto"/>
          <w:sz w:val="20"/>
          <w:lang w:val="es-ES"/>
        </w:rPr>
        <w:t>En el caso de la apelación contra los actos dictados con posterioridad al otorgamiento de la buena pro, contra la declaración de nulidad, cancelación y declaratoria de desierto del procedimiento</w:t>
      </w:r>
      <w:r w:rsidR="46C75D39" w:rsidRPr="00572204">
        <w:rPr>
          <w:rFonts w:ascii="Arial" w:hAnsi="Arial" w:cs="Arial"/>
          <w:color w:val="auto"/>
          <w:sz w:val="20"/>
          <w:lang w:val="es-ES"/>
        </w:rPr>
        <w:t xml:space="preserve"> de selección</w:t>
      </w:r>
      <w:r w:rsidRPr="00572204">
        <w:rPr>
          <w:rFonts w:ascii="Arial" w:hAnsi="Arial" w:cs="Arial"/>
          <w:color w:val="auto"/>
          <w:sz w:val="20"/>
          <w:lang w:val="es-ES"/>
        </w:rPr>
        <w:t xml:space="preserve">, </w:t>
      </w:r>
      <w:r w:rsidR="46C75D39" w:rsidRPr="00572204">
        <w:rPr>
          <w:rFonts w:ascii="Arial" w:hAnsi="Arial" w:cs="Arial"/>
          <w:color w:val="auto"/>
          <w:sz w:val="20"/>
          <w:lang w:val="es-ES"/>
        </w:rPr>
        <w:t>e</w:t>
      </w:r>
      <w:r w:rsidR="2643CD42" w:rsidRPr="00572204">
        <w:rPr>
          <w:rFonts w:ascii="Arial" w:hAnsi="Arial" w:cs="Arial"/>
          <w:color w:val="auto"/>
          <w:sz w:val="20"/>
          <w:lang w:val="es-ES"/>
        </w:rPr>
        <w:t xml:space="preserve">l plazo </w:t>
      </w:r>
      <w:r w:rsidRPr="00572204">
        <w:rPr>
          <w:rFonts w:ascii="Arial" w:hAnsi="Arial" w:cs="Arial"/>
          <w:color w:val="auto"/>
          <w:sz w:val="20"/>
          <w:lang w:val="es-ES"/>
        </w:rPr>
        <w:t>indicado en el párrafo precedente se contabiliza desde que se toma conocimiento del acto que se desea impugnar</w:t>
      </w:r>
      <w:r w:rsidR="5DB64363" w:rsidRPr="00572204">
        <w:rPr>
          <w:rFonts w:ascii="Arial" w:hAnsi="Arial" w:cs="Arial"/>
          <w:color w:val="auto"/>
          <w:sz w:val="20"/>
          <w:lang w:val="es-ES"/>
        </w:rPr>
        <w:t>.</w:t>
      </w:r>
      <w:r w:rsidR="46C75D39" w:rsidRPr="00572204">
        <w:rPr>
          <w:rFonts w:ascii="Arial" w:hAnsi="Arial" w:cs="Arial"/>
          <w:color w:val="auto"/>
          <w:sz w:val="20"/>
          <w:lang w:val="es-ES"/>
        </w:rPr>
        <w:t xml:space="preserve"> Se considera que se ha tomado conocimiento en el día de la publicación en el SEACE de la Pladicop del acto que se desea impugnar</w:t>
      </w:r>
      <w:r w:rsidR="5FE0274F" w:rsidRPr="00572204">
        <w:rPr>
          <w:rFonts w:ascii="Arial" w:hAnsi="Arial" w:cs="Arial"/>
          <w:color w:val="auto"/>
          <w:sz w:val="20"/>
          <w:lang w:val="es-ES"/>
        </w:rPr>
        <w:t>.</w:t>
      </w:r>
    </w:p>
    <w:p w14:paraId="7BF7D136" w14:textId="77777777" w:rsidR="00FB24C6" w:rsidRPr="00572204" w:rsidRDefault="00FB24C6" w:rsidP="003C1553">
      <w:pPr>
        <w:pStyle w:val="Prrafodelista"/>
        <w:widowControl w:val="0"/>
        <w:spacing w:after="0" w:line="240" w:lineRule="auto"/>
        <w:ind w:left="567"/>
        <w:jc w:val="both"/>
        <w:rPr>
          <w:rFonts w:ascii="Arial" w:hAnsi="Arial" w:cs="Arial"/>
          <w:sz w:val="20"/>
        </w:rPr>
      </w:pPr>
    </w:p>
    <w:p w14:paraId="6D22020B" w14:textId="77777777" w:rsidR="00FB24C6" w:rsidRPr="00572204" w:rsidRDefault="00FB24C6" w:rsidP="003C1553">
      <w:pPr>
        <w:spacing w:after="0" w:line="240" w:lineRule="auto"/>
        <w:rPr>
          <w:rFonts w:ascii="Arial" w:hAnsi="Arial" w:cs="Arial"/>
        </w:rPr>
      </w:pPr>
    </w:p>
    <w:p w14:paraId="28188F9B" w14:textId="77777777" w:rsidR="00C90C3F" w:rsidRPr="00572204" w:rsidRDefault="00C90C3F" w:rsidP="003C1553">
      <w:pPr>
        <w:spacing w:after="0" w:line="240" w:lineRule="auto"/>
        <w:rPr>
          <w:rFonts w:ascii="Arial" w:hAnsi="Arial" w:cs="Arial"/>
        </w:rPr>
      </w:pPr>
    </w:p>
    <w:p w14:paraId="1FDE9008" w14:textId="77777777" w:rsidR="00C90C3F" w:rsidRPr="00572204" w:rsidRDefault="00C90C3F" w:rsidP="003C1553">
      <w:pPr>
        <w:spacing w:after="0" w:line="240" w:lineRule="auto"/>
        <w:rPr>
          <w:rFonts w:ascii="Arial" w:hAnsi="Arial" w:cs="Arial"/>
        </w:rPr>
      </w:pPr>
    </w:p>
    <w:p w14:paraId="7DCAAA9C" w14:textId="77777777" w:rsidR="00044B5E" w:rsidRPr="00572204" w:rsidRDefault="00044B5E" w:rsidP="003C1553">
      <w:pPr>
        <w:spacing w:after="0" w:line="240" w:lineRule="auto"/>
        <w:rPr>
          <w:rFonts w:ascii="Arial" w:hAnsi="Arial" w:cs="Arial"/>
        </w:rPr>
      </w:pPr>
    </w:p>
    <w:p w14:paraId="2F6E7536" w14:textId="77777777" w:rsidR="00044B5E" w:rsidRPr="00572204" w:rsidRDefault="00044B5E" w:rsidP="003C1553">
      <w:pPr>
        <w:spacing w:after="0" w:line="240" w:lineRule="auto"/>
        <w:rPr>
          <w:rFonts w:ascii="Arial" w:hAnsi="Arial" w:cs="Arial"/>
        </w:rPr>
      </w:pPr>
    </w:p>
    <w:p w14:paraId="250D095E" w14:textId="77777777" w:rsidR="00044B5E" w:rsidRPr="00572204" w:rsidRDefault="00044B5E" w:rsidP="003C1553">
      <w:pPr>
        <w:spacing w:after="0" w:line="240" w:lineRule="auto"/>
        <w:rPr>
          <w:rFonts w:ascii="Arial" w:hAnsi="Arial" w:cs="Arial"/>
        </w:rPr>
      </w:pPr>
    </w:p>
    <w:p w14:paraId="541CF04A" w14:textId="77777777" w:rsidR="00044C8F" w:rsidRPr="00572204" w:rsidRDefault="00044C8F" w:rsidP="003C1553">
      <w:pPr>
        <w:spacing w:after="0" w:line="240" w:lineRule="auto"/>
        <w:rPr>
          <w:rFonts w:ascii="Arial" w:hAnsi="Arial" w:cs="Arial"/>
        </w:rPr>
      </w:pPr>
    </w:p>
    <w:p w14:paraId="1359C834" w14:textId="77777777" w:rsidR="00044B5E" w:rsidRPr="00572204" w:rsidRDefault="00044B5E" w:rsidP="003C1553">
      <w:pPr>
        <w:spacing w:after="0" w:line="240" w:lineRule="auto"/>
        <w:rPr>
          <w:rFonts w:ascii="Arial" w:hAnsi="Arial" w:cs="Arial"/>
        </w:rPr>
      </w:pPr>
    </w:p>
    <w:p w14:paraId="549ED478" w14:textId="77777777" w:rsidR="00044B5E" w:rsidRPr="00572204" w:rsidRDefault="00044B5E" w:rsidP="003C1553">
      <w:pPr>
        <w:spacing w:after="0" w:line="240" w:lineRule="auto"/>
        <w:rPr>
          <w:rFonts w:ascii="Arial" w:hAnsi="Arial" w:cs="Arial"/>
        </w:rPr>
      </w:pPr>
    </w:p>
    <w:p w14:paraId="7D4A5FD8" w14:textId="77777777" w:rsidR="006E09F8" w:rsidRPr="00572204" w:rsidRDefault="006E09F8" w:rsidP="003C1553">
      <w:pPr>
        <w:spacing w:after="0" w:line="240" w:lineRule="auto"/>
        <w:rPr>
          <w:rFonts w:ascii="Arial" w:hAnsi="Arial" w:cs="Arial"/>
        </w:rPr>
      </w:pPr>
    </w:p>
    <w:p w14:paraId="497C4AA8" w14:textId="66D3EE4B" w:rsidR="006E09F8" w:rsidRPr="00572204" w:rsidRDefault="006E09F8" w:rsidP="003C1553">
      <w:pPr>
        <w:spacing w:after="0" w:line="240" w:lineRule="auto"/>
        <w:rPr>
          <w:rFonts w:ascii="Arial" w:hAnsi="Arial" w:cs="Arial"/>
        </w:rPr>
      </w:pPr>
    </w:p>
    <w:p w14:paraId="6B69A5BC" w14:textId="77777777" w:rsidR="00290CB8" w:rsidRPr="00572204" w:rsidRDefault="00290CB8" w:rsidP="003C1553">
      <w:pPr>
        <w:spacing w:after="0" w:line="240" w:lineRule="auto"/>
        <w:rPr>
          <w:rFonts w:ascii="Arial" w:hAnsi="Arial" w:cs="Arial"/>
        </w:rPr>
      </w:pPr>
    </w:p>
    <w:p w14:paraId="6D478C63" w14:textId="77777777" w:rsidR="006E09F8" w:rsidRPr="00572204" w:rsidRDefault="006E09F8" w:rsidP="003C1553">
      <w:pPr>
        <w:spacing w:after="0" w:line="240" w:lineRule="auto"/>
        <w:rPr>
          <w:rFonts w:ascii="Arial" w:hAnsi="Arial" w:cs="Arial"/>
        </w:rPr>
      </w:pPr>
    </w:p>
    <w:p w14:paraId="6C48DE75" w14:textId="77777777" w:rsidR="006E09F8" w:rsidRPr="00572204" w:rsidRDefault="006E09F8" w:rsidP="003C1553">
      <w:pPr>
        <w:spacing w:after="0" w:line="240" w:lineRule="auto"/>
        <w:rPr>
          <w:rFonts w:ascii="Arial" w:hAnsi="Arial" w:cs="Arial"/>
        </w:rPr>
      </w:pPr>
    </w:p>
    <w:p w14:paraId="048F40AF" w14:textId="242B8015" w:rsidR="00111B5B" w:rsidRPr="00572204" w:rsidRDefault="00FA20B5" w:rsidP="00044C8F">
      <w:pPr>
        <w:pStyle w:val="Prrafodelista"/>
        <w:widowControl w:val="0"/>
        <w:spacing w:after="0" w:line="240" w:lineRule="auto"/>
        <w:ind w:left="66"/>
        <w:jc w:val="center"/>
        <w:rPr>
          <w:rFonts w:ascii="Arial" w:hAnsi="Arial" w:cs="Arial"/>
          <w:b/>
          <w:sz w:val="24"/>
          <w:szCs w:val="24"/>
        </w:rPr>
      </w:pPr>
      <w:r w:rsidRPr="00572204">
        <w:rPr>
          <w:rFonts w:ascii="Arial" w:hAnsi="Arial" w:cs="Arial"/>
          <w:b/>
          <w:sz w:val="24"/>
          <w:szCs w:val="24"/>
        </w:rPr>
        <w:lastRenderedPageBreak/>
        <w:t>CAPÍTULO IV</w:t>
      </w:r>
    </w:p>
    <w:p w14:paraId="11C567D8" w14:textId="77777777" w:rsidR="00FA20B5" w:rsidRPr="00572204" w:rsidRDefault="00FA20B5" w:rsidP="003C1553">
      <w:pPr>
        <w:widowControl w:val="0"/>
        <w:spacing w:after="0" w:line="240" w:lineRule="auto"/>
        <w:jc w:val="center"/>
        <w:rPr>
          <w:rFonts w:ascii="Arial" w:hAnsi="Arial" w:cs="Arial"/>
          <w:b/>
          <w:sz w:val="24"/>
          <w:szCs w:val="24"/>
        </w:rPr>
      </w:pPr>
      <w:r w:rsidRPr="00572204">
        <w:rPr>
          <w:rFonts w:ascii="Arial" w:hAnsi="Arial" w:cs="Arial"/>
          <w:b/>
          <w:sz w:val="24"/>
          <w:szCs w:val="24"/>
        </w:rPr>
        <w:t>DEL CONTRATO</w:t>
      </w:r>
    </w:p>
    <w:p w14:paraId="1E97B839" w14:textId="77777777" w:rsidR="00FB24C6" w:rsidRPr="00572204" w:rsidRDefault="00FB24C6" w:rsidP="003C1553">
      <w:pPr>
        <w:widowControl w:val="0"/>
        <w:spacing w:after="0" w:line="240" w:lineRule="auto"/>
        <w:ind w:left="96"/>
        <w:jc w:val="both"/>
        <w:rPr>
          <w:rFonts w:ascii="Arial" w:hAnsi="Arial" w:cs="Arial"/>
          <w:sz w:val="24"/>
          <w:szCs w:val="24"/>
        </w:rPr>
      </w:pPr>
    </w:p>
    <w:p w14:paraId="6B49DFF9" w14:textId="77777777" w:rsidR="00FB24C6" w:rsidRPr="00572204" w:rsidRDefault="008B4297" w:rsidP="00853F70">
      <w:pPr>
        <w:pStyle w:val="Prrafodelista"/>
        <w:widowControl w:val="0"/>
        <w:numPr>
          <w:ilvl w:val="1"/>
          <w:numId w:val="31"/>
        </w:numPr>
        <w:spacing w:after="0" w:line="240" w:lineRule="auto"/>
        <w:jc w:val="both"/>
        <w:rPr>
          <w:rFonts w:ascii="Arial" w:hAnsi="Arial" w:cs="Arial"/>
          <w:b/>
          <w:caps/>
          <w:sz w:val="20"/>
        </w:rPr>
      </w:pPr>
      <w:r w:rsidRPr="00572204">
        <w:rPr>
          <w:rFonts w:ascii="Arial" w:hAnsi="Arial" w:cs="Arial"/>
          <w:b/>
          <w:caps/>
          <w:sz w:val="20"/>
        </w:rPr>
        <w:t>REQUISITOS PARA EL PERFECCIONAMIENTO DEL CONTRATO:</w:t>
      </w:r>
    </w:p>
    <w:p w14:paraId="0C224A26" w14:textId="77777777" w:rsidR="00270C7C" w:rsidRPr="00572204" w:rsidRDefault="00270C7C" w:rsidP="003C1553">
      <w:pPr>
        <w:pStyle w:val="Prrafodelista"/>
        <w:widowControl w:val="0"/>
        <w:spacing w:after="0" w:line="240" w:lineRule="auto"/>
        <w:ind w:left="360"/>
        <w:jc w:val="both"/>
        <w:rPr>
          <w:rFonts w:ascii="Arial" w:hAnsi="Arial" w:cs="Arial"/>
          <w:b/>
          <w:caps/>
          <w:sz w:val="20"/>
        </w:rPr>
      </w:pPr>
    </w:p>
    <w:p w14:paraId="1A833C7E" w14:textId="4D145195" w:rsidR="00270C7C" w:rsidRPr="00572204" w:rsidRDefault="00270C7C" w:rsidP="003C1553">
      <w:pPr>
        <w:pStyle w:val="Prrafodelista"/>
        <w:widowControl w:val="0"/>
        <w:spacing w:after="0" w:line="240" w:lineRule="auto"/>
        <w:ind w:left="360"/>
        <w:jc w:val="both"/>
        <w:rPr>
          <w:rFonts w:ascii="Arial" w:hAnsi="Arial" w:cs="Arial"/>
          <w:b/>
          <w:caps/>
          <w:sz w:val="20"/>
        </w:rPr>
      </w:pPr>
      <w:r w:rsidRPr="00572204">
        <w:rPr>
          <w:rFonts w:ascii="Arial" w:hAnsi="Arial" w:cs="Arial"/>
          <w:sz w:val="20"/>
        </w:rPr>
        <w:t xml:space="preserve">Para perfeccionar el contrato, el </w:t>
      </w:r>
      <w:r w:rsidR="00AE7CBD" w:rsidRPr="00572204">
        <w:rPr>
          <w:rFonts w:ascii="Arial" w:hAnsi="Arial" w:cs="Arial"/>
          <w:sz w:val="20"/>
        </w:rPr>
        <w:t xml:space="preserve">postor </w:t>
      </w:r>
      <w:r w:rsidRPr="00572204">
        <w:rPr>
          <w:rFonts w:ascii="Arial" w:hAnsi="Arial" w:cs="Arial"/>
          <w:sz w:val="20"/>
        </w:rPr>
        <w:t>o p</w:t>
      </w:r>
      <w:r w:rsidR="00AE7CBD" w:rsidRPr="00572204">
        <w:rPr>
          <w:rFonts w:ascii="Arial" w:hAnsi="Arial" w:cs="Arial"/>
          <w:sz w:val="20"/>
        </w:rPr>
        <w:t>ostores</w:t>
      </w:r>
      <w:r w:rsidRPr="00572204">
        <w:rPr>
          <w:rFonts w:ascii="Arial" w:hAnsi="Arial" w:cs="Arial"/>
          <w:sz w:val="20"/>
        </w:rPr>
        <w:t xml:space="preserve"> </w:t>
      </w:r>
      <w:r w:rsidR="00BA66F8" w:rsidRPr="00572204">
        <w:rPr>
          <w:rFonts w:ascii="Arial" w:hAnsi="Arial" w:cs="Arial"/>
          <w:sz w:val="20"/>
        </w:rPr>
        <w:t>ganador</w:t>
      </w:r>
      <w:r w:rsidR="000C2B55" w:rsidRPr="00572204">
        <w:rPr>
          <w:rFonts w:ascii="Arial" w:hAnsi="Arial" w:cs="Arial"/>
          <w:sz w:val="20"/>
        </w:rPr>
        <w:t xml:space="preserve">es de la buena pro </w:t>
      </w:r>
      <w:r w:rsidRPr="00572204">
        <w:rPr>
          <w:rFonts w:ascii="Arial" w:hAnsi="Arial" w:cs="Arial"/>
          <w:sz w:val="20"/>
        </w:rPr>
        <w:t>presentan lo siguiente, de conformidad con el artículo 88 del Reglamento:</w:t>
      </w:r>
    </w:p>
    <w:p w14:paraId="37B47974" w14:textId="77777777" w:rsidR="00270C7C" w:rsidRPr="00572204" w:rsidRDefault="00270C7C" w:rsidP="003C1553">
      <w:pPr>
        <w:pStyle w:val="Prrafodelista"/>
        <w:widowControl w:val="0"/>
        <w:spacing w:line="240" w:lineRule="auto"/>
        <w:ind w:left="616"/>
        <w:jc w:val="both"/>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4253"/>
        <w:gridCol w:w="1984"/>
      </w:tblGrid>
      <w:tr w:rsidR="00270C7C" w:rsidRPr="00572204" w14:paraId="7CE2F962" w14:textId="77777777" w:rsidTr="50456744">
        <w:trPr>
          <w:trHeight w:val="600"/>
          <w:tblHeader/>
        </w:trPr>
        <w:tc>
          <w:tcPr>
            <w:tcW w:w="2693" w:type="dxa"/>
            <w:vAlign w:val="center"/>
          </w:tcPr>
          <w:p w14:paraId="21A41C27" w14:textId="77777777" w:rsidR="00270C7C" w:rsidRPr="00572204" w:rsidRDefault="00270C7C" w:rsidP="000C02E2">
            <w:pPr>
              <w:pStyle w:val="Prrafodelista"/>
              <w:spacing w:line="240" w:lineRule="auto"/>
              <w:ind w:left="-76"/>
              <w:jc w:val="center"/>
              <w:rPr>
                <w:rFonts w:ascii="Arial" w:hAnsi="Arial" w:cs="Arial"/>
                <w:b/>
                <w:bCs/>
                <w:sz w:val="20"/>
              </w:rPr>
            </w:pPr>
          </w:p>
          <w:p w14:paraId="29B65358" w14:textId="31540867" w:rsidR="00270C7C" w:rsidRPr="00572204" w:rsidRDefault="00270C7C" w:rsidP="009F1A73">
            <w:pPr>
              <w:pStyle w:val="Prrafodelista"/>
              <w:spacing w:line="240" w:lineRule="auto"/>
              <w:ind w:left="-76"/>
              <w:jc w:val="center"/>
              <w:rPr>
                <w:rFonts w:ascii="Arial" w:hAnsi="Arial" w:cs="Arial"/>
                <w:b/>
                <w:bCs/>
                <w:sz w:val="20"/>
              </w:rPr>
            </w:pPr>
            <w:r w:rsidRPr="00572204">
              <w:rPr>
                <w:rFonts w:ascii="Arial" w:hAnsi="Arial" w:cs="Arial"/>
                <w:b/>
                <w:bCs/>
                <w:sz w:val="20"/>
              </w:rPr>
              <w:t>REQUISITO</w:t>
            </w:r>
          </w:p>
        </w:tc>
        <w:tc>
          <w:tcPr>
            <w:tcW w:w="4253" w:type="dxa"/>
            <w:vAlign w:val="center"/>
          </w:tcPr>
          <w:p w14:paraId="52A83022" w14:textId="77777777" w:rsidR="00270C7C" w:rsidRPr="00572204" w:rsidRDefault="00270C7C" w:rsidP="000C02E2">
            <w:pPr>
              <w:widowControl w:val="0"/>
              <w:spacing w:line="240" w:lineRule="auto"/>
              <w:ind w:left="-76"/>
              <w:jc w:val="center"/>
              <w:rPr>
                <w:rFonts w:ascii="Arial" w:hAnsi="Arial" w:cs="Arial"/>
                <w:b/>
                <w:bCs/>
                <w:sz w:val="20"/>
              </w:rPr>
            </w:pPr>
            <w:r w:rsidRPr="00572204">
              <w:rPr>
                <w:rFonts w:ascii="Arial" w:hAnsi="Arial" w:cs="Arial"/>
                <w:b/>
                <w:bCs/>
                <w:sz w:val="20"/>
              </w:rPr>
              <w:t>CONSIDERACIONES ADICIONALES</w:t>
            </w:r>
          </w:p>
        </w:tc>
        <w:tc>
          <w:tcPr>
            <w:tcW w:w="1984" w:type="dxa"/>
            <w:vAlign w:val="center"/>
          </w:tcPr>
          <w:p w14:paraId="194B680A" w14:textId="77777777" w:rsidR="00270C7C" w:rsidRPr="00572204" w:rsidRDefault="00270C7C" w:rsidP="000C02E2">
            <w:pPr>
              <w:widowControl w:val="0"/>
              <w:spacing w:line="240" w:lineRule="auto"/>
              <w:ind w:left="-76"/>
              <w:jc w:val="center"/>
              <w:rPr>
                <w:rFonts w:ascii="Arial" w:hAnsi="Arial" w:cs="Arial"/>
                <w:b/>
                <w:bCs/>
                <w:sz w:val="20"/>
              </w:rPr>
            </w:pPr>
            <w:r w:rsidRPr="00572204">
              <w:rPr>
                <w:rFonts w:ascii="Arial" w:hAnsi="Arial" w:cs="Arial"/>
                <w:b/>
                <w:bCs/>
                <w:sz w:val="20"/>
              </w:rPr>
              <w:t>BASE LEGAL</w:t>
            </w:r>
          </w:p>
        </w:tc>
      </w:tr>
      <w:tr w:rsidR="00270C7C" w:rsidRPr="00572204" w14:paraId="30A2B10B" w14:textId="77777777" w:rsidTr="50456744">
        <w:trPr>
          <w:trHeight w:val="841"/>
        </w:trPr>
        <w:tc>
          <w:tcPr>
            <w:tcW w:w="2693" w:type="dxa"/>
          </w:tcPr>
          <w:p w14:paraId="2A8615D2" w14:textId="77777777" w:rsidR="00270C7C" w:rsidRPr="00572204" w:rsidRDefault="00270C7C" w:rsidP="00853F70">
            <w:pPr>
              <w:pStyle w:val="Prrafodelista"/>
              <w:numPr>
                <w:ilvl w:val="0"/>
                <w:numId w:val="32"/>
              </w:numPr>
              <w:spacing w:after="0" w:line="240" w:lineRule="auto"/>
              <w:ind w:left="350" w:hanging="278"/>
              <w:jc w:val="both"/>
              <w:rPr>
                <w:rFonts w:ascii="Arial" w:hAnsi="Arial" w:cs="Arial"/>
                <w:b/>
                <w:bCs/>
                <w:sz w:val="20"/>
              </w:rPr>
            </w:pPr>
            <w:r w:rsidRPr="00572204">
              <w:rPr>
                <w:rFonts w:ascii="Arial" w:hAnsi="Arial" w:cs="Arial"/>
                <w:b/>
                <w:bCs/>
                <w:sz w:val="20"/>
              </w:rPr>
              <w:t>Garantías, salvo casos de excepción.</w:t>
            </w:r>
          </w:p>
          <w:p w14:paraId="74FFDE72" w14:textId="77777777" w:rsidR="00270C7C" w:rsidRPr="00572204" w:rsidRDefault="00270C7C" w:rsidP="003C1553">
            <w:pPr>
              <w:pStyle w:val="Prrafodelista"/>
              <w:widowControl w:val="0"/>
              <w:spacing w:line="240" w:lineRule="auto"/>
              <w:ind w:left="208" w:hanging="278"/>
              <w:jc w:val="both"/>
              <w:rPr>
                <w:rFonts w:ascii="Arial" w:hAnsi="Arial" w:cs="Arial"/>
                <w:b/>
                <w:bCs/>
                <w:sz w:val="20"/>
              </w:rPr>
            </w:pPr>
          </w:p>
        </w:tc>
        <w:tc>
          <w:tcPr>
            <w:tcW w:w="4253" w:type="dxa"/>
          </w:tcPr>
          <w:p w14:paraId="1705AE5B" w14:textId="5EE6E841" w:rsidR="00270C7C" w:rsidRPr="00572204" w:rsidRDefault="00FD7FB8" w:rsidP="003C1553">
            <w:pPr>
              <w:pStyle w:val="Prrafodelista"/>
              <w:widowControl w:val="0"/>
              <w:spacing w:line="240" w:lineRule="auto"/>
              <w:ind w:left="208"/>
              <w:jc w:val="both"/>
              <w:rPr>
                <w:rFonts w:ascii="Arial" w:hAnsi="Arial" w:cs="Arial"/>
                <w:sz w:val="20"/>
              </w:rPr>
            </w:pPr>
            <w:r w:rsidRPr="00572204">
              <w:rPr>
                <w:rFonts w:ascii="Arial" w:hAnsi="Arial" w:cs="Arial"/>
                <w:sz w:val="20"/>
              </w:rPr>
              <w:t>El</w:t>
            </w:r>
            <w:r w:rsidR="00270C7C" w:rsidRPr="00572204">
              <w:rPr>
                <w:rFonts w:ascii="Arial" w:hAnsi="Arial" w:cs="Arial"/>
                <w:sz w:val="20"/>
              </w:rPr>
              <w:t xml:space="preserve"> postor ganador de la buena pro presenta una garantía de fiel cumplimiento por una suma equivalente al 10% del monto del contrato original.</w:t>
            </w:r>
          </w:p>
          <w:p w14:paraId="4FFEA51C" w14:textId="6A7E0EEF" w:rsidR="00270C7C" w:rsidRPr="00572204" w:rsidRDefault="24D76ECF" w:rsidP="73B0D9C9">
            <w:pPr>
              <w:spacing w:line="240" w:lineRule="auto"/>
              <w:ind w:left="208" w:right="-2"/>
              <w:jc w:val="both"/>
              <w:rPr>
                <w:rFonts w:ascii="Arial" w:eastAsia="Arial" w:hAnsi="Arial" w:cs="Arial"/>
                <w:sz w:val="20"/>
                <w:lang w:val="es-ES"/>
              </w:rPr>
            </w:pPr>
            <w:r w:rsidRPr="00572204">
              <w:rPr>
                <w:rFonts w:ascii="Arial" w:eastAsia="Arial" w:hAnsi="Arial" w:cs="Arial"/>
                <w:sz w:val="20"/>
                <w:lang w:val="es-ES"/>
              </w:rPr>
              <w:t>La garantía de fiel cumplimiento puede ser:</w:t>
            </w:r>
            <w:r w:rsidR="748664BC" w:rsidRPr="00572204">
              <w:rPr>
                <w:rFonts w:ascii="Arial" w:eastAsia="Arial" w:hAnsi="Arial" w:cs="Arial"/>
                <w:sz w:val="20"/>
                <w:lang w:val="es-ES"/>
              </w:rPr>
              <w:t xml:space="preserve"> </w:t>
            </w:r>
            <w:r w:rsidRPr="00572204">
              <w:rPr>
                <w:rFonts w:ascii="Arial" w:eastAsia="Arial" w:hAnsi="Arial" w:cs="Arial"/>
                <w:sz w:val="20"/>
                <w:lang w:val="es-ES"/>
              </w:rPr>
              <w:t xml:space="preserve">i) fideicomiso, solo en caso el plazo de ejecución del contrato supere los 90 días calendario, (ii) carta fianza financiera, (iii) contrato de seguro o (iv) retención de pago. </w:t>
            </w:r>
          </w:p>
          <w:p w14:paraId="77110B05" w14:textId="1680FD30" w:rsidR="00701E0A" w:rsidRPr="00572204" w:rsidRDefault="7C3DEDA7" w:rsidP="2D2E3ABE">
            <w:pPr>
              <w:pStyle w:val="Prrafodelista"/>
              <w:widowControl w:val="0"/>
              <w:spacing w:line="240" w:lineRule="auto"/>
              <w:ind w:left="208"/>
              <w:jc w:val="both"/>
              <w:rPr>
                <w:rFonts w:ascii="Arial" w:hAnsi="Arial" w:cs="Arial"/>
                <w:sz w:val="20"/>
              </w:rPr>
            </w:pPr>
            <w:r w:rsidRPr="00572204">
              <w:rPr>
                <w:rFonts w:ascii="Arial" w:hAnsi="Arial" w:cs="Arial"/>
                <w:sz w:val="20"/>
              </w:rPr>
              <w:t xml:space="preserve">Asimismo, en la </w:t>
            </w:r>
            <w:r w:rsidR="00BD6E39" w:rsidRPr="00572204">
              <w:rPr>
                <w:rFonts w:ascii="Arial" w:hAnsi="Arial" w:cs="Arial"/>
                <w:sz w:val="20"/>
              </w:rPr>
              <w:t>S</w:t>
            </w:r>
            <w:r w:rsidRPr="00572204">
              <w:rPr>
                <w:rFonts w:ascii="Arial" w:hAnsi="Arial" w:cs="Arial"/>
                <w:sz w:val="20"/>
              </w:rPr>
              <w:t xml:space="preserve">ección </w:t>
            </w:r>
            <w:r w:rsidR="00BD6E39" w:rsidRPr="00572204">
              <w:rPr>
                <w:rFonts w:ascii="Arial" w:hAnsi="Arial" w:cs="Arial"/>
                <w:sz w:val="20"/>
              </w:rPr>
              <w:t>E</w:t>
            </w:r>
            <w:r w:rsidRPr="00572204">
              <w:rPr>
                <w:rFonts w:ascii="Arial" w:hAnsi="Arial" w:cs="Arial"/>
                <w:sz w:val="20"/>
              </w:rPr>
              <w:t xml:space="preserve">specifica de las </w:t>
            </w:r>
            <w:r w:rsidR="41BDF510" w:rsidRPr="00572204">
              <w:rPr>
                <w:rFonts w:ascii="Arial" w:hAnsi="Arial" w:cs="Arial"/>
                <w:sz w:val="20"/>
              </w:rPr>
              <w:t>b</w:t>
            </w:r>
            <w:r w:rsidRPr="00572204">
              <w:rPr>
                <w:rFonts w:ascii="Arial" w:hAnsi="Arial" w:cs="Arial"/>
                <w:sz w:val="20"/>
              </w:rPr>
              <w:t>ases puede considerarse la presentación de</w:t>
            </w:r>
            <w:r w:rsidR="5D0F289E" w:rsidRPr="00572204">
              <w:rPr>
                <w:rFonts w:ascii="Arial" w:hAnsi="Arial" w:cs="Arial"/>
                <w:sz w:val="20"/>
              </w:rPr>
              <w:t xml:space="preserve"> </w:t>
            </w:r>
            <w:r w:rsidRPr="00572204">
              <w:rPr>
                <w:rFonts w:ascii="Arial" w:hAnsi="Arial" w:cs="Arial"/>
                <w:sz w:val="20"/>
              </w:rPr>
              <w:t>garantía por adelantos directos, siempre que se cumplan las condiciones señaladas en el Reglamento.</w:t>
            </w:r>
          </w:p>
          <w:p w14:paraId="63E0B593" w14:textId="77777777" w:rsidR="00701E0A" w:rsidRPr="00572204" w:rsidRDefault="00701E0A" w:rsidP="003C1553">
            <w:pPr>
              <w:pStyle w:val="Prrafodelista"/>
              <w:widowControl w:val="0"/>
              <w:spacing w:line="240" w:lineRule="auto"/>
              <w:ind w:left="208"/>
              <w:jc w:val="both"/>
              <w:rPr>
                <w:rFonts w:ascii="Arial" w:hAnsi="Arial" w:cs="Arial"/>
                <w:sz w:val="20"/>
              </w:rPr>
            </w:pPr>
          </w:p>
          <w:p w14:paraId="3EA2C4DC" w14:textId="1F2DB645" w:rsidR="00270C7C" w:rsidRPr="00572204" w:rsidRDefault="027C6D81" w:rsidP="003C1553">
            <w:pPr>
              <w:pStyle w:val="Prrafodelista"/>
              <w:widowControl w:val="0"/>
              <w:spacing w:line="240" w:lineRule="auto"/>
              <w:ind w:left="208"/>
              <w:jc w:val="both"/>
              <w:rPr>
                <w:rFonts w:ascii="Arial" w:hAnsi="Arial" w:cs="Arial"/>
                <w:sz w:val="20"/>
              </w:rPr>
            </w:pPr>
            <w:r w:rsidRPr="00572204">
              <w:rPr>
                <w:rFonts w:ascii="Arial" w:hAnsi="Arial" w:cs="Arial"/>
                <w:sz w:val="20"/>
              </w:rPr>
              <w:t>La retención de pago como garantía de fiel cumplimiento aplica para</w:t>
            </w:r>
            <w:r w:rsidR="0080470B" w:rsidRPr="00572204">
              <w:rPr>
                <w:rFonts w:ascii="Arial" w:hAnsi="Arial" w:cs="Arial"/>
                <w:sz w:val="20"/>
              </w:rPr>
              <w:t xml:space="preserve"> </w:t>
            </w:r>
            <w:r w:rsidR="00160AC7" w:rsidRPr="00572204">
              <w:rPr>
                <w:rFonts w:ascii="Arial" w:hAnsi="Arial" w:cs="Arial"/>
                <w:sz w:val="20"/>
              </w:rPr>
              <w:t>contrataciones cuya</w:t>
            </w:r>
            <w:r w:rsidRPr="00572204">
              <w:rPr>
                <w:rFonts w:ascii="Arial" w:hAnsi="Arial" w:cs="Arial"/>
                <w:sz w:val="20"/>
              </w:rPr>
              <w:t xml:space="preserve"> cuantía adjudicada sea igual o menor a S/ 480 000,00 (cuatrocientos ochenta mil y 00/100 soles) en el caso de bienes</w:t>
            </w:r>
            <w:r w:rsidR="1975356D" w:rsidRPr="00572204">
              <w:rPr>
                <w:rFonts w:ascii="Arial" w:hAnsi="Arial" w:cs="Arial"/>
                <w:sz w:val="20"/>
              </w:rPr>
              <w:t xml:space="preserve"> y servicios</w:t>
            </w:r>
            <w:r w:rsidRPr="00572204">
              <w:rPr>
                <w:rFonts w:ascii="Arial" w:hAnsi="Arial" w:cs="Arial"/>
                <w:sz w:val="20"/>
              </w:rPr>
              <w:t>. En el caso de las micro y pequeñas empresas estas pueden otorgar como garantía de fiel cumplimiento la retención de pago por parte de la entidad contratante con independencia de la cuantía de la contratación. </w:t>
            </w:r>
          </w:p>
          <w:p w14:paraId="0566FA73" w14:textId="77777777" w:rsidR="00701E0A" w:rsidRPr="00572204" w:rsidRDefault="00701E0A" w:rsidP="003C1553">
            <w:pPr>
              <w:pStyle w:val="Prrafodelista"/>
              <w:widowControl w:val="0"/>
              <w:spacing w:line="240" w:lineRule="auto"/>
              <w:ind w:left="208"/>
              <w:jc w:val="both"/>
              <w:rPr>
                <w:rFonts w:ascii="Arial" w:hAnsi="Arial" w:cs="Arial"/>
                <w:sz w:val="20"/>
              </w:rPr>
            </w:pPr>
          </w:p>
          <w:p w14:paraId="5AA2CF0A" w14:textId="77777777" w:rsidR="00270C7C" w:rsidRPr="00572204" w:rsidRDefault="00270C7C" w:rsidP="003C1553">
            <w:pPr>
              <w:pStyle w:val="Prrafodelista"/>
              <w:widowControl w:val="0"/>
              <w:spacing w:line="240" w:lineRule="auto"/>
              <w:ind w:left="208"/>
              <w:jc w:val="both"/>
              <w:rPr>
                <w:rFonts w:ascii="Arial" w:hAnsi="Arial" w:cs="Arial"/>
                <w:sz w:val="20"/>
                <w:u w:val="single"/>
              </w:rPr>
            </w:pPr>
            <w:r w:rsidRPr="00572204">
              <w:rPr>
                <w:rFonts w:ascii="Arial" w:hAnsi="Arial" w:cs="Arial"/>
                <w:b/>
                <w:bCs/>
                <w:sz w:val="20"/>
                <w:u w:val="single"/>
              </w:rPr>
              <w:t>Excepciones:</w:t>
            </w:r>
            <w:r w:rsidRPr="00572204">
              <w:rPr>
                <w:rFonts w:ascii="Arial" w:hAnsi="Arial" w:cs="Arial"/>
                <w:sz w:val="20"/>
                <w:u w:val="single"/>
              </w:rPr>
              <w:t xml:space="preserve"> </w:t>
            </w:r>
          </w:p>
          <w:p w14:paraId="32ED947E" w14:textId="4BB59A8C" w:rsidR="00270C7C" w:rsidRPr="00572204" w:rsidRDefault="00270C7C" w:rsidP="003C1553">
            <w:pPr>
              <w:pStyle w:val="Prrafodelista"/>
              <w:widowControl w:val="0"/>
              <w:spacing w:line="240" w:lineRule="auto"/>
              <w:ind w:left="208"/>
              <w:jc w:val="both"/>
              <w:rPr>
                <w:rFonts w:ascii="Arial" w:hAnsi="Arial" w:cs="Arial"/>
                <w:sz w:val="20"/>
              </w:rPr>
            </w:pPr>
            <w:r w:rsidRPr="00572204">
              <w:rPr>
                <w:rFonts w:ascii="Arial" w:hAnsi="Arial" w:cs="Arial"/>
                <w:sz w:val="20"/>
              </w:rPr>
              <w:t>Conforme a lo dispuesto en el literal a) del artículo 139 del Reglamento, en los contratos de bienes y servicios cuyos montos sean menores o iguales a 50 UIT, no corresponde presentar garantía de fiel cumplimiento de contrato</w:t>
            </w:r>
            <w:r w:rsidR="28A93524" w:rsidRPr="00572204">
              <w:rPr>
                <w:rFonts w:ascii="Arial" w:hAnsi="Arial" w:cs="Arial"/>
                <w:sz w:val="20"/>
              </w:rPr>
              <w:t xml:space="preserve"> ni garantía de fiel cumplimiento por prestaciones accesoria</w:t>
            </w:r>
            <w:r w:rsidR="00BB686F" w:rsidRPr="00572204">
              <w:rPr>
                <w:rFonts w:ascii="Arial" w:hAnsi="Arial" w:cs="Arial"/>
                <w:sz w:val="20"/>
              </w:rPr>
              <w:t>s</w:t>
            </w:r>
            <w:r w:rsidRPr="00572204">
              <w:rPr>
                <w:rFonts w:ascii="Arial" w:hAnsi="Arial" w:cs="Arial"/>
                <w:sz w:val="20"/>
              </w:rPr>
              <w:t>. Esta excepción no aplica cuando la sumatoria de los contratos derivados de procedimientos de selección por relación de ítems, adjudicados a un mismo postor, superen el monto señalado.</w:t>
            </w:r>
          </w:p>
        </w:tc>
        <w:tc>
          <w:tcPr>
            <w:tcW w:w="1984" w:type="dxa"/>
          </w:tcPr>
          <w:p w14:paraId="18096088" w14:textId="77777777" w:rsidR="00897265" w:rsidRPr="00572204" w:rsidRDefault="00897265" w:rsidP="00897265">
            <w:pPr>
              <w:pStyle w:val="Prrafodelista"/>
              <w:widowControl w:val="0"/>
              <w:spacing w:line="240" w:lineRule="auto"/>
              <w:ind w:left="65"/>
              <w:jc w:val="both"/>
              <w:rPr>
                <w:rFonts w:ascii="Arial" w:hAnsi="Arial" w:cs="Arial"/>
                <w:sz w:val="20"/>
              </w:rPr>
            </w:pPr>
            <w:r w:rsidRPr="00572204">
              <w:rPr>
                <w:rFonts w:ascii="Arial" w:hAnsi="Arial" w:cs="Arial"/>
                <w:sz w:val="20"/>
              </w:rPr>
              <w:t>Numerales 61.4 y 61.5 del artículo 61 de la Ley.</w:t>
            </w:r>
          </w:p>
          <w:p w14:paraId="4A86F25A" w14:textId="77777777" w:rsidR="00897265" w:rsidRPr="00572204" w:rsidRDefault="00897265" w:rsidP="003C1553">
            <w:pPr>
              <w:pStyle w:val="Prrafodelista"/>
              <w:widowControl w:val="0"/>
              <w:spacing w:line="240" w:lineRule="auto"/>
              <w:ind w:left="65"/>
              <w:jc w:val="both"/>
              <w:rPr>
                <w:rFonts w:ascii="Arial" w:hAnsi="Arial" w:cs="Arial"/>
                <w:sz w:val="20"/>
              </w:rPr>
            </w:pPr>
          </w:p>
          <w:p w14:paraId="69652D6D" w14:textId="73B55F76" w:rsidR="00270C7C" w:rsidRPr="00572204" w:rsidRDefault="007024C1" w:rsidP="003C1553">
            <w:pPr>
              <w:pStyle w:val="Prrafodelista"/>
              <w:widowControl w:val="0"/>
              <w:spacing w:line="240" w:lineRule="auto"/>
              <w:ind w:left="65"/>
              <w:jc w:val="both"/>
              <w:rPr>
                <w:rFonts w:ascii="Arial" w:hAnsi="Arial" w:cs="Arial"/>
                <w:sz w:val="20"/>
              </w:rPr>
            </w:pPr>
            <w:r w:rsidRPr="00572204">
              <w:rPr>
                <w:rFonts w:ascii="Arial" w:hAnsi="Arial" w:cs="Arial"/>
                <w:sz w:val="20"/>
              </w:rPr>
              <w:t>Literal a) del numeral 88.1 del a</w:t>
            </w:r>
            <w:r w:rsidR="0FB356D8" w:rsidRPr="00572204">
              <w:rPr>
                <w:rFonts w:ascii="Arial" w:hAnsi="Arial" w:cs="Arial"/>
                <w:sz w:val="20"/>
              </w:rPr>
              <w:t>rtículo 88,</w:t>
            </w:r>
            <w:r w:rsidRPr="00572204">
              <w:rPr>
                <w:rFonts w:ascii="Arial" w:hAnsi="Arial" w:cs="Arial"/>
                <w:sz w:val="20"/>
              </w:rPr>
              <w:t xml:space="preserve"> y artículos</w:t>
            </w:r>
            <w:r w:rsidR="0FB356D8" w:rsidRPr="00572204">
              <w:rPr>
                <w:rFonts w:ascii="Arial" w:hAnsi="Arial" w:cs="Arial"/>
                <w:sz w:val="20"/>
              </w:rPr>
              <w:t xml:space="preserve"> 113, 114, 115</w:t>
            </w:r>
            <w:r w:rsidR="6D924FD1" w:rsidRPr="00572204">
              <w:rPr>
                <w:rFonts w:ascii="Arial" w:hAnsi="Arial" w:cs="Arial"/>
                <w:sz w:val="20"/>
              </w:rPr>
              <w:t xml:space="preserve">, </w:t>
            </w:r>
            <w:r w:rsidR="0FB356D8" w:rsidRPr="00572204">
              <w:rPr>
                <w:rFonts w:ascii="Arial" w:hAnsi="Arial" w:cs="Arial"/>
                <w:sz w:val="20"/>
              </w:rPr>
              <w:t>116, 138 y 139 del Reglamento.</w:t>
            </w:r>
          </w:p>
          <w:p w14:paraId="38B8C05B" w14:textId="77777777" w:rsidR="006137C8" w:rsidRPr="00572204" w:rsidRDefault="006137C8" w:rsidP="003C1553">
            <w:pPr>
              <w:pStyle w:val="Prrafodelista"/>
              <w:widowControl w:val="0"/>
              <w:spacing w:line="240" w:lineRule="auto"/>
              <w:ind w:left="65"/>
              <w:jc w:val="both"/>
              <w:rPr>
                <w:rFonts w:ascii="Arial" w:hAnsi="Arial" w:cs="Arial"/>
                <w:sz w:val="20"/>
              </w:rPr>
            </w:pPr>
          </w:p>
          <w:p w14:paraId="120209D9" w14:textId="77777777" w:rsidR="006137C8" w:rsidRPr="00572204" w:rsidRDefault="006137C8" w:rsidP="003C1553">
            <w:pPr>
              <w:pStyle w:val="Prrafodelista"/>
              <w:widowControl w:val="0"/>
              <w:spacing w:line="240" w:lineRule="auto"/>
              <w:ind w:left="65"/>
              <w:jc w:val="both"/>
              <w:rPr>
                <w:rFonts w:ascii="Arial" w:hAnsi="Arial" w:cs="Arial"/>
                <w:sz w:val="20"/>
              </w:rPr>
            </w:pPr>
          </w:p>
          <w:p w14:paraId="3F3007A9" w14:textId="586E0170" w:rsidR="00270C7C" w:rsidRPr="00572204" w:rsidRDefault="00270C7C" w:rsidP="003C1553">
            <w:pPr>
              <w:pStyle w:val="Prrafodelista"/>
              <w:widowControl w:val="0"/>
              <w:spacing w:line="240" w:lineRule="auto"/>
              <w:ind w:left="65"/>
              <w:jc w:val="both"/>
              <w:rPr>
                <w:rFonts w:ascii="Arial" w:hAnsi="Arial" w:cs="Arial"/>
                <w:sz w:val="20"/>
              </w:rPr>
            </w:pPr>
          </w:p>
        </w:tc>
      </w:tr>
      <w:tr w:rsidR="00270C7C" w:rsidRPr="00572204" w14:paraId="7B51AFB6" w14:textId="77777777" w:rsidTr="50456744">
        <w:trPr>
          <w:trHeight w:val="330"/>
        </w:trPr>
        <w:tc>
          <w:tcPr>
            <w:tcW w:w="2693" w:type="dxa"/>
          </w:tcPr>
          <w:p w14:paraId="6C6EB3E2" w14:textId="77777777" w:rsidR="00270C7C" w:rsidRPr="00572204" w:rsidRDefault="00270C7C" w:rsidP="00853F70">
            <w:pPr>
              <w:pStyle w:val="Prrafodelista"/>
              <w:numPr>
                <w:ilvl w:val="0"/>
                <w:numId w:val="32"/>
              </w:numPr>
              <w:spacing w:after="0" w:line="240" w:lineRule="auto"/>
              <w:ind w:left="350" w:hanging="278"/>
              <w:jc w:val="both"/>
              <w:rPr>
                <w:rFonts w:ascii="Arial" w:hAnsi="Arial" w:cs="Arial"/>
                <w:b/>
                <w:bCs/>
                <w:sz w:val="20"/>
              </w:rPr>
            </w:pPr>
            <w:r w:rsidRPr="00572204">
              <w:rPr>
                <w:rFonts w:ascii="Arial" w:hAnsi="Arial" w:cs="Arial"/>
                <w:b/>
                <w:bCs/>
                <w:sz w:val="20"/>
              </w:rPr>
              <w:t>Contrato de consorcio, de ser el caso.</w:t>
            </w:r>
          </w:p>
        </w:tc>
        <w:tc>
          <w:tcPr>
            <w:tcW w:w="4253" w:type="dxa"/>
          </w:tcPr>
          <w:p w14:paraId="1DCBCF6D" w14:textId="2F99FC91" w:rsidR="00177AD9" w:rsidRPr="00572204" w:rsidRDefault="00FD7FB8" w:rsidP="50456744">
            <w:pPr>
              <w:widowControl w:val="0"/>
              <w:spacing w:line="240" w:lineRule="auto"/>
              <w:ind w:left="208"/>
              <w:jc w:val="both"/>
              <w:rPr>
                <w:rFonts w:ascii="Arial" w:eastAsia="Arial" w:hAnsi="Arial" w:cs="Arial"/>
                <w:color w:val="000000" w:themeColor="text1"/>
                <w:sz w:val="20"/>
              </w:rPr>
            </w:pPr>
            <w:r w:rsidRPr="00572204">
              <w:rPr>
                <w:rFonts w:ascii="Arial" w:eastAsia="Arial" w:hAnsi="Arial" w:cs="Arial"/>
                <w:color w:val="000000" w:themeColor="text1"/>
                <w:sz w:val="20"/>
              </w:rPr>
              <w:t>El contrato de consorcio debe cumplir con los siguientes requisitos</w:t>
            </w:r>
            <w:r w:rsidR="00177AD9" w:rsidRPr="00572204">
              <w:rPr>
                <w:rFonts w:ascii="Arial" w:eastAsia="Arial" w:hAnsi="Arial" w:cs="Arial"/>
                <w:color w:val="000000" w:themeColor="text1"/>
                <w:sz w:val="20"/>
              </w:rPr>
              <w:t>:</w:t>
            </w:r>
          </w:p>
          <w:p w14:paraId="561FA161" w14:textId="57DEF94A" w:rsidR="00270C7C" w:rsidRPr="00572204" w:rsidRDefault="00270C7C" w:rsidP="00853F70">
            <w:pPr>
              <w:pStyle w:val="Prrafodelista"/>
              <w:widowControl w:val="0"/>
              <w:numPr>
                <w:ilvl w:val="0"/>
                <w:numId w:val="33"/>
              </w:numPr>
              <w:spacing w:after="0" w:line="240" w:lineRule="auto"/>
              <w:ind w:left="630"/>
              <w:jc w:val="both"/>
              <w:rPr>
                <w:rFonts w:ascii="Arial" w:eastAsia="Arial" w:hAnsi="Arial" w:cs="Arial"/>
                <w:color w:val="000000" w:themeColor="text1"/>
                <w:sz w:val="20"/>
              </w:rPr>
            </w:pPr>
            <w:r w:rsidRPr="00572204">
              <w:rPr>
                <w:rFonts w:ascii="Arial" w:eastAsia="Arial" w:hAnsi="Arial" w:cs="Arial"/>
                <w:color w:val="000000" w:themeColor="text1"/>
                <w:sz w:val="20"/>
              </w:rPr>
              <w:t>Contener la información indicada en el numeral 2.</w:t>
            </w:r>
            <w:r w:rsidR="00EB5BE4" w:rsidRPr="00572204">
              <w:rPr>
                <w:rFonts w:ascii="Arial" w:eastAsia="Arial" w:hAnsi="Arial" w:cs="Arial"/>
                <w:color w:val="000000" w:themeColor="text1"/>
                <w:sz w:val="20"/>
              </w:rPr>
              <w:t>3</w:t>
            </w:r>
            <w:r w:rsidRPr="00572204">
              <w:rPr>
                <w:rFonts w:ascii="Arial" w:eastAsia="Arial" w:hAnsi="Arial" w:cs="Arial"/>
                <w:color w:val="000000" w:themeColor="text1"/>
                <w:sz w:val="20"/>
              </w:rPr>
              <w:t xml:space="preserve">.3 del Capítulo II de </w:t>
            </w:r>
            <w:r w:rsidR="007A2E35" w:rsidRPr="00572204">
              <w:rPr>
                <w:rFonts w:ascii="Arial" w:eastAsia="Arial" w:hAnsi="Arial" w:cs="Arial"/>
                <w:color w:val="000000" w:themeColor="text1"/>
                <w:sz w:val="20"/>
              </w:rPr>
              <w:t xml:space="preserve">la Sección General de </w:t>
            </w:r>
            <w:r w:rsidRPr="00572204">
              <w:rPr>
                <w:rFonts w:ascii="Arial" w:eastAsia="Arial" w:hAnsi="Arial" w:cs="Arial"/>
                <w:color w:val="000000" w:themeColor="text1"/>
                <w:sz w:val="20"/>
              </w:rPr>
              <w:t>las presentes bases.</w:t>
            </w:r>
          </w:p>
          <w:p w14:paraId="621C3A08" w14:textId="77777777" w:rsidR="004574C8" w:rsidRPr="00572204" w:rsidRDefault="004574C8" w:rsidP="00234D34">
            <w:pPr>
              <w:pStyle w:val="Prrafodelista"/>
              <w:widowControl w:val="0"/>
              <w:spacing w:after="0" w:line="240" w:lineRule="auto"/>
              <w:ind w:left="630"/>
              <w:jc w:val="both"/>
              <w:rPr>
                <w:rFonts w:ascii="Arial" w:eastAsia="Arial" w:hAnsi="Arial" w:cs="Arial"/>
                <w:color w:val="000000" w:themeColor="text1"/>
                <w:sz w:val="20"/>
              </w:rPr>
            </w:pPr>
          </w:p>
          <w:p w14:paraId="167EF835" w14:textId="2EA3ACD2" w:rsidR="00270C7C" w:rsidRPr="00572204" w:rsidRDefault="00270C7C" w:rsidP="00853F70">
            <w:pPr>
              <w:pStyle w:val="Prrafodelista"/>
              <w:widowControl w:val="0"/>
              <w:numPr>
                <w:ilvl w:val="0"/>
                <w:numId w:val="33"/>
              </w:numPr>
              <w:spacing w:after="0" w:line="240" w:lineRule="auto"/>
              <w:ind w:left="630"/>
              <w:jc w:val="both"/>
              <w:rPr>
                <w:rFonts w:ascii="Arial" w:eastAsia="Arial" w:hAnsi="Arial" w:cs="Arial"/>
                <w:color w:val="000000" w:themeColor="text1"/>
                <w:sz w:val="20"/>
              </w:rPr>
            </w:pPr>
            <w:r w:rsidRPr="00572204">
              <w:rPr>
                <w:rFonts w:ascii="Arial" w:eastAsia="Arial" w:hAnsi="Arial" w:cs="Arial"/>
                <w:color w:val="000000" w:themeColor="text1"/>
                <w:sz w:val="20"/>
              </w:rPr>
              <w:t xml:space="preserve">Identificar al integrante del consorcio a quien se efectuará el pago y emitirá la respectiva factura o, en caso de llevar contabilidad independiente, señalar el </w:t>
            </w:r>
            <w:r w:rsidR="006B1049">
              <w:rPr>
                <w:rFonts w:ascii="Arial" w:eastAsia="Arial" w:hAnsi="Arial" w:cs="Arial"/>
                <w:color w:val="000000" w:themeColor="text1"/>
                <w:sz w:val="20"/>
              </w:rPr>
              <w:t xml:space="preserve">número de </w:t>
            </w:r>
            <w:r w:rsidRPr="00572204">
              <w:rPr>
                <w:rFonts w:ascii="Arial" w:eastAsia="Arial" w:hAnsi="Arial" w:cs="Arial"/>
                <w:color w:val="000000" w:themeColor="text1"/>
                <w:sz w:val="20"/>
              </w:rPr>
              <w:t>Registro Único de Contribuyente (RUC) del consorcio.</w:t>
            </w:r>
          </w:p>
          <w:p w14:paraId="29011011" w14:textId="77777777" w:rsidR="004574C8" w:rsidRPr="00572204" w:rsidRDefault="004574C8" w:rsidP="00234D34">
            <w:pPr>
              <w:widowControl w:val="0"/>
              <w:spacing w:after="0" w:line="240" w:lineRule="auto"/>
              <w:jc w:val="both"/>
              <w:rPr>
                <w:rFonts w:ascii="Arial" w:eastAsia="Arial" w:hAnsi="Arial" w:cs="Arial"/>
                <w:color w:val="000000" w:themeColor="text1"/>
                <w:sz w:val="20"/>
              </w:rPr>
            </w:pPr>
          </w:p>
          <w:p w14:paraId="15004FF0" w14:textId="678A89FE" w:rsidR="00994735" w:rsidRPr="00572204" w:rsidRDefault="00270C7C" w:rsidP="00853F70">
            <w:pPr>
              <w:pStyle w:val="Prrafodelista"/>
              <w:widowControl w:val="0"/>
              <w:numPr>
                <w:ilvl w:val="0"/>
                <w:numId w:val="33"/>
              </w:numPr>
              <w:spacing w:after="0" w:line="240" w:lineRule="auto"/>
              <w:ind w:left="630"/>
              <w:jc w:val="both"/>
              <w:rPr>
                <w:rFonts w:ascii="Arial" w:eastAsia="Arial" w:hAnsi="Arial" w:cs="Arial"/>
                <w:color w:val="000000" w:themeColor="text1"/>
                <w:sz w:val="20"/>
              </w:rPr>
            </w:pPr>
            <w:r w:rsidRPr="00572204">
              <w:rPr>
                <w:rFonts w:ascii="Arial" w:eastAsia="Arial" w:hAnsi="Arial" w:cs="Arial"/>
                <w:color w:val="000000" w:themeColor="text1"/>
                <w:sz w:val="20"/>
              </w:rPr>
              <w:t>Consignar las firmas legalizadas ante notario público de cada uno de los integrantes del consorcio, de sus apoderados o de sus representantes legales, según corresponda.</w:t>
            </w:r>
          </w:p>
          <w:p w14:paraId="22E22D0F" w14:textId="77777777" w:rsidR="00C056A5" w:rsidRPr="00572204" w:rsidRDefault="00C056A5" w:rsidP="00234D34">
            <w:pPr>
              <w:pStyle w:val="Prrafodelista"/>
              <w:widowControl w:val="0"/>
              <w:spacing w:after="0" w:line="240" w:lineRule="auto"/>
              <w:ind w:left="630"/>
              <w:jc w:val="both"/>
              <w:rPr>
                <w:rFonts w:ascii="Arial" w:eastAsia="Arial" w:hAnsi="Arial" w:cs="Arial"/>
                <w:color w:val="000000" w:themeColor="text1"/>
                <w:sz w:val="20"/>
              </w:rPr>
            </w:pPr>
          </w:p>
          <w:p w14:paraId="2C301D48" w14:textId="02982C25" w:rsidR="00270C7C" w:rsidRPr="00572204" w:rsidRDefault="00270C7C" w:rsidP="003C1553">
            <w:pPr>
              <w:widowControl w:val="0"/>
              <w:spacing w:line="240" w:lineRule="auto"/>
              <w:ind w:left="208"/>
              <w:jc w:val="both"/>
              <w:rPr>
                <w:rFonts w:ascii="Arial" w:eastAsia="Arial" w:hAnsi="Arial" w:cs="Arial"/>
                <w:color w:val="000000" w:themeColor="text1"/>
                <w:sz w:val="20"/>
              </w:rPr>
            </w:pPr>
            <w:r w:rsidRPr="00572204">
              <w:rPr>
                <w:rFonts w:ascii="Arial" w:eastAsia="Arial" w:hAnsi="Arial" w:cs="Arial"/>
                <w:color w:val="000000" w:themeColor="text1"/>
                <w:sz w:val="20"/>
              </w:rPr>
              <w:t xml:space="preserve">Lo indicado no excluye la información adicional que pueda consignarse en el contrato de consorcio con el objeto de regular su administración interna, como es el régimen y los sistemas de participación en los resultados del consorcio, al que se refiere el artículo </w:t>
            </w:r>
            <w:r w:rsidR="00AD3727" w:rsidRPr="00572204">
              <w:rPr>
                <w:rFonts w:ascii="Arial" w:eastAsia="Arial" w:hAnsi="Arial" w:cs="Arial"/>
                <w:color w:val="000000" w:themeColor="text1"/>
                <w:sz w:val="20"/>
              </w:rPr>
              <w:t>448 de la Ley N° 26887, Ley General de Sociedades.</w:t>
            </w:r>
          </w:p>
          <w:p w14:paraId="4CE02FFE" w14:textId="3760A089" w:rsidR="00270C7C" w:rsidRPr="00572204" w:rsidRDefault="30A8177E" w:rsidP="00234D34">
            <w:pPr>
              <w:widowControl w:val="0"/>
              <w:spacing w:after="0" w:line="240" w:lineRule="auto"/>
              <w:ind w:left="208"/>
              <w:jc w:val="both"/>
              <w:rPr>
                <w:rFonts w:ascii="Arial" w:eastAsia="Arial" w:hAnsi="Arial" w:cs="Arial"/>
                <w:color w:val="000000" w:themeColor="text1"/>
                <w:sz w:val="20"/>
              </w:rPr>
            </w:pPr>
            <w:r w:rsidRPr="00572204">
              <w:rPr>
                <w:rFonts w:ascii="Arial" w:eastAsia="Arial" w:hAnsi="Arial" w:cs="Arial"/>
                <w:color w:val="000000" w:themeColor="text1"/>
                <w:sz w:val="20"/>
              </w:rPr>
              <w:t>En ningún caso puede aceptarse la presentación de la promesa de consorcio que fue parte de la oferta, independientemente de que dicha promesa contenga firmas legalizadas ante notario</w:t>
            </w:r>
            <w:r w:rsidR="00CE47B8" w:rsidRPr="00572204">
              <w:rPr>
                <w:rFonts w:ascii="Arial" w:eastAsia="Arial" w:hAnsi="Arial" w:cs="Arial"/>
                <w:color w:val="000000" w:themeColor="text1"/>
                <w:sz w:val="20"/>
              </w:rPr>
              <w:t xml:space="preserve"> público</w:t>
            </w:r>
            <w:r w:rsidRPr="00572204">
              <w:rPr>
                <w:rFonts w:ascii="Arial" w:eastAsia="Arial" w:hAnsi="Arial" w:cs="Arial"/>
                <w:color w:val="000000" w:themeColor="text1"/>
                <w:sz w:val="20"/>
              </w:rPr>
              <w:t>. </w:t>
            </w:r>
          </w:p>
        </w:tc>
        <w:tc>
          <w:tcPr>
            <w:tcW w:w="1984" w:type="dxa"/>
          </w:tcPr>
          <w:p w14:paraId="4F9DFF23" w14:textId="5B9274CA" w:rsidR="00270C7C" w:rsidRPr="00572204" w:rsidRDefault="00270C7C" w:rsidP="003C1553">
            <w:pPr>
              <w:pStyle w:val="Prrafodelista"/>
              <w:widowControl w:val="0"/>
              <w:spacing w:line="240" w:lineRule="auto"/>
              <w:ind w:left="65"/>
              <w:jc w:val="both"/>
              <w:rPr>
                <w:rFonts w:ascii="Arial" w:hAnsi="Arial" w:cs="Arial"/>
                <w:sz w:val="20"/>
              </w:rPr>
            </w:pPr>
            <w:r w:rsidRPr="00572204">
              <w:rPr>
                <w:rFonts w:ascii="Arial" w:hAnsi="Arial" w:cs="Arial"/>
                <w:color w:val="auto"/>
                <w:sz w:val="20"/>
              </w:rPr>
              <w:lastRenderedPageBreak/>
              <w:t xml:space="preserve">Literal b) </w:t>
            </w:r>
            <w:r w:rsidR="007024C1" w:rsidRPr="00572204">
              <w:rPr>
                <w:rFonts w:ascii="Arial" w:hAnsi="Arial" w:cs="Arial"/>
                <w:color w:val="auto"/>
                <w:sz w:val="20"/>
              </w:rPr>
              <w:t xml:space="preserve">del numeral 88.1 </w:t>
            </w:r>
            <w:r w:rsidRPr="00572204">
              <w:rPr>
                <w:rFonts w:ascii="Arial" w:hAnsi="Arial" w:cs="Arial"/>
                <w:color w:val="auto"/>
                <w:sz w:val="20"/>
              </w:rPr>
              <w:t xml:space="preserve">del </w:t>
            </w:r>
            <w:r w:rsidR="007024C1" w:rsidRPr="00572204">
              <w:rPr>
                <w:rFonts w:ascii="Arial" w:hAnsi="Arial" w:cs="Arial"/>
                <w:color w:val="auto"/>
                <w:sz w:val="20"/>
              </w:rPr>
              <w:t>a</w:t>
            </w:r>
            <w:r w:rsidRPr="00572204">
              <w:rPr>
                <w:rFonts w:ascii="Arial" w:hAnsi="Arial" w:cs="Arial"/>
                <w:color w:val="auto"/>
                <w:sz w:val="20"/>
              </w:rPr>
              <w:t>rtículo 88 del Reglamento</w:t>
            </w:r>
          </w:p>
        </w:tc>
      </w:tr>
      <w:tr w:rsidR="00270C7C" w:rsidRPr="00572204" w14:paraId="4FB9B4AC" w14:textId="77777777" w:rsidTr="50456744">
        <w:trPr>
          <w:trHeight w:val="1954"/>
        </w:trPr>
        <w:tc>
          <w:tcPr>
            <w:tcW w:w="2693" w:type="dxa"/>
          </w:tcPr>
          <w:p w14:paraId="07CEDCB2" w14:textId="77777777" w:rsidR="00270C7C" w:rsidRPr="00572204" w:rsidRDefault="00270C7C" w:rsidP="00853F70">
            <w:pPr>
              <w:pStyle w:val="Prrafodelista"/>
              <w:numPr>
                <w:ilvl w:val="0"/>
                <w:numId w:val="32"/>
              </w:numPr>
              <w:spacing w:after="0" w:line="240" w:lineRule="auto"/>
              <w:ind w:left="350" w:hanging="278"/>
              <w:jc w:val="both"/>
              <w:rPr>
                <w:rFonts w:ascii="Arial" w:hAnsi="Arial" w:cs="Arial"/>
                <w:b/>
                <w:bCs/>
                <w:sz w:val="20"/>
              </w:rPr>
            </w:pPr>
            <w:r w:rsidRPr="00572204">
              <w:rPr>
                <w:rFonts w:ascii="Arial" w:hAnsi="Arial" w:cs="Arial"/>
                <w:b/>
                <w:bCs/>
                <w:sz w:val="20"/>
              </w:rPr>
              <w:t>Código de cuenta interbancaria (CCI) o, en el caso de proveedores no domiciliados, el número de cuenta bancaria y nombre de la entidad bancaria en el exterior.</w:t>
            </w:r>
          </w:p>
        </w:tc>
        <w:tc>
          <w:tcPr>
            <w:tcW w:w="4253" w:type="dxa"/>
          </w:tcPr>
          <w:p w14:paraId="258BE3C1" w14:textId="59D641E3" w:rsidR="00B2551B" w:rsidRPr="00572204" w:rsidRDefault="7EF81ABE" w:rsidP="00234D34">
            <w:pPr>
              <w:spacing w:after="0" w:line="240" w:lineRule="auto"/>
              <w:ind w:left="208"/>
              <w:jc w:val="both"/>
              <w:rPr>
                <w:rFonts w:ascii="Arial" w:hAnsi="Arial" w:cs="Arial"/>
                <w:sz w:val="20"/>
              </w:rPr>
            </w:pPr>
            <w:r w:rsidRPr="00572204">
              <w:rPr>
                <w:rFonts w:ascii="Arial" w:hAnsi="Arial" w:cs="Arial"/>
                <w:sz w:val="20"/>
              </w:rPr>
              <w:t>El CCI es requisito indispensable para realizar una transferencia entre cuentas de bancos diferentes,</w:t>
            </w:r>
            <w:r w:rsidR="0007DFDE" w:rsidRPr="00572204">
              <w:rPr>
                <w:rFonts w:ascii="Arial" w:hAnsi="Arial" w:cs="Arial"/>
                <w:sz w:val="20"/>
              </w:rPr>
              <w:t xml:space="preserve"> siendo</w:t>
            </w:r>
            <w:r w:rsidRPr="00572204">
              <w:rPr>
                <w:rFonts w:ascii="Arial" w:hAnsi="Arial" w:cs="Arial"/>
                <w:sz w:val="20"/>
              </w:rPr>
              <w:t xml:space="preserve"> requerido para efectuar el pago a los proveedores domiciliados en el Perú. </w:t>
            </w:r>
          </w:p>
          <w:p w14:paraId="21FFA354" w14:textId="18368D47" w:rsidR="00270C7C" w:rsidRPr="00572204" w:rsidRDefault="2D66E70D" w:rsidP="00234D34">
            <w:pPr>
              <w:spacing w:after="0" w:line="240" w:lineRule="auto"/>
              <w:ind w:left="208"/>
              <w:jc w:val="both"/>
              <w:rPr>
                <w:rFonts w:ascii="Arial" w:hAnsi="Arial" w:cs="Arial"/>
                <w:sz w:val="20"/>
              </w:rPr>
            </w:pPr>
            <w:r w:rsidRPr="00572204">
              <w:rPr>
                <w:rFonts w:ascii="Arial" w:hAnsi="Arial" w:cs="Arial"/>
                <w:sz w:val="20"/>
              </w:rPr>
              <w:t>Para los proveedores no domiciliados, corresponde el número de cuenta bancaria y nombre de la entidad bancaria en el exterior. </w:t>
            </w:r>
          </w:p>
        </w:tc>
        <w:tc>
          <w:tcPr>
            <w:tcW w:w="1984" w:type="dxa"/>
          </w:tcPr>
          <w:p w14:paraId="6729943F" w14:textId="77777777" w:rsidR="00270C7C" w:rsidRPr="00572204" w:rsidRDefault="00270C7C" w:rsidP="003C1553">
            <w:pPr>
              <w:pStyle w:val="Prrafodelista"/>
              <w:widowControl w:val="0"/>
              <w:spacing w:line="240" w:lineRule="auto"/>
              <w:ind w:left="65"/>
              <w:jc w:val="both"/>
              <w:rPr>
                <w:rFonts w:ascii="Arial" w:hAnsi="Arial" w:cs="Arial"/>
                <w:sz w:val="20"/>
              </w:rPr>
            </w:pPr>
            <w:r w:rsidRPr="00572204">
              <w:rPr>
                <w:rFonts w:ascii="Arial" w:hAnsi="Arial" w:cs="Arial"/>
                <w:sz w:val="20"/>
              </w:rPr>
              <w:t>Artículo 67 de la Ley.</w:t>
            </w:r>
          </w:p>
          <w:p w14:paraId="412920B5" w14:textId="77777777" w:rsidR="00270C7C" w:rsidRPr="00572204" w:rsidRDefault="00270C7C" w:rsidP="003C1553">
            <w:pPr>
              <w:pStyle w:val="Prrafodelista"/>
              <w:widowControl w:val="0"/>
              <w:spacing w:line="240" w:lineRule="auto"/>
              <w:ind w:left="65"/>
              <w:jc w:val="both"/>
              <w:rPr>
                <w:rFonts w:ascii="Arial" w:hAnsi="Arial" w:cs="Arial"/>
                <w:sz w:val="20"/>
              </w:rPr>
            </w:pPr>
          </w:p>
          <w:p w14:paraId="61D8A834" w14:textId="101C1CCB" w:rsidR="00270C7C" w:rsidRPr="00572204" w:rsidRDefault="007024C1" w:rsidP="003C1553">
            <w:pPr>
              <w:pStyle w:val="Prrafodelista"/>
              <w:widowControl w:val="0"/>
              <w:spacing w:line="240" w:lineRule="auto"/>
              <w:ind w:left="65"/>
              <w:jc w:val="both"/>
              <w:rPr>
                <w:rFonts w:ascii="Arial" w:hAnsi="Arial" w:cs="Arial"/>
                <w:sz w:val="20"/>
              </w:rPr>
            </w:pPr>
            <w:r w:rsidRPr="00572204">
              <w:rPr>
                <w:rFonts w:ascii="Arial" w:hAnsi="Arial" w:cs="Arial"/>
                <w:sz w:val="20"/>
              </w:rPr>
              <w:t>Literal c) del numeral 88.1 del a</w:t>
            </w:r>
            <w:r w:rsidR="00270C7C" w:rsidRPr="00572204">
              <w:rPr>
                <w:rFonts w:ascii="Arial" w:hAnsi="Arial" w:cs="Arial"/>
                <w:sz w:val="20"/>
              </w:rPr>
              <w:t>rtículo</w:t>
            </w:r>
            <w:r w:rsidR="2D66E70D" w:rsidRPr="00572204">
              <w:rPr>
                <w:rFonts w:ascii="Arial" w:hAnsi="Arial" w:cs="Arial"/>
                <w:sz w:val="20"/>
              </w:rPr>
              <w:t xml:space="preserve"> </w:t>
            </w:r>
            <w:r w:rsidR="00270C7C" w:rsidRPr="00572204">
              <w:rPr>
                <w:rFonts w:ascii="Arial" w:hAnsi="Arial" w:cs="Arial"/>
                <w:sz w:val="20"/>
              </w:rPr>
              <w:t>88</w:t>
            </w:r>
            <w:r w:rsidR="2D66E70D" w:rsidRPr="00572204">
              <w:rPr>
                <w:rFonts w:ascii="Arial" w:hAnsi="Arial" w:cs="Arial"/>
                <w:sz w:val="20"/>
              </w:rPr>
              <w:t xml:space="preserve"> </w:t>
            </w:r>
            <w:r w:rsidR="00270C7C" w:rsidRPr="00572204">
              <w:rPr>
                <w:rFonts w:ascii="Arial" w:hAnsi="Arial" w:cs="Arial"/>
                <w:sz w:val="20"/>
              </w:rPr>
              <w:t>del Reglamento.</w:t>
            </w:r>
          </w:p>
        </w:tc>
      </w:tr>
      <w:tr w:rsidR="00270C7C" w:rsidRPr="00572204" w14:paraId="090E46C1" w14:textId="77777777" w:rsidTr="50456744">
        <w:trPr>
          <w:trHeight w:val="410"/>
        </w:trPr>
        <w:tc>
          <w:tcPr>
            <w:tcW w:w="2693" w:type="dxa"/>
          </w:tcPr>
          <w:p w14:paraId="225505E6" w14:textId="77777777" w:rsidR="00270C7C" w:rsidRPr="00572204" w:rsidRDefault="00270C7C" w:rsidP="00853F70">
            <w:pPr>
              <w:pStyle w:val="Prrafodelista"/>
              <w:numPr>
                <w:ilvl w:val="0"/>
                <w:numId w:val="32"/>
              </w:numPr>
              <w:spacing w:after="0" w:line="240" w:lineRule="auto"/>
              <w:ind w:left="350" w:hanging="278"/>
              <w:jc w:val="both"/>
              <w:rPr>
                <w:rFonts w:ascii="Arial" w:hAnsi="Arial" w:cs="Arial"/>
                <w:b/>
                <w:bCs/>
                <w:sz w:val="20"/>
              </w:rPr>
            </w:pPr>
            <w:r w:rsidRPr="00572204">
              <w:rPr>
                <w:rFonts w:ascii="Arial" w:hAnsi="Arial" w:cs="Arial"/>
                <w:b/>
                <w:bCs/>
                <w:sz w:val="20"/>
              </w:rPr>
              <w:t>Documento que acredite que cuenta con facultades para perfeccionar el contrato, cuando corresponda.</w:t>
            </w:r>
          </w:p>
        </w:tc>
        <w:tc>
          <w:tcPr>
            <w:tcW w:w="4253" w:type="dxa"/>
          </w:tcPr>
          <w:p w14:paraId="2D5FC5E2" w14:textId="6EC59DA4" w:rsidR="00B532BB" w:rsidRPr="00B532BB" w:rsidRDefault="00B532BB" w:rsidP="00B532BB">
            <w:pPr>
              <w:widowControl w:val="0"/>
              <w:spacing w:line="240" w:lineRule="auto"/>
              <w:ind w:left="218" w:hanging="3"/>
              <w:jc w:val="both"/>
              <w:rPr>
                <w:rFonts w:ascii="Arial" w:hAnsi="Arial" w:cs="Arial"/>
                <w:sz w:val="20"/>
              </w:rPr>
            </w:pPr>
            <w:r w:rsidRPr="00B532BB">
              <w:rPr>
                <w:rFonts w:ascii="Arial" w:hAnsi="Arial" w:cs="Arial"/>
                <w:sz w:val="20"/>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37DF6F47" w14:textId="0FFBDEA7" w:rsidR="00B532BB" w:rsidRPr="00B532BB" w:rsidRDefault="00B532BB" w:rsidP="00B532BB">
            <w:pPr>
              <w:widowControl w:val="0"/>
              <w:spacing w:line="240" w:lineRule="auto"/>
              <w:ind w:left="218" w:hanging="3"/>
              <w:jc w:val="both"/>
              <w:rPr>
                <w:rFonts w:ascii="Arial" w:hAnsi="Arial" w:cs="Arial"/>
                <w:sz w:val="20"/>
              </w:rPr>
            </w:pPr>
            <w:r w:rsidRPr="00B532BB">
              <w:rPr>
                <w:rFonts w:ascii="Arial" w:hAnsi="Arial" w:cs="Arial"/>
                <w:sz w:val="20"/>
              </w:rPr>
              <w:t>En el caso de personas naturales, se solicita copia de su documento de identidad (DNI o carné de extranjería, según corresponda).</w:t>
            </w:r>
          </w:p>
          <w:p w14:paraId="26E2BD7B" w14:textId="11BCCF70" w:rsidR="00270C7C" w:rsidRPr="00572204" w:rsidRDefault="00B532BB" w:rsidP="00B532BB">
            <w:pPr>
              <w:widowControl w:val="0"/>
              <w:spacing w:after="0" w:line="240" w:lineRule="auto"/>
              <w:ind w:left="209"/>
              <w:jc w:val="both"/>
              <w:rPr>
                <w:rFonts w:ascii="Arial" w:hAnsi="Arial" w:cs="Arial"/>
                <w:sz w:val="20"/>
                <w:lang w:val="es-ES"/>
              </w:rPr>
            </w:pPr>
            <w:r w:rsidRPr="00B532BB">
              <w:rPr>
                <w:rFonts w:ascii="Arial" w:hAnsi="Arial" w:cs="Arial"/>
                <w:sz w:val="20"/>
              </w:rPr>
              <w:t xml:space="preserve">En el caso de consorcios, estos documentos deben ser presentados por cada uno de los integrantes que suscribieron la promesa de consorcio, según corresponda. Asimismo, debe presentarse copia del documento de identidad (DNI o carné de extranjería, según </w:t>
            </w:r>
            <w:r w:rsidRPr="00B532BB">
              <w:rPr>
                <w:rFonts w:ascii="Arial" w:hAnsi="Arial" w:cs="Arial"/>
                <w:sz w:val="20"/>
              </w:rPr>
              <w:lastRenderedPageBreak/>
              <w:t>corresponda) del representante común del consorcio.</w:t>
            </w:r>
          </w:p>
        </w:tc>
        <w:tc>
          <w:tcPr>
            <w:tcW w:w="1984" w:type="dxa"/>
          </w:tcPr>
          <w:p w14:paraId="684D9A75" w14:textId="77777777" w:rsidR="00270C7C" w:rsidRPr="00572204" w:rsidRDefault="00270C7C" w:rsidP="003C1553">
            <w:pPr>
              <w:pStyle w:val="Prrafodelista"/>
              <w:widowControl w:val="0"/>
              <w:spacing w:line="240" w:lineRule="auto"/>
              <w:ind w:left="65"/>
              <w:jc w:val="both"/>
              <w:rPr>
                <w:rFonts w:ascii="Arial" w:hAnsi="Arial" w:cs="Arial"/>
                <w:sz w:val="20"/>
              </w:rPr>
            </w:pPr>
            <w:r w:rsidRPr="00572204">
              <w:rPr>
                <w:rFonts w:ascii="Arial" w:hAnsi="Arial" w:cs="Arial"/>
                <w:sz w:val="20"/>
              </w:rPr>
              <w:lastRenderedPageBreak/>
              <w:t>Literal d) del numeral 88.1 del artículo 88 del Reglamento</w:t>
            </w:r>
            <w:r w:rsidR="00AD3727" w:rsidRPr="00572204">
              <w:rPr>
                <w:rFonts w:ascii="Arial" w:hAnsi="Arial" w:cs="Arial"/>
                <w:sz w:val="20"/>
              </w:rPr>
              <w:t>.</w:t>
            </w:r>
          </w:p>
          <w:p w14:paraId="638BE648" w14:textId="1D881B66" w:rsidR="008B7759" w:rsidRPr="00572204" w:rsidRDefault="008B7759" w:rsidP="003C1553">
            <w:pPr>
              <w:pStyle w:val="Prrafodelista"/>
              <w:widowControl w:val="0"/>
              <w:spacing w:line="240" w:lineRule="auto"/>
              <w:ind w:left="65"/>
              <w:jc w:val="both"/>
              <w:rPr>
                <w:rFonts w:ascii="Arial" w:hAnsi="Arial" w:cs="Arial"/>
                <w:sz w:val="20"/>
              </w:rPr>
            </w:pPr>
          </w:p>
        </w:tc>
      </w:tr>
      <w:tr w:rsidR="00270C7C" w:rsidRPr="00572204" w14:paraId="395303DF" w14:textId="77777777" w:rsidTr="50456744">
        <w:trPr>
          <w:trHeight w:val="2531"/>
        </w:trPr>
        <w:tc>
          <w:tcPr>
            <w:tcW w:w="2693" w:type="dxa"/>
            <w:tcBorders>
              <w:top w:val="single" w:sz="4" w:space="0" w:color="auto"/>
              <w:left w:val="single" w:sz="4" w:space="0" w:color="auto"/>
              <w:bottom w:val="single" w:sz="4" w:space="0" w:color="auto"/>
              <w:right w:val="single" w:sz="4" w:space="0" w:color="auto"/>
            </w:tcBorders>
          </w:tcPr>
          <w:p w14:paraId="03BD117D" w14:textId="654D89AD" w:rsidR="00270C7C" w:rsidRPr="00572204" w:rsidRDefault="2B73157B" w:rsidP="00EC3F27">
            <w:pPr>
              <w:pStyle w:val="Prrafodelista"/>
              <w:numPr>
                <w:ilvl w:val="0"/>
                <w:numId w:val="32"/>
              </w:numPr>
              <w:spacing w:after="0" w:line="240" w:lineRule="auto"/>
              <w:ind w:left="350" w:hanging="278"/>
              <w:jc w:val="both"/>
              <w:rPr>
                <w:rFonts w:ascii="Arial" w:hAnsi="Arial" w:cs="Arial"/>
                <w:b/>
                <w:bCs/>
                <w:sz w:val="20"/>
              </w:rPr>
            </w:pPr>
            <w:r w:rsidRPr="00572204">
              <w:rPr>
                <w:rFonts w:ascii="Arial" w:hAnsi="Arial" w:cs="Arial"/>
                <w:b/>
                <w:bCs/>
                <w:sz w:val="20"/>
              </w:rPr>
              <w:t xml:space="preserve">Institución Arbitral elegida </w:t>
            </w:r>
            <w:r w:rsidR="00EC3F27" w:rsidRPr="00572204">
              <w:rPr>
                <w:rFonts w:ascii="Arial" w:hAnsi="Arial" w:cs="Arial"/>
                <w:b/>
                <w:bCs/>
                <w:sz w:val="20"/>
              </w:rPr>
              <w:t xml:space="preserve">del listado de instituciones arbitrales propuesto por la entidad contratante o propuesta de tres instituciones arbitrales </w:t>
            </w:r>
            <w:r w:rsidR="6158ADBA" w:rsidRPr="00572204">
              <w:rPr>
                <w:rFonts w:ascii="Arial" w:hAnsi="Arial" w:cs="Arial"/>
                <w:b/>
                <w:bCs/>
                <w:sz w:val="20"/>
              </w:rPr>
              <w:t>de</w:t>
            </w:r>
            <w:r w:rsidR="20EE44FE" w:rsidRPr="00572204">
              <w:rPr>
                <w:rFonts w:ascii="Arial" w:hAnsi="Arial" w:cs="Arial"/>
                <w:b/>
                <w:bCs/>
                <w:sz w:val="20"/>
              </w:rPr>
              <w:t>l</w:t>
            </w:r>
            <w:r w:rsidR="00EC3F27" w:rsidRPr="00572204">
              <w:rPr>
                <w:rFonts w:ascii="Arial" w:hAnsi="Arial" w:cs="Arial"/>
                <w:b/>
                <w:bCs/>
                <w:sz w:val="20"/>
              </w:rPr>
              <w:t xml:space="preserve"> postor.</w:t>
            </w:r>
          </w:p>
        </w:tc>
        <w:tc>
          <w:tcPr>
            <w:tcW w:w="4253" w:type="dxa"/>
            <w:tcBorders>
              <w:top w:val="single" w:sz="4" w:space="0" w:color="auto"/>
              <w:left w:val="single" w:sz="4" w:space="0" w:color="auto"/>
              <w:bottom w:val="single" w:sz="4" w:space="0" w:color="auto"/>
              <w:right w:val="single" w:sz="4" w:space="0" w:color="auto"/>
            </w:tcBorders>
          </w:tcPr>
          <w:p w14:paraId="0754A4CE" w14:textId="69C268BA" w:rsidR="00270C7C" w:rsidRPr="00572204" w:rsidRDefault="09486424" w:rsidP="003C1553">
            <w:pPr>
              <w:widowControl w:val="0"/>
              <w:spacing w:line="240" w:lineRule="auto"/>
              <w:ind w:left="208"/>
              <w:jc w:val="both"/>
              <w:rPr>
                <w:rFonts w:ascii="Arial" w:hAnsi="Arial" w:cs="Arial"/>
                <w:sz w:val="20"/>
              </w:rPr>
            </w:pPr>
            <w:r w:rsidRPr="00572204">
              <w:rPr>
                <w:rFonts w:ascii="Arial" w:hAnsi="Arial" w:cs="Arial"/>
                <w:sz w:val="20"/>
              </w:rPr>
              <w:t>Este requisito es obligatorio para todos los contratos que superen las 10 UIT</w:t>
            </w:r>
            <w:r w:rsidR="00270C7C" w:rsidRPr="00572204">
              <w:rPr>
                <w:rStyle w:val="Refdenotaalpie"/>
                <w:rFonts w:ascii="Arial" w:hAnsi="Arial" w:cs="Arial"/>
                <w:sz w:val="20"/>
              </w:rPr>
              <w:footnoteReference w:id="7"/>
            </w:r>
            <w:r w:rsidRPr="00572204">
              <w:rPr>
                <w:rFonts w:ascii="Arial" w:hAnsi="Arial" w:cs="Arial"/>
                <w:sz w:val="20"/>
              </w:rPr>
              <w:t>.  Desde el 1 de enero de 2026, la institución arbitral elegida debe encontrarse inscrita en el</w:t>
            </w:r>
            <w:r w:rsidR="2756EB7C" w:rsidRPr="00572204">
              <w:rPr>
                <w:rFonts w:ascii="Arial" w:hAnsi="Arial" w:cs="Arial"/>
                <w:sz w:val="20"/>
              </w:rPr>
              <w:t xml:space="preserve"> </w:t>
            </w:r>
            <w:r w:rsidR="2756EB7C" w:rsidRPr="00572204">
              <w:rPr>
                <w:rFonts w:ascii="Arial" w:eastAsia="Arial" w:hAnsi="Arial" w:cs="Arial"/>
                <w:sz w:val="20"/>
              </w:rPr>
              <w:t>Registro de Instituciones Arbitrales y Centros de Administración de Juntas de Prevención y Resolución de Disputa</w:t>
            </w:r>
            <w:r w:rsidRPr="00572204">
              <w:rPr>
                <w:rFonts w:ascii="Arial" w:hAnsi="Arial" w:cs="Arial"/>
                <w:sz w:val="20"/>
              </w:rPr>
              <w:t xml:space="preserve"> </w:t>
            </w:r>
            <w:r w:rsidR="0A5CA8C5" w:rsidRPr="00572204">
              <w:rPr>
                <w:rFonts w:ascii="Arial" w:hAnsi="Arial" w:cs="Arial"/>
                <w:sz w:val="20"/>
              </w:rPr>
              <w:t>(</w:t>
            </w:r>
            <w:r w:rsidRPr="00572204">
              <w:rPr>
                <w:rFonts w:ascii="Arial" w:hAnsi="Arial" w:cs="Arial"/>
                <w:sz w:val="20"/>
              </w:rPr>
              <w:t>REGAJU</w:t>
            </w:r>
            <w:r w:rsidR="0D4C67DD" w:rsidRPr="00572204">
              <w:rPr>
                <w:rFonts w:ascii="Arial" w:hAnsi="Arial" w:cs="Arial"/>
                <w:sz w:val="20"/>
              </w:rPr>
              <w:t>)</w:t>
            </w:r>
            <w:r w:rsidRPr="00572204">
              <w:rPr>
                <w:rFonts w:ascii="Arial" w:hAnsi="Arial" w:cs="Arial"/>
                <w:sz w:val="20"/>
              </w:rPr>
              <w:t xml:space="preserve">. </w:t>
            </w:r>
          </w:p>
        </w:tc>
        <w:tc>
          <w:tcPr>
            <w:tcW w:w="1984" w:type="dxa"/>
            <w:tcBorders>
              <w:top w:val="single" w:sz="4" w:space="0" w:color="auto"/>
              <w:left w:val="single" w:sz="4" w:space="0" w:color="auto"/>
              <w:bottom w:val="single" w:sz="4" w:space="0" w:color="auto"/>
              <w:right w:val="single" w:sz="4" w:space="0" w:color="auto"/>
            </w:tcBorders>
          </w:tcPr>
          <w:p w14:paraId="3D2FE72A" w14:textId="3E8B50A5" w:rsidR="00270C7C" w:rsidRPr="00572204" w:rsidRDefault="00270C7C" w:rsidP="00234D34">
            <w:pPr>
              <w:pStyle w:val="Prrafodelista"/>
              <w:widowControl w:val="0"/>
              <w:spacing w:after="0" w:line="240" w:lineRule="auto"/>
              <w:ind w:left="65"/>
              <w:jc w:val="both"/>
              <w:rPr>
                <w:rFonts w:ascii="Arial" w:hAnsi="Arial" w:cs="Arial"/>
                <w:sz w:val="20"/>
              </w:rPr>
            </w:pPr>
            <w:r w:rsidRPr="00572204">
              <w:rPr>
                <w:rFonts w:ascii="Arial" w:hAnsi="Arial" w:cs="Arial"/>
                <w:sz w:val="20"/>
              </w:rPr>
              <w:t>Artículos 77, 83 y 84</w:t>
            </w:r>
            <w:r w:rsidR="2C185A48" w:rsidRPr="00572204">
              <w:rPr>
                <w:rFonts w:ascii="Arial" w:hAnsi="Arial" w:cs="Arial"/>
                <w:sz w:val="20"/>
              </w:rPr>
              <w:t xml:space="preserve">, así como la </w:t>
            </w:r>
            <w:r w:rsidRPr="00572204">
              <w:rPr>
                <w:rFonts w:ascii="Arial" w:hAnsi="Arial" w:cs="Arial"/>
                <w:sz w:val="20"/>
              </w:rPr>
              <w:t xml:space="preserve">Décima Disposición Complementaria Transitoria de la Ley. </w:t>
            </w:r>
          </w:p>
          <w:p w14:paraId="71C404EE" w14:textId="77777777" w:rsidR="00270C7C" w:rsidRPr="00572204" w:rsidRDefault="00270C7C" w:rsidP="00234D34">
            <w:pPr>
              <w:pStyle w:val="Prrafodelista"/>
              <w:widowControl w:val="0"/>
              <w:spacing w:after="0" w:line="240" w:lineRule="auto"/>
              <w:ind w:left="65"/>
              <w:jc w:val="both"/>
              <w:rPr>
                <w:rFonts w:ascii="Arial" w:hAnsi="Arial" w:cs="Arial"/>
                <w:sz w:val="20"/>
              </w:rPr>
            </w:pPr>
          </w:p>
          <w:p w14:paraId="07FE1407" w14:textId="29600860" w:rsidR="00270C7C" w:rsidRPr="00572204" w:rsidRDefault="007024C1" w:rsidP="00234D34">
            <w:pPr>
              <w:pStyle w:val="Prrafodelista"/>
              <w:widowControl w:val="0"/>
              <w:spacing w:after="0" w:line="240" w:lineRule="auto"/>
              <w:ind w:left="65"/>
              <w:jc w:val="both"/>
              <w:rPr>
                <w:rFonts w:ascii="Arial" w:hAnsi="Arial" w:cs="Arial"/>
                <w:sz w:val="20"/>
              </w:rPr>
            </w:pPr>
            <w:r w:rsidRPr="00572204">
              <w:rPr>
                <w:rFonts w:ascii="Arial" w:hAnsi="Arial" w:cs="Arial"/>
                <w:sz w:val="20"/>
              </w:rPr>
              <w:t xml:space="preserve">Literal e) del numeral 88.1 del </w:t>
            </w:r>
            <w:r w:rsidR="00270C7C" w:rsidRPr="00572204">
              <w:rPr>
                <w:rFonts w:ascii="Arial" w:hAnsi="Arial" w:cs="Arial"/>
                <w:sz w:val="20"/>
              </w:rPr>
              <w:t>Artículo 88 del Reglamento</w:t>
            </w:r>
          </w:p>
        </w:tc>
      </w:tr>
      <w:tr w:rsidR="00966FB2" w:rsidRPr="00572204" w14:paraId="56A7B7F9" w14:textId="77777777" w:rsidTr="50456744">
        <w:trPr>
          <w:trHeight w:val="2669"/>
        </w:trPr>
        <w:tc>
          <w:tcPr>
            <w:tcW w:w="2693" w:type="dxa"/>
            <w:tcBorders>
              <w:top w:val="single" w:sz="4" w:space="0" w:color="auto"/>
              <w:left w:val="single" w:sz="4" w:space="0" w:color="auto"/>
              <w:bottom w:val="single" w:sz="4" w:space="0" w:color="auto"/>
              <w:right w:val="single" w:sz="4" w:space="0" w:color="auto"/>
            </w:tcBorders>
          </w:tcPr>
          <w:p w14:paraId="40C845BF" w14:textId="5A44BF7F" w:rsidR="00966FB2" w:rsidRPr="00572204" w:rsidRDefault="002316ED" w:rsidP="00234D34">
            <w:pPr>
              <w:pStyle w:val="Prrafodelista"/>
              <w:numPr>
                <w:ilvl w:val="0"/>
                <w:numId w:val="32"/>
              </w:numPr>
              <w:spacing w:after="0" w:line="240" w:lineRule="auto"/>
              <w:ind w:left="208" w:hanging="278"/>
              <w:jc w:val="both"/>
              <w:rPr>
                <w:rFonts w:ascii="Arial" w:hAnsi="Arial" w:cs="Arial"/>
                <w:b/>
                <w:bCs/>
                <w:sz w:val="20"/>
              </w:rPr>
            </w:pPr>
            <w:r w:rsidRPr="00572204">
              <w:rPr>
                <w:rFonts w:ascii="Arial" w:hAnsi="Arial" w:cs="Arial"/>
                <w:b/>
                <w:bCs/>
                <w:sz w:val="20"/>
              </w:rPr>
              <w:t xml:space="preserve">Centro de administración de la JPRD elegido del listado de centros de administración propuesto por la entidad contratante o propuesta de tres centros de administración de la JPRD </w:t>
            </w:r>
            <w:r w:rsidR="0BAD4E25" w:rsidRPr="00572204">
              <w:rPr>
                <w:rFonts w:ascii="Arial" w:hAnsi="Arial" w:cs="Arial"/>
                <w:b/>
                <w:bCs/>
                <w:sz w:val="20"/>
              </w:rPr>
              <w:t>del</w:t>
            </w:r>
            <w:r w:rsidRPr="00572204">
              <w:rPr>
                <w:rFonts w:ascii="Arial" w:hAnsi="Arial" w:cs="Arial"/>
                <w:b/>
                <w:bCs/>
                <w:sz w:val="20"/>
              </w:rPr>
              <w:t xml:space="preserve"> postor.</w:t>
            </w:r>
          </w:p>
        </w:tc>
        <w:tc>
          <w:tcPr>
            <w:tcW w:w="4253" w:type="dxa"/>
            <w:tcBorders>
              <w:top w:val="single" w:sz="4" w:space="0" w:color="auto"/>
              <w:left w:val="single" w:sz="4" w:space="0" w:color="auto"/>
              <w:bottom w:val="single" w:sz="4" w:space="0" w:color="auto"/>
              <w:right w:val="single" w:sz="4" w:space="0" w:color="auto"/>
            </w:tcBorders>
          </w:tcPr>
          <w:p w14:paraId="5E289204" w14:textId="7CBF6861" w:rsidR="00966FB2" w:rsidRPr="00572204" w:rsidRDefault="75F32D86" w:rsidP="2D2E3ABE">
            <w:pPr>
              <w:widowControl w:val="0"/>
              <w:spacing w:line="240" w:lineRule="auto"/>
              <w:ind w:left="208"/>
              <w:jc w:val="both"/>
              <w:rPr>
                <w:rFonts w:ascii="Arial" w:hAnsi="Arial" w:cs="Arial"/>
                <w:sz w:val="20"/>
              </w:rPr>
            </w:pPr>
            <w:r w:rsidRPr="00572204">
              <w:rPr>
                <w:rFonts w:ascii="Arial" w:hAnsi="Arial" w:cs="Arial"/>
                <w:sz w:val="20"/>
              </w:rPr>
              <w:t xml:space="preserve">Solo procede este requisito cuando el contrato tenga como objeto el suministro de </w:t>
            </w:r>
            <w:r w:rsidR="4703AE5D" w:rsidRPr="00572204">
              <w:rPr>
                <w:rFonts w:ascii="Arial" w:hAnsi="Arial" w:cs="Arial"/>
                <w:sz w:val="20"/>
              </w:rPr>
              <w:t>bienes</w:t>
            </w:r>
            <w:r w:rsidR="3EBEB371" w:rsidRPr="00572204">
              <w:rPr>
                <w:rFonts w:ascii="Arial" w:hAnsi="Arial" w:cs="Arial"/>
                <w:sz w:val="20"/>
              </w:rPr>
              <w:t>, su monto</w:t>
            </w:r>
            <w:r w:rsidR="4703AE5D" w:rsidRPr="00572204">
              <w:rPr>
                <w:rFonts w:ascii="Arial" w:hAnsi="Arial" w:cs="Arial"/>
                <w:sz w:val="20"/>
              </w:rPr>
              <w:t xml:space="preserve"> supere los </w:t>
            </w:r>
            <w:r w:rsidRPr="00572204">
              <w:rPr>
                <w:rFonts w:ascii="Arial" w:hAnsi="Arial" w:cs="Arial"/>
                <w:sz w:val="20"/>
              </w:rPr>
              <w:t>S/ 10 000 000,00 (diez millones y 00/100 soles) y</w:t>
            </w:r>
            <w:r w:rsidR="07F3EDE4" w:rsidRPr="00572204">
              <w:rPr>
                <w:rFonts w:ascii="Arial" w:hAnsi="Arial" w:cs="Arial"/>
                <w:sz w:val="20"/>
              </w:rPr>
              <w:t>,</w:t>
            </w:r>
            <w:r w:rsidRPr="00572204">
              <w:rPr>
                <w:rFonts w:ascii="Arial" w:hAnsi="Arial" w:cs="Arial"/>
                <w:sz w:val="20"/>
              </w:rPr>
              <w:t xml:space="preserve"> adicionalmente</w:t>
            </w:r>
            <w:r w:rsidR="54EB2460" w:rsidRPr="00572204">
              <w:rPr>
                <w:rFonts w:ascii="Arial" w:hAnsi="Arial" w:cs="Arial"/>
                <w:sz w:val="20"/>
              </w:rPr>
              <w:t>,</w:t>
            </w:r>
            <w:r w:rsidRPr="00572204">
              <w:rPr>
                <w:rFonts w:ascii="Arial" w:hAnsi="Arial" w:cs="Arial"/>
                <w:sz w:val="20"/>
              </w:rPr>
              <w:t xml:space="preserve"> se haya determinado la JPRD como medio de solución de controversias en la estrategia de contratación.  </w:t>
            </w:r>
          </w:p>
        </w:tc>
        <w:tc>
          <w:tcPr>
            <w:tcW w:w="1984" w:type="dxa"/>
            <w:tcBorders>
              <w:top w:val="single" w:sz="4" w:space="0" w:color="auto"/>
              <w:left w:val="single" w:sz="4" w:space="0" w:color="auto"/>
              <w:bottom w:val="single" w:sz="4" w:space="0" w:color="auto"/>
              <w:right w:val="single" w:sz="4" w:space="0" w:color="auto"/>
            </w:tcBorders>
          </w:tcPr>
          <w:p w14:paraId="55C3D3D2" w14:textId="2ABCF7E9" w:rsidR="00906399" w:rsidRPr="00572204" w:rsidRDefault="74C7AC06" w:rsidP="00234D34">
            <w:pPr>
              <w:pStyle w:val="Prrafodelista"/>
              <w:widowControl w:val="0"/>
              <w:spacing w:after="0" w:line="240" w:lineRule="auto"/>
              <w:ind w:left="65"/>
              <w:jc w:val="both"/>
              <w:rPr>
                <w:rFonts w:ascii="Arial" w:hAnsi="Arial" w:cs="Arial"/>
                <w:sz w:val="20"/>
              </w:rPr>
            </w:pPr>
            <w:r w:rsidRPr="00572204">
              <w:rPr>
                <w:rFonts w:ascii="Arial" w:hAnsi="Arial" w:cs="Arial"/>
                <w:sz w:val="20"/>
              </w:rPr>
              <w:t>Artículos 77 y 79</w:t>
            </w:r>
            <w:r w:rsidR="35FC19A0" w:rsidRPr="00572204">
              <w:rPr>
                <w:rFonts w:ascii="Arial" w:hAnsi="Arial" w:cs="Arial"/>
                <w:sz w:val="20"/>
              </w:rPr>
              <w:t xml:space="preserve">, así como la </w:t>
            </w:r>
            <w:r w:rsidRPr="00572204">
              <w:rPr>
                <w:rFonts w:ascii="Arial" w:hAnsi="Arial" w:cs="Arial"/>
                <w:sz w:val="20"/>
              </w:rPr>
              <w:t>Décima Disposición Complementaria Transitoria de la Ley. </w:t>
            </w:r>
          </w:p>
          <w:p w14:paraId="54A1FC6D" w14:textId="77777777" w:rsidR="00906399" w:rsidRPr="00572204" w:rsidRDefault="74C7AC06" w:rsidP="00234D34">
            <w:pPr>
              <w:pStyle w:val="Prrafodelista"/>
              <w:widowControl w:val="0"/>
              <w:spacing w:after="0" w:line="240" w:lineRule="auto"/>
              <w:ind w:left="65"/>
              <w:jc w:val="both"/>
              <w:rPr>
                <w:rFonts w:ascii="Arial" w:hAnsi="Arial" w:cs="Arial"/>
                <w:sz w:val="20"/>
              </w:rPr>
            </w:pPr>
            <w:r w:rsidRPr="00572204">
              <w:rPr>
                <w:rFonts w:ascii="Arial" w:hAnsi="Arial" w:cs="Arial"/>
                <w:sz w:val="20"/>
              </w:rPr>
              <w:t> </w:t>
            </w:r>
          </w:p>
          <w:p w14:paraId="655DB2F8" w14:textId="21895304" w:rsidR="00966FB2" w:rsidRPr="00572204" w:rsidRDefault="007024C1" w:rsidP="00234D34">
            <w:pPr>
              <w:pStyle w:val="Prrafodelista"/>
              <w:widowControl w:val="0"/>
              <w:spacing w:after="0" w:line="240" w:lineRule="auto"/>
              <w:ind w:left="65"/>
              <w:jc w:val="both"/>
              <w:rPr>
                <w:rFonts w:ascii="Arial" w:hAnsi="Arial" w:cs="Arial"/>
                <w:sz w:val="20"/>
              </w:rPr>
            </w:pPr>
            <w:r w:rsidRPr="00572204">
              <w:rPr>
                <w:rFonts w:ascii="Arial" w:hAnsi="Arial" w:cs="Arial"/>
                <w:sz w:val="20"/>
              </w:rPr>
              <w:t xml:space="preserve">Literal f) del numeral 88.1 del </w:t>
            </w:r>
            <w:r w:rsidR="74C7AC06" w:rsidRPr="00572204">
              <w:rPr>
                <w:rFonts w:ascii="Arial" w:hAnsi="Arial" w:cs="Arial"/>
                <w:sz w:val="20"/>
              </w:rPr>
              <w:t xml:space="preserve">Artículo 88 y </w:t>
            </w:r>
            <w:r w:rsidRPr="00572204">
              <w:rPr>
                <w:rFonts w:ascii="Arial" w:hAnsi="Arial" w:cs="Arial"/>
                <w:sz w:val="20"/>
              </w:rPr>
              <w:t xml:space="preserve">Artículo </w:t>
            </w:r>
            <w:r w:rsidR="74C7AC06" w:rsidRPr="00572204">
              <w:rPr>
                <w:rFonts w:ascii="Arial" w:hAnsi="Arial" w:cs="Arial"/>
                <w:sz w:val="20"/>
              </w:rPr>
              <w:t>346 del Reglamento</w:t>
            </w:r>
          </w:p>
        </w:tc>
      </w:tr>
    </w:tbl>
    <w:p w14:paraId="7B49AA2A" w14:textId="77777777" w:rsidR="00270C7C" w:rsidRPr="00572204" w:rsidRDefault="00270C7C" w:rsidP="003C1553">
      <w:pPr>
        <w:pStyle w:val="Prrafodelista"/>
        <w:widowControl w:val="0"/>
        <w:spacing w:after="0" w:line="240" w:lineRule="auto"/>
        <w:ind w:left="360"/>
        <w:jc w:val="both"/>
        <w:rPr>
          <w:rFonts w:ascii="Arial" w:hAnsi="Arial" w:cs="Arial"/>
          <w:b/>
          <w:caps/>
          <w:sz w:val="20"/>
        </w:rPr>
      </w:pPr>
    </w:p>
    <w:p w14:paraId="6D14F585" w14:textId="34FF7132" w:rsidR="00563144" w:rsidRPr="00572204" w:rsidRDefault="00270C7C" w:rsidP="00234D34">
      <w:pPr>
        <w:pStyle w:val="Prrafodelista"/>
        <w:widowControl w:val="0"/>
        <w:numPr>
          <w:ilvl w:val="1"/>
          <w:numId w:val="31"/>
        </w:numPr>
        <w:spacing w:after="0" w:line="240" w:lineRule="auto"/>
        <w:ind w:hanging="218"/>
        <w:jc w:val="both"/>
        <w:rPr>
          <w:rFonts w:ascii="Arial" w:hAnsi="Arial" w:cs="Arial"/>
          <w:b/>
          <w:caps/>
          <w:sz w:val="20"/>
        </w:rPr>
      </w:pPr>
      <w:r w:rsidRPr="00572204">
        <w:rPr>
          <w:rFonts w:ascii="Arial" w:hAnsi="Arial" w:cs="Arial"/>
          <w:b/>
          <w:caps/>
          <w:sz w:val="20"/>
        </w:rPr>
        <w:t>PERFECCIONAMIENTO DEL CONTRATO</w:t>
      </w:r>
    </w:p>
    <w:p w14:paraId="51455483" w14:textId="77777777" w:rsidR="008576BA" w:rsidRPr="00572204" w:rsidRDefault="008576BA" w:rsidP="00234D34">
      <w:pPr>
        <w:pStyle w:val="Prrafodelista"/>
        <w:widowControl w:val="0"/>
        <w:spacing w:after="0" w:line="240" w:lineRule="auto"/>
        <w:ind w:left="360"/>
        <w:jc w:val="both"/>
        <w:rPr>
          <w:rFonts w:ascii="Arial" w:eastAsia="Times New Roman" w:hAnsi="Arial" w:cs="Arial"/>
          <w:iCs/>
          <w:color w:val="auto"/>
          <w:sz w:val="20"/>
          <w:lang w:val="es-ES" w:eastAsia="es-ES"/>
        </w:rPr>
      </w:pPr>
    </w:p>
    <w:p w14:paraId="6AB2F401" w14:textId="6BFF536F" w:rsidR="00E03631" w:rsidRPr="00572204" w:rsidRDefault="008576BA" w:rsidP="00234D34">
      <w:pPr>
        <w:widowControl w:val="0"/>
        <w:spacing w:line="240" w:lineRule="auto"/>
        <w:ind w:left="709" w:hanging="567"/>
        <w:jc w:val="both"/>
        <w:rPr>
          <w:rFonts w:ascii="Arial" w:eastAsia="Times New Roman" w:hAnsi="Arial" w:cs="Arial"/>
          <w:iCs/>
          <w:color w:val="auto"/>
          <w:sz w:val="20"/>
          <w:lang w:val="es-ES" w:eastAsia="es-ES"/>
        </w:rPr>
      </w:pPr>
      <w:r w:rsidRPr="00572204">
        <w:rPr>
          <w:rFonts w:ascii="Arial" w:eastAsia="Times New Roman" w:hAnsi="Arial" w:cs="Arial"/>
          <w:iCs/>
          <w:color w:val="auto"/>
          <w:sz w:val="20"/>
          <w:lang w:val="es-ES" w:eastAsia="es-ES"/>
        </w:rPr>
        <w:t xml:space="preserve">4.2.1. </w:t>
      </w:r>
      <w:r w:rsidR="00AD3727" w:rsidRPr="00572204">
        <w:rPr>
          <w:rFonts w:ascii="Arial" w:eastAsia="Times New Roman" w:hAnsi="Arial" w:cs="Arial"/>
          <w:iCs/>
          <w:color w:val="auto"/>
          <w:sz w:val="20"/>
          <w:lang w:val="es-ES" w:eastAsia="es-ES"/>
        </w:rPr>
        <w:t>El postor ganador de la buena pro debe presentar los requisitos para perfeccionar el contrato dentro del plazo de ocho</w:t>
      </w:r>
      <w:r w:rsidR="006201B7" w:rsidRPr="00572204">
        <w:rPr>
          <w:rFonts w:ascii="Arial" w:eastAsia="Times New Roman" w:hAnsi="Arial" w:cs="Arial"/>
          <w:iCs/>
          <w:color w:val="auto"/>
          <w:sz w:val="20"/>
          <w:lang w:val="es-ES" w:eastAsia="es-ES"/>
        </w:rPr>
        <w:t xml:space="preserve"> o cinco</w:t>
      </w:r>
      <w:r w:rsidR="00AD3727" w:rsidRPr="00572204">
        <w:rPr>
          <w:rFonts w:ascii="Arial" w:eastAsia="Times New Roman" w:hAnsi="Arial" w:cs="Arial"/>
          <w:iCs/>
          <w:color w:val="auto"/>
          <w:sz w:val="20"/>
          <w:lang w:val="es-ES" w:eastAsia="es-ES"/>
        </w:rPr>
        <w:t xml:space="preserve"> días hábiles</w:t>
      </w:r>
      <w:r w:rsidR="006201B7" w:rsidRPr="00572204">
        <w:rPr>
          <w:rFonts w:ascii="Arial" w:eastAsia="Times New Roman" w:hAnsi="Arial" w:cs="Arial"/>
          <w:iCs/>
          <w:color w:val="auto"/>
          <w:sz w:val="20"/>
          <w:lang w:val="es-ES" w:eastAsia="es-ES"/>
        </w:rPr>
        <w:t>, según corresponda,</w:t>
      </w:r>
      <w:r w:rsidR="00AD3727" w:rsidRPr="00572204">
        <w:rPr>
          <w:rFonts w:ascii="Arial" w:eastAsia="Times New Roman" w:hAnsi="Arial" w:cs="Arial"/>
          <w:iCs/>
          <w:color w:val="auto"/>
          <w:sz w:val="20"/>
          <w:lang w:val="es-ES" w:eastAsia="es-ES"/>
        </w:rPr>
        <w:t xml:space="preserve"> </w:t>
      </w:r>
      <w:r w:rsidR="001D79F4" w:rsidRPr="00572204">
        <w:rPr>
          <w:rFonts w:ascii="Arial" w:eastAsia="Times New Roman" w:hAnsi="Arial" w:cs="Arial"/>
          <w:iCs/>
          <w:color w:val="auto"/>
          <w:sz w:val="20"/>
          <w:lang w:val="es-ES" w:eastAsia="es-ES"/>
        </w:rPr>
        <w:t>plazo que se contabiliza</w:t>
      </w:r>
      <w:r w:rsidR="00AD3727" w:rsidRPr="00572204">
        <w:rPr>
          <w:rFonts w:ascii="Arial" w:eastAsia="Times New Roman" w:hAnsi="Arial" w:cs="Arial"/>
          <w:iCs/>
          <w:color w:val="auto"/>
          <w:sz w:val="20"/>
          <w:lang w:val="es-ES" w:eastAsia="es-ES"/>
        </w:rPr>
        <w:t xml:space="preserve"> </w:t>
      </w:r>
      <w:r w:rsidR="00193CC1" w:rsidRPr="00572204">
        <w:rPr>
          <w:rFonts w:ascii="Arial" w:eastAsia="Times New Roman" w:hAnsi="Arial" w:cs="Arial"/>
          <w:iCs/>
          <w:color w:val="auto"/>
          <w:sz w:val="20"/>
          <w:lang w:val="es-ES" w:eastAsia="es-ES"/>
        </w:rPr>
        <w:t>desde el</w:t>
      </w:r>
      <w:r w:rsidR="00AD3727" w:rsidRPr="00572204">
        <w:rPr>
          <w:rFonts w:ascii="Arial" w:eastAsia="Times New Roman" w:hAnsi="Arial" w:cs="Arial"/>
          <w:iCs/>
          <w:color w:val="auto"/>
          <w:sz w:val="20"/>
          <w:lang w:val="es-ES" w:eastAsia="es-ES"/>
        </w:rPr>
        <w:t xml:space="preserve"> día siguiente </w:t>
      </w:r>
      <w:r w:rsidR="001D79F4" w:rsidRPr="00572204">
        <w:rPr>
          <w:rFonts w:ascii="Arial" w:eastAsia="Times New Roman" w:hAnsi="Arial" w:cs="Arial"/>
          <w:iCs/>
          <w:color w:val="auto"/>
          <w:sz w:val="20"/>
          <w:lang w:val="es-ES" w:eastAsia="es-ES"/>
        </w:rPr>
        <w:t>del</w:t>
      </w:r>
      <w:r w:rsidR="00AD3727" w:rsidRPr="00572204">
        <w:rPr>
          <w:rFonts w:ascii="Arial" w:eastAsia="Times New Roman" w:hAnsi="Arial" w:cs="Arial"/>
          <w:iCs/>
          <w:color w:val="auto"/>
          <w:sz w:val="20"/>
          <w:lang w:val="es-ES" w:eastAsia="es-ES"/>
        </w:rPr>
        <w:t xml:space="preserve"> registro del consentimiento de la buena pro en el SEACE de la Pladicop o de</w:t>
      </w:r>
      <w:r w:rsidR="004F4D1F">
        <w:rPr>
          <w:rFonts w:ascii="Arial" w:eastAsia="Times New Roman" w:hAnsi="Arial" w:cs="Arial"/>
          <w:iCs/>
          <w:color w:val="auto"/>
          <w:sz w:val="20"/>
          <w:lang w:val="es-ES" w:eastAsia="es-ES"/>
        </w:rPr>
        <w:t>sde</w:t>
      </w:r>
      <w:r w:rsidR="00AD3727" w:rsidRPr="00572204">
        <w:rPr>
          <w:rFonts w:ascii="Arial" w:eastAsia="Times New Roman" w:hAnsi="Arial" w:cs="Arial"/>
          <w:iCs/>
          <w:color w:val="auto"/>
          <w:sz w:val="20"/>
          <w:lang w:val="es-ES" w:eastAsia="es-ES"/>
        </w:rPr>
        <w:t xml:space="preserve"> que ésta haya quedado administrativamente firme, de conformidad con el procedimiento y plazos dispuestos en los artículos 88, 89, 90 y 91 del Reglamento.</w:t>
      </w:r>
    </w:p>
    <w:p w14:paraId="35F35026" w14:textId="7A379277" w:rsidR="15F31D05" w:rsidRPr="00572204" w:rsidRDefault="008576BA" w:rsidP="00234D34">
      <w:pPr>
        <w:widowControl w:val="0"/>
        <w:spacing w:line="240" w:lineRule="auto"/>
        <w:ind w:left="709" w:hanging="567"/>
        <w:jc w:val="both"/>
        <w:rPr>
          <w:rFonts w:ascii="Arial" w:eastAsia="Times New Roman" w:hAnsi="Arial" w:cs="Arial"/>
          <w:iCs/>
          <w:color w:val="auto"/>
          <w:sz w:val="20"/>
          <w:lang w:val="es-ES" w:eastAsia="es-ES"/>
        </w:rPr>
      </w:pPr>
      <w:r w:rsidRPr="00572204">
        <w:rPr>
          <w:rFonts w:ascii="Arial" w:eastAsia="Times New Roman" w:hAnsi="Arial" w:cs="Arial"/>
          <w:iCs/>
          <w:color w:val="auto"/>
          <w:sz w:val="20"/>
          <w:lang w:eastAsia="es-ES"/>
        </w:rPr>
        <w:t xml:space="preserve">4.2.2. </w:t>
      </w:r>
      <w:r w:rsidR="00E03631" w:rsidRPr="00572204">
        <w:rPr>
          <w:rFonts w:ascii="Arial" w:eastAsia="Times New Roman" w:hAnsi="Arial" w:cs="Arial"/>
          <w:iCs/>
          <w:color w:val="auto"/>
          <w:sz w:val="20"/>
          <w:lang w:eastAsia="es-ES"/>
        </w:rPr>
        <w:t>En los procesos convocados que utilicen la modalidad de pago de precios unitarios, el precio unitario se determina al momento del perfeccionamiento del contrato con base al monto final de la oferta ganadora.</w:t>
      </w:r>
    </w:p>
    <w:p w14:paraId="24109B3B" w14:textId="65663B47" w:rsidR="000A64FB" w:rsidRPr="00572204" w:rsidRDefault="008576BA" w:rsidP="00234D34">
      <w:pPr>
        <w:ind w:left="709" w:hanging="567"/>
        <w:jc w:val="both"/>
        <w:textAlignment w:val="baseline"/>
        <w:rPr>
          <w:rFonts w:ascii="Arial" w:hAnsi="Arial" w:cs="Arial"/>
          <w:sz w:val="20"/>
        </w:rPr>
      </w:pPr>
      <w:r w:rsidRPr="00572204">
        <w:rPr>
          <w:rFonts w:ascii="Arial" w:hAnsi="Arial" w:cs="Arial"/>
          <w:sz w:val="20"/>
        </w:rPr>
        <w:t xml:space="preserve">4.2.3. </w:t>
      </w:r>
      <w:r w:rsidR="00753947" w:rsidRPr="00572204">
        <w:rPr>
          <w:rFonts w:ascii="Arial" w:hAnsi="Arial" w:cs="Arial"/>
          <w:sz w:val="20"/>
        </w:rPr>
        <w:t xml:space="preserve">El contrato se suscribe mediante firma digital, siempre que el postor ganador de la buena pro cuente con certificado digital emitido por una entidad de </w:t>
      </w:r>
      <w:r w:rsidR="000E2342" w:rsidRPr="00572204">
        <w:rPr>
          <w:rFonts w:ascii="Arial" w:hAnsi="Arial" w:cs="Arial"/>
          <w:sz w:val="20"/>
        </w:rPr>
        <w:t>certificación</w:t>
      </w:r>
      <w:r w:rsidR="00753947" w:rsidRPr="00572204">
        <w:rPr>
          <w:rFonts w:ascii="Arial" w:hAnsi="Arial" w:cs="Arial"/>
          <w:sz w:val="20"/>
        </w:rPr>
        <w:t>, de acuerdo con la normativa de la materia; caso contrario, se suscribe manualmente.</w:t>
      </w:r>
    </w:p>
    <w:p w14:paraId="6BC81322" w14:textId="1BE78643" w:rsidR="00554C95" w:rsidRPr="00572204" w:rsidRDefault="000A64FB" w:rsidP="00234D34">
      <w:pPr>
        <w:tabs>
          <w:tab w:val="left" w:pos="567"/>
        </w:tabs>
        <w:ind w:left="709" w:hanging="709"/>
        <w:jc w:val="both"/>
        <w:textAlignment w:val="baseline"/>
        <w:rPr>
          <w:rFonts w:ascii="Arial" w:hAnsi="Arial" w:cs="Arial"/>
          <w:sz w:val="20"/>
        </w:rPr>
      </w:pPr>
      <w:r w:rsidRPr="00572204">
        <w:rPr>
          <w:rFonts w:ascii="Arial" w:hAnsi="Arial" w:cs="Arial"/>
          <w:sz w:val="20"/>
        </w:rPr>
        <w:t xml:space="preserve">  </w:t>
      </w:r>
      <w:r w:rsidR="00753947" w:rsidRPr="00572204">
        <w:rPr>
          <w:rFonts w:ascii="Arial" w:hAnsi="Arial" w:cs="Arial"/>
          <w:sz w:val="20"/>
        </w:rPr>
        <w:t>4.2.</w:t>
      </w:r>
      <w:r w:rsidRPr="00572204">
        <w:rPr>
          <w:rFonts w:ascii="Arial" w:hAnsi="Arial" w:cs="Arial"/>
          <w:sz w:val="20"/>
        </w:rPr>
        <w:t>4</w:t>
      </w:r>
      <w:r w:rsidR="00753947" w:rsidRPr="00572204">
        <w:rPr>
          <w:rFonts w:ascii="Arial" w:hAnsi="Arial" w:cs="Arial"/>
          <w:sz w:val="20"/>
        </w:rPr>
        <w:t xml:space="preserve">. </w:t>
      </w:r>
      <w:r w:rsidR="00753947" w:rsidRPr="00572204">
        <w:rPr>
          <w:rFonts w:ascii="Arial" w:hAnsi="Arial" w:cs="Arial"/>
          <w:sz w:val="20"/>
        </w:rPr>
        <w:tab/>
        <w:t>De conformidad con el numeral 87.3 del Reglamento, excepcionalmente, la entidad contratante puede sustentar la imposibilidad de suscribir el contrato mediante firma digital, supuesto en el cual la suscripción se realiza manualmente.</w:t>
      </w:r>
    </w:p>
    <w:p w14:paraId="20D91990" w14:textId="77777777" w:rsidR="00270C7C" w:rsidRPr="00572204" w:rsidRDefault="00270C7C" w:rsidP="00234D34">
      <w:pPr>
        <w:pStyle w:val="Prrafodelista"/>
        <w:widowControl w:val="0"/>
        <w:numPr>
          <w:ilvl w:val="1"/>
          <w:numId w:val="31"/>
        </w:numPr>
        <w:spacing w:after="0" w:line="240" w:lineRule="auto"/>
        <w:ind w:hanging="218"/>
        <w:jc w:val="both"/>
        <w:rPr>
          <w:rFonts w:ascii="Arial" w:hAnsi="Arial" w:cs="Arial"/>
          <w:b/>
          <w:caps/>
          <w:sz w:val="20"/>
        </w:rPr>
      </w:pPr>
      <w:r w:rsidRPr="00572204">
        <w:rPr>
          <w:rFonts w:ascii="Arial" w:hAnsi="Arial" w:cs="Arial"/>
          <w:b/>
          <w:caps/>
          <w:sz w:val="20"/>
        </w:rPr>
        <w:t>CONSIDERACIONES PARA LOS CONSORCIOS</w:t>
      </w:r>
    </w:p>
    <w:p w14:paraId="359CDB80" w14:textId="408D25FE" w:rsidR="002D0B72" w:rsidRPr="00572204" w:rsidRDefault="002D0B72" w:rsidP="003C1553">
      <w:pPr>
        <w:widowControl w:val="0"/>
        <w:spacing w:after="0" w:line="240" w:lineRule="auto"/>
        <w:ind w:left="360"/>
        <w:jc w:val="both"/>
        <w:rPr>
          <w:rFonts w:ascii="Arial" w:hAnsi="Arial" w:cs="Arial"/>
          <w:b/>
          <w:bCs/>
          <w:caps/>
          <w:sz w:val="20"/>
          <w:lang w:val="es-ES" w:eastAsia="es-ES"/>
        </w:rPr>
      </w:pPr>
    </w:p>
    <w:p w14:paraId="4E12A7B4" w14:textId="52B956E5" w:rsidR="001B6C62" w:rsidRPr="00572204" w:rsidRDefault="002D0B72" w:rsidP="001B6C62">
      <w:pPr>
        <w:pStyle w:val="Sangra3detindependiente"/>
        <w:widowControl w:val="0"/>
        <w:ind w:left="728" w:firstLine="0"/>
        <w:jc w:val="both"/>
        <w:rPr>
          <w:rFonts w:cs="Arial"/>
          <w:i w:val="0"/>
          <w:iCs/>
        </w:rPr>
      </w:pPr>
      <w:r w:rsidRPr="00572204">
        <w:rPr>
          <w:rFonts w:cs="Arial"/>
          <w:i w:val="0"/>
          <w:iCs/>
        </w:rPr>
        <w:t xml:space="preserve">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w:t>
      </w:r>
      <w:r w:rsidRPr="00572204">
        <w:rPr>
          <w:rFonts w:cs="Arial"/>
          <w:i w:val="0"/>
          <w:iCs/>
        </w:rPr>
        <w:lastRenderedPageBreak/>
        <w:t>Tribunal de Contrataciones Públicas. No se cumple el requisito antes indicado si se consigna únicamente la denominación del consorcio.</w:t>
      </w:r>
    </w:p>
    <w:p w14:paraId="29882A59" w14:textId="77777777" w:rsidR="00820EA2" w:rsidRPr="00572204" w:rsidRDefault="00820EA2" w:rsidP="001B6C62">
      <w:pPr>
        <w:pStyle w:val="Sangra3detindependiente"/>
        <w:widowControl w:val="0"/>
        <w:ind w:left="728" w:firstLine="0"/>
        <w:jc w:val="both"/>
        <w:rPr>
          <w:rFonts w:cs="Arial"/>
          <w:i w:val="0"/>
          <w:iCs/>
        </w:rPr>
      </w:pPr>
    </w:p>
    <w:p w14:paraId="61AD0C19" w14:textId="09B567EC" w:rsidR="001B6C62" w:rsidRPr="00572204" w:rsidRDefault="001B6C62" w:rsidP="001B6C62">
      <w:pPr>
        <w:pStyle w:val="Sangra3detindependiente"/>
        <w:widowControl w:val="0"/>
        <w:numPr>
          <w:ilvl w:val="2"/>
          <w:numId w:val="31"/>
        </w:numPr>
        <w:jc w:val="both"/>
        <w:rPr>
          <w:rFonts w:cs="Arial"/>
          <w:i w:val="0"/>
          <w:iCs/>
        </w:rPr>
      </w:pPr>
      <w:r w:rsidRPr="00572204">
        <w:rPr>
          <w:rFonts w:cs="Arial"/>
          <w:i w:val="0"/>
          <w:iCs/>
        </w:rPr>
        <w:t xml:space="preserve">La retención del 10% del monto del contrato original en calidad de garantía de fiel cumplimiento aplica cuando la cuantía </w:t>
      </w:r>
      <w:r w:rsidR="00C37363" w:rsidRPr="00572204">
        <w:rPr>
          <w:rFonts w:cs="Arial"/>
          <w:i w:val="0"/>
          <w:iCs/>
        </w:rPr>
        <w:t xml:space="preserve">adjudicada </w:t>
      </w:r>
      <w:r w:rsidRPr="00572204">
        <w:rPr>
          <w:rFonts w:cs="Arial"/>
          <w:i w:val="0"/>
          <w:iCs/>
        </w:rPr>
        <w:t xml:space="preserve">sea igual o menor a S/ 480 000,00 (Cuatrocientos ochenta mil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 </w:t>
      </w:r>
    </w:p>
    <w:p w14:paraId="72950F19" w14:textId="77777777" w:rsidR="002D0B72" w:rsidRPr="00572204" w:rsidRDefault="002D0B72" w:rsidP="00C40D5D">
      <w:pPr>
        <w:widowControl w:val="0"/>
        <w:spacing w:after="0" w:line="240" w:lineRule="auto"/>
        <w:jc w:val="both"/>
        <w:rPr>
          <w:rFonts w:ascii="Arial" w:hAnsi="Arial" w:cs="Arial"/>
          <w:b/>
          <w:caps/>
          <w:sz w:val="20"/>
        </w:rPr>
      </w:pPr>
    </w:p>
    <w:p w14:paraId="5B712984" w14:textId="77777777" w:rsidR="00270C7C" w:rsidRPr="00572204" w:rsidRDefault="00270C7C" w:rsidP="00234D34">
      <w:pPr>
        <w:pStyle w:val="Prrafodelista"/>
        <w:widowControl w:val="0"/>
        <w:numPr>
          <w:ilvl w:val="1"/>
          <w:numId w:val="31"/>
        </w:numPr>
        <w:spacing w:after="0" w:line="240" w:lineRule="auto"/>
        <w:ind w:hanging="218"/>
        <w:jc w:val="both"/>
        <w:rPr>
          <w:rFonts w:ascii="Arial" w:hAnsi="Arial" w:cs="Arial"/>
          <w:b/>
          <w:caps/>
          <w:sz w:val="20"/>
        </w:rPr>
      </w:pPr>
      <w:r w:rsidRPr="00572204">
        <w:rPr>
          <w:rFonts w:ascii="Arial" w:hAnsi="Arial" w:cs="Arial"/>
          <w:b/>
          <w:caps/>
          <w:sz w:val="20"/>
        </w:rPr>
        <w:t>CONSIDERACIONES PARA LAS GARANTÍAS FINANCIERAS</w:t>
      </w:r>
    </w:p>
    <w:p w14:paraId="38B44FD6" w14:textId="7EEE0685" w:rsidR="002D0B72" w:rsidRPr="00572204" w:rsidRDefault="002D0B72" w:rsidP="003C1553">
      <w:pPr>
        <w:widowControl w:val="0"/>
        <w:spacing w:after="0" w:line="240" w:lineRule="auto"/>
        <w:jc w:val="both"/>
        <w:rPr>
          <w:rFonts w:ascii="Arial" w:hAnsi="Arial" w:cs="Arial"/>
          <w:b/>
          <w:bCs/>
          <w:caps/>
          <w:sz w:val="20"/>
          <w:lang w:val="es-ES" w:eastAsia="es-ES"/>
        </w:rPr>
      </w:pPr>
    </w:p>
    <w:p w14:paraId="1BC61FF2" w14:textId="77777777" w:rsidR="00420496" w:rsidRPr="00572204" w:rsidRDefault="00420496" w:rsidP="00234D34">
      <w:pPr>
        <w:pStyle w:val="Sangra3detindependiente"/>
        <w:widowControl w:val="0"/>
        <w:numPr>
          <w:ilvl w:val="2"/>
          <w:numId w:val="31"/>
        </w:numPr>
        <w:ind w:left="728" w:hanging="567"/>
        <w:jc w:val="both"/>
        <w:rPr>
          <w:rFonts w:cs="Arial"/>
          <w:i w:val="0"/>
          <w:iCs/>
        </w:rPr>
      </w:pPr>
      <w:r w:rsidRPr="00572204">
        <w:rPr>
          <w:rFonts w:cs="Arial"/>
          <w:i w:val="0"/>
          <w:iCs/>
        </w:rPr>
        <w:t>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2BFF50F9" w14:textId="77777777" w:rsidR="000C3BBC" w:rsidRPr="00572204" w:rsidRDefault="000C3BBC" w:rsidP="00234D34">
      <w:pPr>
        <w:pStyle w:val="Sangra3detindependiente"/>
        <w:widowControl w:val="0"/>
        <w:ind w:left="742" w:firstLine="0"/>
        <w:jc w:val="both"/>
        <w:rPr>
          <w:rFonts w:cs="Arial"/>
          <w:i w:val="0"/>
          <w:iCs/>
        </w:rPr>
      </w:pPr>
    </w:p>
    <w:p w14:paraId="785F3933" w14:textId="189C8B6F" w:rsidR="00420496" w:rsidRPr="00572204" w:rsidRDefault="00420496" w:rsidP="000C3BBC">
      <w:pPr>
        <w:pStyle w:val="Sangra3detindependiente"/>
        <w:widowControl w:val="0"/>
        <w:numPr>
          <w:ilvl w:val="2"/>
          <w:numId w:val="48"/>
        </w:numPr>
        <w:ind w:left="742" w:hanging="567"/>
        <w:jc w:val="both"/>
        <w:rPr>
          <w:rFonts w:cs="Arial"/>
          <w:i w:val="0"/>
          <w:iCs/>
        </w:rPr>
      </w:pPr>
      <w:r w:rsidRPr="00572204">
        <w:rPr>
          <w:rFonts w:cs="Arial"/>
          <w:i w:val="0"/>
          <w:iCs/>
        </w:rPr>
        <w:t>La clasificadora de riesgo que asigna la clasificación a la empresa que emite la garantía debe encontrarse listada en el portal web de la SBS (</w:t>
      </w:r>
      <w:hyperlink r:id="rId17">
        <w:r w:rsidRPr="00572204">
          <w:rPr>
            <w:i w:val="0"/>
            <w:iCs/>
          </w:rPr>
          <w:t>http://www.sbs.gob.pe/sistema-financiero/clasificadoras-de-riesgo</w:t>
        </w:r>
      </w:hyperlink>
      <w:r w:rsidRPr="00572204">
        <w:rPr>
          <w:rFonts w:cs="Arial"/>
          <w:i w:val="0"/>
          <w:iCs/>
        </w:rPr>
        <w:t>).</w:t>
      </w:r>
    </w:p>
    <w:p w14:paraId="5E6164E9" w14:textId="77777777" w:rsidR="000C3BBC" w:rsidRPr="00572204" w:rsidRDefault="000C3BBC" w:rsidP="00234D34">
      <w:pPr>
        <w:pStyle w:val="Sangra3detindependiente"/>
        <w:widowControl w:val="0"/>
        <w:ind w:left="742" w:firstLine="0"/>
        <w:jc w:val="both"/>
        <w:rPr>
          <w:rFonts w:cs="Arial"/>
          <w:i w:val="0"/>
          <w:iCs/>
        </w:rPr>
      </w:pPr>
    </w:p>
    <w:p w14:paraId="577A7C75" w14:textId="5216C7EF" w:rsidR="00420496" w:rsidRPr="00572204" w:rsidRDefault="4AF48B02" w:rsidP="00234D34">
      <w:pPr>
        <w:pStyle w:val="Sangra3detindependiente"/>
        <w:widowControl w:val="0"/>
        <w:numPr>
          <w:ilvl w:val="2"/>
          <w:numId w:val="48"/>
        </w:numPr>
        <w:ind w:left="742" w:hanging="567"/>
        <w:jc w:val="both"/>
        <w:rPr>
          <w:rFonts w:cs="Arial"/>
          <w:i w:val="0"/>
          <w:iCs/>
        </w:rPr>
      </w:pPr>
      <w:r w:rsidRPr="00572204">
        <w:rPr>
          <w:rFonts w:cs="Arial"/>
          <w:i w:val="0"/>
          <w:iCs/>
        </w:rPr>
        <w:t>Se debe identificar en la página web de la clasificadora de riesgo respectiva, cuál es la clasificación vigente de la empresa que emite la garantía, considerando la vigencia a la fecha de emisión de la garantía. Para fines de lo establecido en el artículo 61 de la Ley,</w:t>
      </w:r>
      <w:r w:rsidR="536C8364" w:rsidRPr="00572204">
        <w:rPr>
          <w:rFonts w:cs="Arial"/>
          <w:i w:val="0"/>
          <w:iCs/>
        </w:rPr>
        <w:t xml:space="preserve"> se requiere</w:t>
      </w:r>
      <w:r w:rsidRPr="00572204">
        <w:rPr>
          <w:rFonts w:cs="Arial"/>
          <w:i w:val="0"/>
          <w:iCs/>
        </w:rPr>
        <w:t xml:space="preserve"> la clasificación de riesgo B o superior.</w:t>
      </w:r>
    </w:p>
    <w:p w14:paraId="110578FC" w14:textId="77777777" w:rsidR="00420496" w:rsidRPr="00572204" w:rsidRDefault="00420496" w:rsidP="00420496">
      <w:pPr>
        <w:pStyle w:val="Sangra3detindependiente"/>
        <w:widowControl w:val="0"/>
        <w:ind w:left="720" w:firstLine="0"/>
        <w:jc w:val="both"/>
        <w:rPr>
          <w:rFonts w:cs="Arial"/>
          <w:iCs/>
        </w:rPr>
      </w:pPr>
    </w:p>
    <w:p w14:paraId="19FF2547" w14:textId="2EC95BD2" w:rsidR="00420496" w:rsidRPr="00572204" w:rsidRDefault="00420496" w:rsidP="00234D34">
      <w:pPr>
        <w:pStyle w:val="Sangra3detindependiente"/>
        <w:widowControl w:val="0"/>
        <w:numPr>
          <w:ilvl w:val="2"/>
          <w:numId w:val="48"/>
        </w:numPr>
        <w:ind w:left="742" w:hanging="567"/>
        <w:jc w:val="both"/>
        <w:rPr>
          <w:rFonts w:cs="Arial"/>
          <w:i w:val="0"/>
          <w:iCs/>
        </w:rPr>
      </w:pPr>
      <w:r w:rsidRPr="00572204">
        <w:rPr>
          <w:rFonts w:cs="Arial"/>
          <w:i w:val="0"/>
          <w:iCs/>
        </w:rPr>
        <w:t>Si la empresa que otorga la garantía cuenta con más de una clasificación de riesgo emitida por distintas empresas listadas en la sede digital de la SBS, bastará que en una de ellas cumpla con la clasificación mínima establecida en la Ley.</w:t>
      </w:r>
    </w:p>
    <w:p w14:paraId="30AD1044" w14:textId="77777777" w:rsidR="00420496" w:rsidRPr="00572204" w:rsidRDefault="00420496" w:rsidP="00234D34">
      <w:pPr>
        <w:pStyle w:val="Sangra3detindependiente"/>
        <w:widowControl w:val="0"/>
        <w:ind w:left="742" w:firstLine="0"/>
        <w:jc w:val="both"/>
        <w:rPr>
          <w:rFonts w:cs="Arial"/>
          <w:i w:val="0"/>
          <w:iCs/>
        </w:rPr>
      </w:pPr>
    </w:p>
    <w:p w14:paraId="5059A01C" w14:textId="512FC533" w:rsidR="00420496" w:rsidRPr="00572204" w:rsidRDefault="00420496" w:rsidP="00234D34">
      <w:pPr>
        <w:pStyle w:val="Sangra3detindependiente"/>
        <w:widowControl w:val="0"/>
        <w:numPr>
          <w:ilvl w:val="2"/>
          <w:numId w:val="48"/>
        </w:numPr>
        <w:ind w:left="742" w:hanging="567"/>
        <w:jc w:val="both"/>
        <w:rPr>
          <w:rFonts w:cs="Arial"/>
          <w:i w:val="0"/>
          <w:iCs/>
        </w:rPr>
      </w:pPr>
      <w:r w:rsidRPr="00572204">
        <w:rPr>
          <w:rFonts w:cs="Arial"/>
          <w:i w:val="0"/>
          <w:iCs/>
        </w:rPr>
        <w:t>En caso exista alguna duda sobre la clasificación de riesgo asignada a la empresa emisora de la garantía, se deberá consultar a la clasificadora de riesgos respectiva.</w:t>
      </w:r>
    </w:p>
    <w:p w14:paraId="4A7CFA5E" w14:textId="77777777" w:rsidR="00420496" w:rsidRPr="00572204" w:rsidRDefault="00420496" w:rsidP="00234D34">
      <w:pPr>
        <w:pStyle w:val="Sangra3detindependiente"/>
        <w:widowControl w:val="0"/>
        <w:ind w:left="742" w:firstLine="0"/>
        <w:jc w:val="both"/>
        <w:rPr>
          <w:rFonts w:cs="Arial"/>
          <w:i w:val="0"/>
          <w:iCs/>
        </w:rPr>
      </w:pPr>
    </w:p>
    <w:p w14:paraId="1CFA98EF" w14:textId="7A55D944" w:rsidR="00420496" w:rsidRPr="00572204" w:rsidRDefault="00420496" w:rsidP="00234D34">
      <w:pPr>
        <w:pStyle w:val="Sangra3detindependiente"/>
        <w:widowControl w:val="0"/>
        <w:numPr>
          <w:ilvl w:val="2"/>
          <w:numId w:val="48"/>
        </w:numPr>
        <w:ind w:left="742" w:hanging="567"/>
        <w:jc w:val="both"/>
        <w:rPr>
          <w:rFonts w:cs="Arial"/>
          <w:i w:val="0"/>
          <w:iCs/>
        </w:rPr>
      </w:pPr>
      <w:r w:rsidRPr="00572204">
        <w:rPr>
          <w:rFonts w:cs="Arial"/>
          <w:i w:val="0"/>
          <w:iCs/>
        </w:rPr>
        <w:t>Además de cumplir con el requisito referido a la clasificación de riesgo, a efectos de verificar si la empresa emisora se encuentra autorizada por la SBS para emitir garantías, debe revisarse la sede digital de dicha entidad (</w:t>
      </w:r>
      <w:hyperlink r:id="rId18">
        <w:r w:rsidRPr="00572204">
          <w:rPr>
            <w:i w:val="0"/>
          </w:rPr>
          <w:t>http://www.sbs.gob.pe/sistema-financiero/relacion-de-empresas-que-se-encuentran-autorizadas-a-emitir-cartas-fianza</w:t>
        </w:r>
      </w:hyperlink>
      <w:r w:rsidRPr="00572204">
        <w:rPr>
          <w:i w:val="0"/>
        </w:rPr>
        <w:t>).</w:t>
      </w:r>
    </w:p>
    <w:p w14:paraId="1ED058A7" w14:textId="77777777" w:rsidR="002D0B72" w:rsidRPr="00572204" w:rsidRDefault="002D0B72" w:rsidP="003C1553">
      <w:pPr>
        <w:pStyle w:val="Prrafodelista"/>
        <w:widowControl w:val="0"/>
        <w:spacing w:after="0" w:line="240" w:lineRule="auto"/>
        <w:ind w:left="360"/>
        <w:jc w:val="both"/>
        <w:rPr>
          <w:rFonts w:ascii="Arial" w:hAnsi="Arial" w:cs="Arial"/>
          <w:b/>
          <w:caps/>
          <w:sz w:val="20"/>
        </w:rPr>
      </w:pPr>
    </w:p>
    <w:p w14:paraId="39E5C9D2" w14:textId="4EBBCEB9" w:rsidR="00270C7C" w:rsidRPr="00572204" w:rsidRDefault="00270C7C" w:rsidP="00234D34">
      <w:pPr>
        <w:pStyle w:val="Prrafodelista"/>
        <w:widowControl w:val="0"/>
        <w:numPr>
          <w:ilvl w:val="1"/>
          <w:numId w:val="31"/>
        </w:numPr>
        <w:spacing w:after="0" w:line="240" w:lineRule="auto"/>
        <w:ind w:hanging="218"/>
        <w:jc w:val="both"/>
        <w:rPr>
          <w:rFonts w:ascii="Arial" w:hAnsi="Arial" w:cs="Arial"/>
          <w:b/>
          <w:caps/>
          <w:sz w:val="20"/>
        </w:rPr>
      </w:pPr>
      <w:r w:rsidRPr="00572204">
        <w:rPr>
          <w:rFonts w:ascii="Arial" w:hAnsi="Arial" w:cs="Arial"/>
          <w:b/>
          <w:caps/>
          <w:sz w:val="20"/>
        </w:rPr>
        <w:t xml:space="preserve">CONSIDERACIONES PARA LOS </w:t>
      </w:r>
      <w:r w:rsidR="00102452" w:rsidRPr="00572204">
        <w:rPr>
          <w:rFonts w:ascii="Arial" w:hAnsi="Arial" w:cs="Arial"/>
          <w:b/>
          <w:caps/>
          <w:sz w:val="20"/>
        </w:rPr>
        <w:t xml:space="preserve">DOCUMENTOS </w:t>
      </w:r>
      <w:r w:rsidR="00A023FA" w:rsidRPr="00572204">
        <w:rPr>
          <w:rFonts w:ascii="Arial" w:hAnsi="Arial" w:cs="Arial"/>
          <w:b/>
          <w:caps/>
          <w:sz w:val="20"/>
        </w:rPr>
        <w:t xml:space="preserve">extendidos </w:t>
      </w:r>
      <w:r w:rsidR="00102452" w:rsidRPr="00572204">
        <w:rPr>
          <w:rFonts w:ascii="Arial" w:hAnsi="Arial" w:cs="Arial"/>
          <w:b/>
          <w:caps/>
          <w:sz w:val="20"/>
        </w:rPr>
        <w:t>e</w:t>
      </w:r>
      <w:r w:rsidRPr="00572204">
        <w:rPr>
          <w:rFonts w:ascii="Arial" w:hAnsi="Arial" w:cs="Arial"/>
          <w:b/>
          <w:caps/>
          <w:sz w:val="20"/>
        </w:rPr>
        <w:t>N EL EXTRANJERO</w:t>
      </w:r>
    </w:p>
    <w:p w14:paraId="3F7C5E3F" w14:textId="77777777" w:rsidR="006272A5" w:rsidRPr="00572204" w:rsidRDefault="006272A5" w:rsidP="003C1553">
      <w:pPr>
        <w:pStyle w:val="Prrafodelista"/>
        <w:widowControl w:val="0"/>
        <w:spacing w:after="0" w:line="240" w:lineRule="auto"/>
        <w:ind w:left="360"/>
        <w:jc w:val="both"/>
        <w:rPr>
          <w:rFonts w:ascii="Arial" w:hAnsi="Arial" w:cs="Arial"/>
          <w:b/>
          <w:caps/>
          <w:sz w:val="20"/>
        </w:rPr>
      </w:pPr>
    </w:p>
    <w:p w14:paraId="29C6DF51" w14:textId="1B3A001D" w:rsidR="00CB25A3" w:rsidRPr="00BF597B" w:rsidRDefault="00CB25A3" w:rsidP="00CB25A3">
      <w:pPr>
        <w:widowControl w:val="0"/>
        <w:ind w:left="709" w:hanging="425"/>
        <w:jc w:val="both"/>
        <w:rPr>
          <w:rFonts w:ascii="Arial" w:eastAsia="Arial" w:hAnsi="Arial" w:cs="Arial"/>
          <w:color w:val="000000" w:themeColor="text1"/>
          <w:sz w:val="20"/>
          <w:lang w:eastAsia="es-ES"/>
        </w:rPr>
      </w:pPr>
      <w:r>
        <w:rPr>
          <w:rFonts w:ascii="Arial" w:eastAsia="Arial" w:hAnsi="Arial" w:cs="Arial"/>
          <w:color w:val="000000" w:themeColor="text1"/>
          <w:sz w:val="20"/>
          <w:lang w:val="es-ES" w:eastAsia="es-ES"/>
        </w:rPr>
        <w:t xml:space="preserve">        </w:t>
      </w:r>
      <w:r w:rsidRPr="00BF597B">
        <w:rPr>
          <w:rFonts w:ascii="Arial" w:eastAsia="Arial" w:hAnsi="Arial" w:cs="Arial"/>
          <w:color w:val="000000" w:themeColor="text1"/>
          <w:sz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BF597B">
        <w:rPr>
          <w:rFonts w:ascii="Arial" w:eastAsia="Arial" w:hAnsi="Arial" w:cs="Arial"/>
          <w:color w:val="000000" w:themeColor="text1"/>
          <w:sz w:val="20"/>
          <w:vertAlign w:val="superscript"/>
          <w:lang w:val="es-ES" w:eastAsia="es-ES"/>
        </w:rPr>
        <w:t>5</w:t>
      </w:r>
      <w:r w:rsidRPr="00BF597B">
        <w:rPr>
          <w:rFonts w:ascii="Arial" w:eastAsia="Arial" w:hAnsi="Arial" w:cs="Arial"/>
          <w:color w:val="000000" w:themeColor="text1"/>
          <w:sz w:val="20"/>
          <w:lang w:val="es-ES" w:eastAsia="es-ES"/>
        </w:rPr>
        <w:t>,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r w:rsidRPr="00BF597B">
        <w:rPr>
          <w:rFonts w:ascii="Arial" w:eastAsia="Arial" w:hAnsi="Arial" w:cs="Arial"/>
          <w:color w:val="000000" w:themeColor="text1"/>
          <w:sz w:val="20"/>
          <w:lang w:eastAsia="es-ES"/>
        </w:rPr>
        <w:t> </w:t>
      </w:r>
    </w:p>
    <w:p w14:paraId="4D7201EA" w14:textId="77777777" w:rsidR="00CB25A3" w:rsidRPr="00BF597B" w:rsidRDefault="00CB25A3" w:rsidP="00CB25A3">
      <w:pPr>
        <w:widowControl w:val="0"/>
        <w:ind w:left="709"/>
        <w:jc w:val="both"/>
        <w:rPr>
          <w:rFonts w:ascii="Arial" w:eastAsia="Arial" w:hAnsi="Arial" w:cs="Arial"/>
          <w:color w:val="000000" w:themeColor="text1"/>
          <w:sz w:val="20"/>
          <w:lang w:eastAsia="es-ES"/>
        </w:rPr>
      </w:pPr>
      <w:r w:rsidRPr="00BF597B">
        <w:rPr>
          <w:rFonts w:ascii="Arial" w:eastAsia="Arial" w:hAnsi="Arial" w:cs="Arial"/>
          <w:color w:val="000000" w:themeColor="text1"/>
          <w:sz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r w:rsidRPr="00BF597B">
        <w:rPr>
          <w:rFonts w:ascii="Arial" w:eastAsia="Arial" w:hAnsi="Arial" w:cs="Arial"/>
          <w:color w:val="000000" w:themeColor="text1"/>
          <w:sz w:val="20"/>
          <w:lang w:eastAsia="es-ES"/>
        </w:rPr>
        <w:t> </w:t>
      </w:r>
    </w:p>
    <w:p w14:paraId="5A465328" w14:textId="52B8D02E" w:rsidR="5C15E078" w:rsidRPr="00572204" w:rsidRDefault="5C15E078" w:rsidP="00785876">
      <w:pPr>
        <w:pStyle w:val="Prrafodelista"/>
        <w:widowControl w:val="0"/>
        <w:spacing w:after="0" w:line="240" w:lineRule="auto"/>
        <w:ind w:left="709" w:hanging="141"/>
        <w:jc w:val="both"/>
        <w:rPr>
          <w:rFonts w:ascii="Arial" w:eastAsia="Times New Roman" w:hAnsi="Arial" w:cs="Arial"/>
          <w:color w:val="auto"/>
          <w:sz w:val="20"/>
          <w:lang w:eastAsia="es-ES"/>
        </w:rPr>
      </w:pPr>
    </w:p>
    <w:p w14:paraId="4D317A82" w14:textId="77777777" w:rsidR="006272A5" w:rsidRPr="00572204" w:rsidRDefault="00270C7C" w:rsidP="00234D34">
      <w:pPr>
        <w:pStyle w:val="Prrafodelista"/>
        <w:widowControl w:val="0"/>
        <w:numPr>
          <w:ilvl w:val="1"/>
          <w:numId w:val="31"/>
        </w:numPr>
        <w:spacing w:after="0" w:line="240" w:lineRule="auto"/>
        <w:ind w:hanging="218"/>
        <w:jc w:val="both"/>
        <w:rPr>
          <w:rFonts w:ascii="Arial" w:hAnsi="Arial" w:cs="Arial"/>
          <w:b/>
          <w:caps/>
          <w:sz w:val="20"/>
        </w:rPr>
      </w:pPr>
      <w:r w:rsidRPr="00572204">
        <w:rPr>
          <w:rFonts w:ascii="Arial" w:hAnsi="Arial" w:cs="Arial"/>
          <w:b/>
          <w:caps/>
          <w:sz w:val="20"/>
        </w:rPr>
        <w:t>DISPOSICIONES FINALES</w:t>
      </w:r>
    </w:p>
    <w:p w14:paraId="7E35A3B1" w14:textId="77777777" w:rsidR="006272A5" w:rsidRPr="00572204" w:rsidRDefault="006272A5" w:rsidP="003C1553">
      <w:pPr>
        <w:pStyle w:val="Prrafodelista"/>
        <w:widowControl w:val="0"/>
        <w:spacing w:after="0" w:line="240" w:lineRule="auto"/>
        <w:ind w:left="360"/>
        <w:jc w:val="both"/>
        <w:rPr>
          <w:rFonts w:ascii="Arial" w:hAnsi="Arial" w:cs="Arial"/>
          <w:b/>
          <w:caps/>
          <w:sz w:val="20"/>
        </w:rPr>
      </w:pPr>
    </w:p>
    <w:p w14:paraId="6AD5AEAA" w14:textId="77777777" w:rsidR="006D249C" w:rsidRPr="00572204" w:rsidRDefault="006272A5" w:rsidP="00234D34">
      <w:pPr>
        <w:pStyle w:val="Prrafodelista"/>
        <w:widowControl w:val="0"/>
        <w:spacing w:after="0" w:line="240" w:lineRule="auto"/>
        <w:ind w:left="709"/>
        <w:jc w:val="both"/>
        <w:rPr>
          <w:rFonts w:ascii="Arial" w:hAnsi="Arial" w:cs="Arial"/>
          <w:b/>
          <w:caps/>
          <w:sz w:val="20"/>
        </w:rPr>
      </w:pPr>
      <w:r w:rsidRPr="00572204">
        <w:rPr>
          <w:rFonts w:ascii="Arial" w:hAnsi="Arial" w:cs="Arial"/>
          <w:color w:val="auto"/>
          <w:sz w:val="20"/>
          <w:lang w:val="es-ES"/>
        </w:rPr>
        <w:t>Todos los demás aspectos del presente procedimiento no contemplados en las bases se rigen por la Ley y su Reglamento, así como por las disposiciones legales vigentes.</w:t>
      </w:r>
    </w:p>
    <w:p w14:paraId="229AA938" w14:textId="77777777" w:rsidR="006D249C" w:rsidRPr="00572204" w:rsidRDefault="006D249C" w:rsidP="003C1553">
      <w:pPr>
        <w:pStyle w:val="Prrafodelista"/>
        <w:widowControl w:val="0"/>
        <w:spacing w:after="0" w:line="240" w:lineRule="auto"/>
        <w:ind w:left="567"/>
        <w:jc w:val="both"/>
        <w:rPr>
          <w:rFonts w:ascii="Arial" w:hAnsi="Arial" w:cs="Arial"/>
          <w:color w:val="auto"/>
          <w:sz w:val="20"/>
          <w:lang w:val="es-ES"/>
        </w:rPr>
      </w:pPr>
    </w:p>
    <w:p w14:paraId="0B383501" w14:textId="77777777" w:rsidR="00044B5E" w:rsidRPr="00572204" w:rsidRDefault="00044B5E" w:rsidP="003C1553">
      <w:pPr>
        <w:pStyle w:val="Prrafodelista"/>
        <w:widowControl w:val="0"/>
        <w:spacing w:after="0" w:line="240" w:lineRule="auto"/>
        <w:ind w:left="567"/>
        <w:jc w:val="both"/>
        <w:rPr>
          <w:rFonts w:ascii="Arial" w:hAnsi="Arial" w:cs="Arial"/>
          <w:sz w:val="20"/>
        </w:rPr>
      </w:pPr>
    </w:p>
    <w:p w14:paraId="7B42C62C" w14:textId="77777777" w:rsidR="00044B5E" w:rsidRPr="00572204" w:rsidRDefault="00044B5E" w:rsidP="003C1553">
      <w:pPr>
        <w:pStyle w:val="Prrafodelista"/>
        <w:widowControl w:val="0"/>
        <w:spacing w:after="0" w:line="240" w:lineRule="auto"/>
        <w:ind w:left="567"/>
        <w:jc w:val="both"/>
        <w:rPr>
          <w:rFonts w:ascii="Arial" w:hAnsi="Arial" w:cs="Arial"/>
          <w:sz w:val="20"/>
        </w:rPr>
      </w:pPr>
    </w:p>
    <w:p w14:paraId="58819D3F" w14:textId="77777777" w:rsidR="00044B5E" w:rsidRPr="00572204" w:rsidRDefault="00044B5E" w:rsidP="003C1553">
      <w:pPr>
        <w:pStyle w:val="Prrafodelista"/>
        <w:widowControl w:val="0"/>
        <w:spacing w:after="0" w:line="240" w:lineRule="auto"/>
        <w:ind w:left="567"/>
        <w:jc w:val="both"/>
        <w:rPr>
          <w:rFonts w:ascii="Arial" w:hAnsi="Arial" w:cs="Arial"/>
          <w:sz w:val="20"/>
        </w:rPr>
      </w:pPr>
    </w:p>
    <w:p w14:paraId="6F2496BA" w14:textId="77777777" w:rsidR="00044B5E" w:rsidRPr="00572204" w:rsidRDefault="00044B5E" w:rsidP="003C1553">
      <w:pPr>
        <w:pStyle w:val="Prrafodelista"/>
        <w:widowControl w:val="0"/>
        <w:spacing w:after="0" w:line="240" w:lineRule="auto"/>
        <w:ind w:left="567"/>
        <w:jc w:val="both"/>
        <w:rPr>
          <w:rFonts w:ascii="Arial" w:hAnsi="Arial" w:cs="Arial"/>
          <w:sz w:val="20"/>
        </w:rPr>
      </w:pPr>
    </w:p>
    <w:p w14:paraId="468A2B9A" w14:textId="6E1E0FDD" w:rsidR="5C15E078" w:rsidRPr="00572204" w:rsidRDefault="5C15E078" w:rsidP="5C15E078">
      <w:pPr>
        <w:widowControl w:val="0"/>
        <w:spacing w:after="0" w:line="240" w:lineRule="auto"/>
        <w:ind w:left="567"/>
        <w:jc w:val="both"/>
        <w:rPr>
          <w:rFonts w:ascii="Arial" w:hAnsi="Arial" w:cs="Arial"/>
          <w:sz w:val="20"/>
        </w:rPr>
      </w:pPr>
    </w:p>
    <w:p w14:paraId="4CAC96F0" w14:textId="1437EFD2" w:rsidR="5C15E078" w:rsidRPr="00572204" w:rsidRDefault="5C15E078" w:rsidP="5C15E078">
      <w:pPr>
        <w:widowControl w:val="0"/>
        <w:spacing w:after="0" w:line="240" w:lineRule="auto"/>
        <w:jc w:val="center"/>
        <w:rPr>
          <w:rFonts w:ascii="Arial" w:hAnsi="Arial" w:cs="Arial"/>
          <w:b/>
          <w:bCs/>
          <w:sz w:val="32"/>
          <w:szCs w:val="32"/>
        </w:rPr>
      </w:pPr>
    </w:p>
    <w:p w14:paraId="04429226" w14:textId="75F5C1AE" w:rsidR="5C15E078" w:rsidRPr="00572204" w:rsidRDefault="5C15E078" w:rsidP="5C15E078">
      <w:pPr>
        <w:widowControl w:val="0"/>
        <w:spacing w:after="0" w:line="240" w:lineRule="auto"/>
        <w:jc w:val="center"/>
        <w:rPr>
          <w:rFonts w:ascii="Arial" w:hAnsi="Arial" w:cs="Arial"/>
          <w:b/>
          <w:bCs/>
          <w:sz w:val="32"/>
          <w:szCs w:val="32"/>
        </w:rPr>
      </w:pPr>
    </w:p>
    <w:p w14:paraId="1CFBCCFC" w14:textId="514E0006" w:rsidR="5C15E078" w:rsidRPr="00572204" w:rsidRDefault="5C15E078" w:rsidP="5C15E078">
      <w:pPr>
        <w:widowControl w:val="0"/>
        <w:spacing w:after="0" w:line="240" w:lineRule="auto"/>
        <w:jc w:val="center"/>
        <w:rPr>
          <w:rFonts w:ascii="Arial" w:hAnsi="Arial" w:cs="Arial"/>
          <w:b/>
          <w:bCs/>
          <w:sz w:val="32"/>
          <w:szCs w:val="32"/>
        </w:rPr>
      </w:pPr>
    </w:p>
    <w:p w14:paraId="1A6FBC5E" w14:textId="43816864" w:rsidR="5597136E" w:rsidRPr="00572204" w:rsidRDefault="5597136E" w:rsidP="5597136E">
      <w:pPr>
        <w:widowControl w:val="0"/>
        <w:spacing w:after="0" w:line="240" w:lineRule="auto"/>
        <w:jc w:val="center"/>
        <w:rPr>
          <w:rFonts w:ascii="Arial" w:hAnsi="Arial" w:cs="Arial"/>
          <w:b/>
          <w:bCs/>
          <w:sz w:val="32"/>
          <w:szCs w:val="32"/>
        </w:rPr>
      </w:pPr>
    </w:p>
    <w:p w14:paraId="2CE8C3D5" w14:textId="09CC97F5" w:rsidR="73B0D9C9" w:rsidRPr="00572204" w:rsidRDefault="73B0D9C9" w:rsidP="73B0D9C9">
      <w:pPr>
        <w:widowControl w:val="0"/>
        <w:spacing w:after="0" w:line="240" w:lineRule="auto"/>
        <w:jc w:val="center"/>
        <w:rPr>
          <w:rFonts w:ascii="Arial" w:hAnsi="Arial" w:cs="Arial"/>
          <w:b/>
          <w:bCs/>
          <w:sz w:val="32"/>
          <w:szCs w:val="32"/>
        </w:rPr>
      </w:pPr>
    </w:p>
    <w:p w14:paraId="74294375" w14:textId="483D1FD5" w:rsidR="73B0D9C9" w:rsidRPr="00572204" w:rsidRDefault="73B0D9C9" w:rsidP="73B0D9C9">
      <w:pPr>
        <w:widowControl w:val="0"/>
        <w:spacing w:after="0" w:line="240" w:lineRule="auto"/>
        <w:jc w:val="center"/>
        <w:rPr>
          <w:rFonts w:ascii="Arial" w:hAnsi="Arial" w:cs="Arial"/>
          <w:b/>
          <w:bCs/>
          <w:sz w:val="32"/>
          <w:szCs w:val="32"/>
        </w:rPr>
      </w:pPr>
    </w:p>
    <w:p w14:paraId="4C2A72D4" w14:textId="10080756" w:rsidR="73B0D9C9" w:rsidRPr="00572204" w:rsidRDefault="73B0D9C9" w:rsidP="73B0D9C9">
      <w:pPr>
        <w:widowControl w:val="0"/>
        <w:spacing w:after="0" w:line="240" w:lineRule="auto"/>
        <w:jc w:val="center"/>
        <w:rPr>
          <w:rFonts w:ascii="Arial" w:hAnsi="Arial" w:cs="Arial"/>
          <w:b/>
          <w:bCs/>
          <w:sz w:val="32"/>
          <w:szCs w:val="32"/>
        </w:rPr>
      </w:pPr>
    </w:p>
    <w:p w14:paraId="50AE61EC" w14:textId="77777777" w:rsidR="00BE245C" w:rsidRPr="00572204" w:rsidRDefault="00BE245C" w:rsidP="73B0D9C9">
      <w:pPr>
        <w:widowControl w:val="0"/>
        <w:spacing w:after="0" w:line="240" w:lineRule="auto"/>
        <w:jc w:val="center"/>
        <w:rPr>
          <w:rFonts w:ascii="Arial" w:hAnsi="Arial" w:cs="Arial"/>
          <w:b/>
          <w:bCs/>
          <w:sz w:val="32"/>
          <w:szCs w:val="32"/>
        </w:rPr>
      </w:pPr>
    </w:p>
    <w:p w14:paraId="6D978C71" w14:textId="77777777" w:rsidR="00BE245C" w:rsidRPr="00572204" w:rsidRDefault="00BE245C" w:rsidP="73B0D9C9">
      <w:pPr>
        <w:widowControl w:val="0"/>
        <w:spacing w:after="0" w:line="240" w:lineRule="auto"/>
        <w:jc w:val="center"/>
        <w:rPr>
          <w:rFonts w:ascii="Arial" w:hAnsi="Arial" w:cs="Arial"/>
          <w:b/>
          <w:bCs/>
          <w:sz w:val="32"/>
          <w:szCs w:val="32"/>
        </w:rPr>
      </w:pPr>
    </w:p>
    <w:p w14:paraId="74474407" w14:textId="77777777" w:rsidR="003F730C" w:rsidRPr="00572204" w:rsidRDefault="003F730C" w:rsidP="73B0D9C9">
      <w:pPr>
        <w:widowControl w:val="0"/>
        <w:spacing w:after="0" w:line="240" w:lineRule="auto"/>
        <w:jc w:val="center"/>
        <w:rPr>
          <w:rFonts w:ascii="Arial" w:hAnsi="Arial" w:cs="Arial"/>
          <w:b/>
          <w:bCs/>
          <w:sz w:val="32"/>
          <w:szCs w:val="32"/>
        </w:rPr>
      </w:pPr>
    </w:p>
    <w:p w14:paraId="2981A303" w14:textId="77777777" w:rsidR="003F730C" w:rsidRPr="00572204" w:rsidRDefault="003F730C" w:rsidP="73B0D9C9">
      <w:pPr>
        <w:widowControl w:val="0"/>
        <w:spacing w:after="0" w:line="240" w:lineRule="auto"/>
        <w:jc w:val="center"/>
        <w:rPr>
          <w:rFonts w:ascii="Arial" w:hAnsi="Arial" w:cs="Arial"/>
          <w:b/>
          <w:bCs/>
          <w:sz w:val="32"/>
          <w:szCs w:val="32"/>
        </w:rPr>
      </w:pPr>
    </w:p>
    <w:p w14:paraId="3C5D1E31" w14:textId="77777777" w:rsidR="003F730C" w:rsidRPr="00572204" w:rsidRDefault="003F730C" w:rsidP="73B0D9C9">
      <w:pPr>
        <w:widowControl w:val="0"/>
        <w:spacing w:after="0" w:line="240" w:lineRule="auto"/>
        <w:jc w:val="center"/>
        <w:rPr>
          <w:rFonts w:ascii="Arial" w:hAnsi="Arial" w:cs="Arial"/>
          <w:b/>
          <w:bCs/>
          <w:sz w:val="32"/>
          <w:szCs w:val="32"/>
        </w:rPr>
      </w:pPr>
    </w:p>
    <w:p w14:paraId="2E2B96F9" w14:textId="77777777" w:rsidR="003F730C" w:rsidRPr="00572204" w:rsidRDefault="003F730C" w:rsidP="73B0D9C9">
      <w:pPr>
        <w:widowControl w:val="0"/>
        <w:spacing w:after="0" w:line="240" w:lineRule="auto"/>
        <w:jc w:val="center"/>
        <w:rPr>
          <w:rFonts w:ascii="Arial" w:hAnsi="Arial" w:cs="Arial"/>
          <w:b/>
          <w:bCs/>
          <w:sz w:val="32"/>
          <w:szCs w:val="32"/>
        </w:rPr>
      </w:pPr>
    </w:p>
    <w:p w14:paraId="410CF1A4" w14:textId="77777777" w:rsidR="003F730C" w:rsidRPr="00572204" w:rsidRDefault="003F730C" w:rsidP="73B0D9C9">
      <w:pPr>
        <w:widowControl w:val="0"/>
        <w:spacing w:after="0" w:line="240" w:lineRule="auto"/>
        <w:jc w:val="center"/>
        <w:rPr>
          <w:rFonts w:ascii="Arial" w:hAnsi="Arial" w:cs="Arial"/>
          <w:b/>
          <w:bCs/>
          <w:sz w:val="32"/>
          <w:szCs w:val="32"/>
        </w:rPr>
      </w:pPr>
    </w:p>
    <w:p w14:paraId="73EE8414" w14:textId="77777777" w:rsidR="003F730C" w:rsidRPr="00572204" w:rsidRDefault="003F730C" w:rsidP="73B0D9C9">
      <w:pPr>
        <w:widowControl w:val="0"/>
        <w:spacing w:after="0" w:line="240" w:lineRule="auto"/>
        <w:jc w:val="center"/>
        <w:rPr>
          <w:rFonts w:ascii="Arial" w:hAnsi="Arial" w:cs="Arial"/>
          <w:b/>
          <w:bCs/>
          <w:sz w:val="32"/>
          <w:szCs w:val="32"/>
        </w:rPr>
      </w:pPr>
    </w:p>
    <w:p w14:paraId="66DBB2DC" w14:textId="77777777" w:rsidR="003F730C" w:rsidRPr="00572204" w:rsidRDefault="003F730C" w:rsidP="73B0D9C9">
      <w:pPr>
        <w:widowControl w:val="0"/>
        <w:spacing w:after="0" w:line="240" w:lineRule="auto"/>
        <w:jc w:val="center"/>
        <w:rPr>
          <w:rFonts w:ascii="Arial" w:hAnsi="Arial" w:cs="Arial"/>
          <w:b/>
          <w:bCs/>
          <w:sz w:val="32"/>
          <w:szCs w:val="32"/>
        </w:rPr>
      </w:pPr>
    </w:p>
    <w:p w14:paraId="0DBD36FC" w14:textId="77777777" w:rsidR="003F730C" w:rsidRPr="00572204" w:rsidRDefault="003F730C" w:rsidP="73B0D9C9">
      <w:pPr>
        <w:widowControl w:val="0"/>
        <w:spacing w:after="0" w:line="240" w:lineRule="auto"/>
        <w:jc w:val="center"/>
        <w:rPr>
          <w:rFonts w:ascii="Arial" w:hAnsi="Arial" w:cs="Arial"/>
          <w:b/>
          <w:bCs/>
          <w:sz w:val="32"/>
          <w:szCs w:val="32"/>
        </w:rPr>
      </w:pPr>
    </w:p>
    <w:p w14:paraId="403DA48C" w14:textId="77777777" w:rsidR="003F730C" w:rsidRPr="00572204" w:rsidRDefault="003F730C" w:rsidP="73B0D9C9">
      <w:pPr>
        <w:widowControl w:val="0"/>
        <w:spacing w:after="0" w:line="240" w:lineRule="auto"/>
        <w:jc w:val="center"/>
        <w:rPr>
          <w:rFonts w:ascii="Arial" w:hAnsi="Arial" w:cs="Arial"/>
          <w:b/>
          <w:bCs/>
          <w:sz w:val="32"/>
          <w:szCs w:val="32"/>
        </w:rPr>
      </w:pPr>
    </w:p>
    <w:p w14:paraId="4B18848D" w14:textId="77777777" w:rsidR="003F730C" w:rsidRPr="00572204" w:rsidRDefault="003F730C" w:rsidP="73B0D9C9">
      <w:pPr>
        <w:widowControl w:val="0"/>
        <w:spacing w:after="0" w:line="240" w:lineRule="auto"/>
        <w:jc w:val="center"/>
        <w:rPr>
          <w:rFonts w:ascii="Arial" w:hAnsi="Arial" w:cs="Arial"/>
          <w:b/>
          <w:bCs/>
          <w:sz w:val="32"/>
          <w:szCs w:val="32"/>
        </w:rPr>
      </w:pPr>
    </w:p>
    <w:p w14:paraId="0EA1DBE0" w14:textId="77777777" w:rsidR="003F730C" w:rsidRPr="00572204" w:rsidRDefault="003F730C" w:rsidP="73B0D9C9">
      <w:pPr>
        <w:widowControl w:val="0"/>
        <w:spacing w:after="0" w:line="240" w:lineRule="auto"/>
        <w:jc w:val="center"/>
        <w:rPr>
          <w:rFonts w:ascii="Arial" w:hAnsi="Arial" w:cs="Arial"/>
          <w:b/>
          <w:bCs/>
          <w:sz w:val="32"/>
          <w:szCs w:val="32"/>
        </w:rPr>
      </w:pPr>
    </w:p>
    <w:p w14:paraId="38FACDD3" w14:textId="77777777" w:rsidR="003F730C" w:rsidRPr="00572204" w:rsidRDefault="003F730C" w:rsidP="73B0D9C9">
      <w:pPr>
        <w:widowControl w:val="0"/>
        <w:spacing w:after="0" w:line="240" w:lineRule="auto"/>
        <w:jc w:val="center"/>
        <w:rPr>
          <w:rFonts w:ascii="Arial" w:hAnsi="Arial" w:cs="Arial"/>
          <w:b/>
          <w:bCs/>
          <w:sz w:val="32"/>
          <w:szCs w:val="32"/>
        </w:rPr>
      </w:pPr>
    </w:p>
    <w:p w14:paraId="6EDC6F1D" w14:textId="77777777" w:rsidR="003F730C" w:rsidRPr="00572204" w:rsidRDefault="003F730C" w:rsidP="73B0D9C9">
      <w:pPr>
        <w:widowControl w:val="0"/>
        <w:spacing w:after="0" w:line="240" w:lineRule="auto"/>
        <w:jc w:val="center"/>
        <w:rPr>
          <w:rFonts w:ascii="Arial" w:hAnsi="Arial" w:cs="Arial"/>
          <w:b/>
          <w:bCs/>
          <w:sz w:val="32"/>
          <w:szCs w:val="32"/>
        </w:rPr>
      </w:pPr>
    </w:p>
    <w:p w14:paraId="1B365E4F" w14:textId="77777777" w:rsidR="003F730C" w:rsidRPr="00572204" w:rsidRDefault="003F730C" w:rsidP="73B0D9C9">
      <w:pPr>
        <w:widowControl w:val="0"/>
        <w:spacing w:after="0" w:line="240" w:lineRule="auto"/>
        <w:jc w:val="center"/>
        <w:rPr>
          <w:rFonts w:ascii="Arial" w:hAnsi="Arial" w:cs="Arial"/>
          <w:b/>
          <w:bCs/>
          <w:sz w:val="32"/>
          <w:szCs w:val="32"/>
        </w:rPr>
      </w:pPr>
    </w:p>
    <w:p w14:paraId="3D837E02" w14:textId="77777777" w:rsidR="003F730C" w:rsidRPr="00572204" w:rsidRDefault="003F730C" w:rsidP="73B0D9C9">
      <w:pPr>
        <w:widowControl w:val="0"/>
        <w:spacing w:after="0" w:line="240" w:lineRule="auto"/>
        <w:jc w:val="center"/>
        <w:rPr>
          <w:rFonts w:ascii="Arial" w:hAnsi="Arial" w:cs="Arial"/>
          <w:b/>
          <w:bCs/>
          <w:sz w:val="32"/>
          <w:szCs w:val="32"/>
        </w:rPr>
      </w:pPr>
    </w:p>
    <w:p w14:paraId="434D39CF" w14:textId="77777777" w:rsidR="003F730C" w:rsidRPr="00572204" w:rsidRDefault="003F730C" w:rsidP="73B0D9C9">
      <w:pPr>
        <w:widowControl w:val="0"/>
        <w:spacing w:after="0" w:line="240" w:lineRule="auto"/>
        <w:jc w:val="center"/>
        <w:rPr>
          <w:rFonts w:ascii="Arial" w:hAnsi="Arial" w:cs="Arial"/>
          <w:b/>
          <w:bCs/>
          <w:sz w:val="32"/>
          <w:szCs w:val="32"/>
        </w:rPr>
      </w:pPr>
    </w:p>
    <w:p w14:paraId="5BE3B6EE" w14:textId="77777777" w:rsidR="003F730C" w:rsidRPr="00572204" w:rsidRDefault="003F730C" w:rsidP="73B0D9C9">
      <w:pPr>
        <w:widowControl w:val="0"/>
        <w:spacing w:after="0" w:line="240" w:lineRule="auto"/>
        <w:jc w:val="center"/>
        <w:rPr>
          <w:rFonts w:ascii="Arial" w:hAnsi="Arial" w:cs="Arial"/>
          <w:b/>
          <w:bCs/>
          <w:sz w:val="32"/>
          <w:szCs w:val="32"/>
        </w:rPr>
      </w:pPr>
    </w:p>
    <w:p w14:paraId="1884EC02" w14:textId="77777777" w:rsidR="003F730C" w:rsidRPr="00572204" w:rsidRDefault="003F730C" w:rsidP="73B0D9C9">
      <w:pPr>
        <w:widowControl w:val="0"/>
        <w:spacing w:after="0" w:line="240" w:lineRule="auto"/>
        <w:jc w:val="center"/>
        <w:rPr>
          <w:rFonts w:ascii="Arial" w:hAnsi="Arial" w:cs="Arial"/>
          <w:b/>
          <w:bCs/>
          <w:sz w:val="32"/>
          <w:szCs w:val="32"/>
        </w:rPr>
      </w:pPr>
    </w:p>
    <w:p w14:paraId="6995879A" w14:textId="77777777" w:rsidR="003F730C" w:rsidRPr="00572204" w:rsidRDefault="003F730C" w:rsidP="73B0D9C9">
      <w:pPr>
        <w:widowControl w:val="0"/>
        <w:spacing w:after="0" w:line="240" w:lineRule="auto"/>
        <w:jc w:val="center"/>
        <w:rPr>
          <w:rFonts w:ascii="Arial" w:hAnsi="Arial" w:cs="Arial"/>
          <w:b/>
          <w:bCs/>
          <w:sz w:val="32"/>
          <w:szCs w:val="32"/>
        </w:rPr>
      </w:pPr>
    </w:p>
    <w:p w14:paraId="35F34846" w14:textId="77777777" w:rsidR="003F730C" w:rsidRPr="00572204" w:rsidRDefault="003F730C" w:rsidP="73B0D9C9">
      <w:pPr>
        <w:widowControl w:val="0"/>
        <w:spacing w:after="0" w:line="240" w:lineRule="auto"/>
        <w:jc w:val="center"/>
        <w:rPr>
          <w:rFonts w:ascii="Arial" w:hAnsi="Arial" w:cs="Arial"/>
          <w:b/>
          <w:bCs/>
          <w:sz w:val="32"/>
          <w:szCs w:val="32"/>
        </w:rPr>
      </w:pPr>
    </w:p>
    <w:p w14:paraId="173A67AD" w14:textId="77777777" w:rsidR="003F730C" w:rsidRPr="00572204" w:rsidRDefault="003F730C" w:rsidP="73B0D9C9">
      <w:pPr>
        <w:widowControl w:val="0"/>
        <w:spacing w:after="0" w:line="240" w:lineRule="auto"/>
        <w:jc w:val="center"/>
        <w:rPr>
          <w:rFonts w:ascii="Arial" w:hAnsi="Arial" w:cs="Arial"/>
          <w:b/>
          <w:bCs/>
          <w:sz w:val="32"/>
          <w:szCs w:val="32"/>
        </w:rPr>
      </w:pPr>
    </w:p>
    <w:p w14:paraId="68E0F426" w14:textId="77777777" w:rsidR="003F730C" w:rsidRPr="00572204" w:rsidRDefault="003F730C" w:rsidP="73B0D9C9">
      <w:pPr>
        <w:widowControl w:val="0"/>
        <w:spacing w:after="0" w:line="240" w:lineRule="auto"/>
        <w:jc w:val="center"/>
        <w:rPr>
          <w:rFonts w:ascii="Arial" w:hAnsi="Arial" w:cs="Arial"/>
          <w:b/>
          <w:bCs/>
          <w:sz w:val="32"/>
          <w:szCs w:val="32"/>
        </w:rPr>
      </w:pPr>
    </w:p>
    <w:p w14:paraId="2CEE0018" w14:textId="77777777" w:rsidR="003F730C" w:rsidRPr="00572204" w:rsidRDefault="003F730C" w:rsidP="73B0D9C9">
      <w:pPr>
        <w:widowControl w:val="0"/>
        <w:spacing w:after="0" w:line="240" w:lineRule="auto"/>
        <w:jc w:val="center"/>
        <w:rPr>
          <w:rFonts w:ascii="Arial" w:hAnsi="Arial" w:cs="Arial"/>
          <w:b/>
          <w:bCs/>
          <w:sz w:val="32"/>
          <w:szCs w:val="32"/>
        </w:rPr>
      </w:pPr>
    </w:p>
    <w:p w14:paraId="5BCF01AD" w14:textId="77777777" w:rsidR="003F730C" w:rsidRPr="00572204" w:rsidRDefault="003F730C" w:rsidP="73B0D9C9">
      <w:pPr>
        <w:widowControl w:val="0"/>
        <w:spacing w:after="0" w:line="240" w:lineRule="auto"/>
        <w:jc w:val="center"/>
        <w:rPr>
          <w:rFonts w:ascii="Arial" w:hAnsi="Arial" w:cs="Arial"/>
          <w:b/>
          <w:bCs/>
          <w:sz w:val="32"/>
          <w:szCs w:val="32"/>
        </w:rPr>
      </w:pPr>
    </w:p>
    <w:p w14:paraId="69C35408" w14:textId="77777777" w:rsidR="00044C8F" w:rsidRPr="00572204" w:rsidRDefault="00044C8F" w:rsidP="73B0D9C9">
      <w:pPr>
        <w:widowControl w:val="0"/>
        <w:spacing w:after="0" w:line="240" w:lineRule="auto"/>
        <w:jc w:val="center"/>
        <w:rPr>
          <w:rFonts w:ascii="Arial" w:hAnsi="Arial" w:cs="Arial"/>
          <w:b/>
          <w:bCs/>
          <w:sz w:val="32"/>
          <w:szCs w:val="32"/>
        </w:rPr>
      </w:pPr>
    </w:p>
    <w:p w14:paraId="7169B5AD" w14:textId="77777777" w:rsidR="00044C8F" w:rsidRPr="00572204" w:rsidRDefault="00044C8F" w:rsidP="73B0D9C9">
      <w:pPr>
        <w:widowControl w:val="0"/>
        <w:spacing w:after="0" w:line="240" w:lineRule="auto"/>
        <w:jc w:val="center"/>
        <w:rPr>
          <w:rFonts w:ascii="Arial" w:hAnsi="Arial" w:cs="Arial"/>
          <w:b/>
          <w:bCs/>
          <w:sz w:val="32"/>
          <w:szCs w:val="32"/>
        </w:rPr>
      </w:pPr>
    </w:p>
    <w:p w14:paraId="5E54D93F" w14:textId="77777777" w:rsidR="00044C8F" w:rsidRPr="00572204" w:rsidRDefault="00044C8F" w:rsidP="73B0D9C9">
      <w:pPr>
        <w:widowControl w:val="0"/>
        <w:spacing w:after="0" w:line="240" w:lineRule="auto"/>
        <w:jc w:val="center"/>
        <w:rPr>
          <w:rFonts w:ascii="Arial" w:hAnsi="Arial" w:cs="Arial"/>
          <w:b/>
          <w:bCs/>
          <w:sz w:val="32"/>
          <w:szCs w:val="32"/>
        </w:rPr>
      </w:pPr>
    </w:p>
    <w:p w14:paraId="614F835B" w14:textId="77777777" w:rsidR="00044C8F" w:rsidRPr="00572204" w:rsidRDefault="00044C8F" w:rsidP="73B0D9C9">
      <w:pPr>
        <w:widowControl w:val="0"/>
        <w:spacing w:after="0" w:line="240" w:lineRule="auto"/>
        <w:jc w:val="center"/>
        <w:rPr>
          <w:rFonts w:ascii="Arial" w:hAnsi="Arial" w:cs="Arial"/>
          <w:b/>
          <w:bCs/>
          <w:sz w:val="32"/>
          <w:szCs w:val="32"/>
        </w:rPr>
      </w:pPr>
    </w:p>
    <w:p w14:paraId="3C8E96E1" w14:textId="77777777" w:rsidR="00044C8F" w:rsidRPr="00572204" w:rsidRDefault="00044C8F" w:rsidP="73B0D9C9">
      <w:pPr>
        <w:widowControl w:val="0"/>
        <w:spacing w:after="0" w:line="240" w:lineRule="auto"/>
        <w:jc w:val="center"/>
        <w:rPr>
          <w:rFonts w:ascii="Arial" w:hAnsi="Arial" w:cs="Arial"/>
          <w:b/>
          <w:bCs/>
          <w:sz w:val="32"/>
          <w:szCs w:val="32"/>
        </w:rPr>
      </w:pPr>
    </w:p>
    <w:p w14:paraId="1EE3B6D6" w14:textId="77777777" w:rsidR="00044C8F" w:rsidRPr="00572204" w:rsidRDefault="00044C8F" w:rsidP="73B0D9C9">
      <w:pPr>
        <w:widowControl w:val="0"/>
        <w:spacing w:after="0" w:line="240" w:lineRule="auto"/>
        <w:jc w:val="center"/>
        <w:rPr>
          <w:rFonts w:ascii="Arial" w:hAnsi="Arial" w:cs="Arial"/>
          <w:b/>
          <w:bCs/>
          <w:sz w:val="32"/>
          <w:szCs w:val="32"/>
        </w:rPr>
      </w:pPr>
    </w:p>
    <w:p w14:paraId="4B6D8299" w14:textId="77777777" w:rsidR="00044C8F" w:rsidRPr="00572204" w:rsidRDefault="00044C8F" w:rsidP="73B0D9C9">
      <w:pPr>
        <w:widowControl w:val="0"/>
        <w:spacing w:after="0" w:line="240" w:lineRule="auto"/>
        <w:jc w:val="center"/>
        <w:rPr>
          <w:rFonts w:ascii="Arial" w:hAnsi="Arial" w:cs="Arial"/>
          <w:b/>
          <w:bCs/>
          <w:sz w:val="32"/>
          <w:szCs w:val="32"/>
        </w:rPr>
      </w:pPr>
    </w:p>
    <w:p w14:paraId="36418308" w14:textId="77777777" w:rsidR="00044C8F" w:rsidRPr="00572204" w:rsidRDefault="00044C8F" w:rsidP="73B0D9C9">
      <w:pPr>
        <w:widowControl w:val="0"/>
        <w:spacing w:after="0" w:line="240" w:lineRule="auto"/>
        <w:jc w:val="center"/>
        <w:rPr>
          <w:rFonts w:ascii="Arial" w:hAnsi="Arial" w:cs="Arial"/>
          <w:b/>
          <w:bCs/>
          <w:sz w:val="32"/>
          <w:szCs w:val="32"/>
        </w:rPr>
      </w:pPr>
    </w:p>
    <w:p w14:paraId="61B7EAAD" w14:textId="77777777" w:rsidR="003F730C" w:rsidRPr="00572204" w:rsidRDefault="003F730C" w:rsidP="73B0D9C9">
      <w:pPr>
        <w:widowControl w:val="0"/>
        <w:spacing w:after="0" w:line="240" w:lineRule="auto"/>
        <w:jc w:val="center"/>
        <w:rPr>
          <w:rFonts w:ascii="Arial" w:hAnsi="Arial" w:cs="Arial"/>
          <w:b/>
          <w:bCs/>
          <w:sz w:val="32"/>
          <w:szCs w:val="32"/>
        </w:rPr>
      </w:pPr>
    </w:p>
    <w:p w14:paraId="35AF3BA1" w14:textId="77777777" w:rsidR="009E1384" w:rsidRPr="00572204" w:rsidRDefault="009E1384" w:rsidP="73B0D9C9">
      <w:pPr>
        <w:widowControl w:val="0"/>
        <w:spacing w:after="0" w:line="240" w:lineRule="auto"/>
        <w:jc w:val="center"/>
        <w:rPr>
          <w:rFonts w:ascii="Arial" w:hAnsi="Arial" w:cs="Arial"/>
          <w:b/>
          <w:bCs/>
          <w:sz w:val="32"/>
          <w:szCs w:val="32"/>
        </w:rPr>
      </w:pPr>
    </w:p>
    <w:p w14:paraId="67D744F2" w14:textId="0E4753DC" w:rsidR="73B0D9C9" w:rsidRPr="00572204" w:rsidRDefault="73B0D9C9" w:rsidP="00312350">
      <w:pPr>
        <w:widowControl w:val="0"/>
        <w:spacing w:after="0" w:line="240" w:lineRule="auto"/>
        <w:rPr>
          <w:rFonts w:ascii="Arial" w:hAnsi="Arial" w:cs="Arial"/>
          <w:b/>
          <w:bCs/>
          <w:sz w:val="32"/>
          <w:szCs w:val="32"/>
        </w:rPr>
      </w:pPr>
    </w:p>
    <w:p w14:paraId="2A60257E" w14:textId="77777777" w:rsidR="00084A7B" w:rsidRPr="00572204" w:rsidRDefault="00084A7B" w:rsidP="00312350">
      <w:pPr>
        <w:widowControl w:val="0"/>
        <w:spacing w:after="0" w:line="240" w:lineRule="auto"/>
        <w:rPr>
          <w:rFonts w:ascii="Arial" w:hAnsi="Arial" w:cs="Arial"/>
          <w:b/>
          <w:bCs/>
          <w:sz w:val="32"/>
          <w:szCs w:val="32"/>
        </w:rPr>
      </w:pPr>
    </w:p>
    <w:p w14:paraId="66A4F336" w14:textId="77777777" w:rsidR="001C65EC" w:rsidRPr="00572204" w:rsidRDefault="001C65EC" w:rsidP="003C1553">
      <w:pPr>
        <w:widowControl w:val="0"/>
        <w:spacing w:after="0" w:line="240" w:lineRule="auto"/>
        <w:jc w:val="center"/>
        <w:rPr>
          <w:rFonts w:ascii="Arial" w:hAnsi="Arial" w:cs="Arial"/>
          <w:b/>
          <w:sz w:val="32"/>
        </w:rPr>
      </w:pPr>
      <w:r w:rsidRPr="00572204">
        <w:rPr>
          <w:rFonts w:ascii="Arial" w:hAnsi="Arial" w:cs="Arial"/>
          <w:b/>
          <w:sz w:val="32"/>
        </w:rPr>
        <w:t>SECCIÓN ESPECÍFICA</w:t>
      </w:r>
    </w:p>
    <w:p w14:paraId="7B9394CC" w14:textId="77777777" w:rsidR="00553C41" w:rsidRPr="00572204" w:rsidRDefault="00553C41" w:rsidP="003C1553">
      <w:pPr>
        <w:widowControl w:val="0"/>
        <w:spacing w:after="0" w:line="240" w:lineRule="auto"/>
        <w:jc w:val="center"/>
        <w:rPr>
          <w:rFonts w:ascii="Arial" w:hAnsi="Arial" w:cs="Arial"/>
          <w:b/>
          <w:sz w:val="28"/>
        </w:rPr>
      </w:pPr>
    </w:p>
    <w:p w14:paraId="7A66F786" w14:textId="77777777" w:rsidR="001C65EC" w:rsidRPr="00572204" w:rsidRDefault="001C65EC" w:rsidP="003C1553">
      <w:pPr>
        <w:pStyle w:val="Prrafodelista"/>
        <w:widowControl w:val="0"/>
        <w:spacing w:after="0" w:line="240" w:lineRule="auto"/>
        <w:ind w:left="0"/>
        <w:jc w:val="center"/>
        <w:rPr>
          <w:rFonts w:ascii="Arial" w:hAnsi="Arial" w:cs="Arial"/>
          <w:b/>
          <w:sz w:val="28"/>
        </w:rPr>
      </w:pPr>
      <w:r w:rsidRPr="00572204">
        <w:rPr>
          <w:rFonts w:ascii="Arial" w:hAnsi="Arial" w:cs="Arial"/>
          <w:b/>
          <w:sz w:val="32"/>
        </w:rPr>
        <w:t>CONDICIONES ESPECIALES DEL PROCE</w:t>
      </w:r>
      <w:r w:rsidR="00691E9E" w:rsidRPr="00572204">
        <w:rPr>
          <w:rFonts w:ascii="Arial" w:hAnsi="Arial" w:cs="Arial"/>
          <w:b/>
          <w:sz w:val="32"/>
        </w:rPr>
        <w:t>DIMIENTO</w:t>
      </w:r>
      <w:r w:rsidRPr="00572204">
        <w:rPr>
          <w:rFonts w:ascii="Arial" w:hAnsi="Arial" w:cs="Arial"/>
          <w:b/>
          <w:sz w:val="32"/>
        </w:rPr>
        <w:t xml:space="preserve"> DE SELECCIÓN</w:t>
      </w:r>
    </w:p>
    <w:p w14:paraId="5B32C876" w14:textId="77777777" w:rsidR="001C65EC" w:rsidRPr="00572204" w:rsidRDefault="001C65EC" w:rsidP="003C1553">
      <w:pPr>
        <w:widowControl w:val="0"/>
        <w:spacing w:after="0" w:line="240" w:lineRule="auto"/>
        <w:jc w:val="center"/>
        <w:rPr>
          <w:rFonts w:ascii="Arial" w:hAnsi="Arial" w:cs="Arial"/>
          <w:sz w:val="18"/>
        </w:rPr>
      </w:pPr>
    </w:p>
    <w:p w14:paraId="46414F94" w14:textId="77777777" w:rsidR="001C65EC" w:rsidRPr="00572204" w:rsidRDefault="001C65EC" w:rsidP="003C1553">
      <w:pPr>
        <w:widowControl w:val="0"/>
        <w:spacing w:after="0" w:line="240" w:lineRule="auto"/>
        <w:jc w:val="center"/>
        <w:rPr>
          <w:rFonts w:ascii="Arial" w:hAnsi="Arial" w:cs="Arial"/>
          <w:sz w:val="18"/>
        </w:rPr>
      </w:pPr>
    </w:p>
    <w:p w14:paraId="5296AC25" w14:textId="77777777" w:rsidR="001C65EC" w:rsidRPr="00572204" w:rsidRDefault="001C65EC" w:rsidP="003C1553">
      <w:pPr>
        <w:widowControl w:val="0"/>
        <w:spacing w:after="0" w:line="240" w:lineRule="auto"/>
        <w:jc w:val="center"/>
        <w:rPr>
          <w:rFonts w:ascii="Arial" w:hAnsi="Arial" w:cs="Arial"/>
          <w:sz w:val="18"/>
        </w:rPr>
      </w:pPr>
    </w:p>
    <w:p w14:paraId="7956D6F0" w14:textId="51C293A5" w:rsidR="001C65EC" w:rsidRPr="00572204" w:rsidRDefault="53CC387B" w:rsidP="5D23C429">
      <w:pPr>
        <w:widowControl w:val="0"/>
        <w:spacing w:after="0" w:line="240" w:lineRule="auto"/>
        <w:jc w:val="center"/>
        <w:rPr>
          <w:rFonts w:ascii="Arial" w:hAnsi="Arial" w:cs="Arial"/>
          <w:sz w:val="16"/>
          <w:szCs w:val="16"/>
        </w:rPr>
      </w:pPr>
      <w:r w:rsidRPr="00572204">
        <w:rPr>
          <w:rFonts w:ascii="Arial" w:hAnsi="Arial" w:cs="Arial"/>
          <w:sz w:val="16"/>
          <w:szCs w:val="16"/>
        </w:rPr>
        <w:t xml:space="preserve">(EN ESTA SECCIÓN LA ENTIDAD </w:t>
      </w:r>
      <w:r w:rsidR="4C21D8DE" w:rsidRPr="00572204">
        <w:rPr>
          <w:rFonts w:ascii="Arial" w:hAnsi="Arial" w:cs="Arial"/>
          <w:sz w:val="16"/>
          <w:szCs w:val="16"/>
        </w:rPr>
        <w:t xml:space="preserve">CONTRATANTE </w:t>
      </w:r>
      <w:r w:rsidRPr="00572204">
        <w:rPr>
          <w:rFonts w:ascii="Arial" w:hAnsi="Arial" w:cs="Arial"/>
          <w:sz w:val="16"/>
          <w:szCs w:val="16"/>
        </w:rPr>
        <w:t xml:space="preserve">DEBE COMPLETAR LA </w:t>
      </w:r>
      <w:r w:rsidR="564D23ED" w:rsidRPr="00572204">
        <w:rPr>
          <w:rFonts w:ascii="Arial" w:hAnsi="Arial" w:cs="Arial"/>
          <w:sz w:val="16"/>
          <w:szCs w:val="16"/>
        </w:rPr>
        <w:t>INFORMACIÓN</w:t>
      </w:r>
      <w:r w:rsidRPr="00572204">
        <w:rPr>
          <w:rFonts w:ascii="Arial" w:hAnsi="Arial" w:cs="Arial"/>
          <w:sz w:val="16"/>
          <w:szCs w:val="16"/>
        </w:rPr>
        <w:t xml:space="preserve"> EXIGIDA, DE ACUERDO A LAS INSTRUCCIONES INDICADAS)</w:t>
      </w:r>
    </w:p>
    <w:p w14:paraId="1380AAAE" w14:textId="77777777" w:rsidR="001C65EC" w:rsidRPr="00572204" w:rsidRDefault="001C65EC" w:rsidP="003C1553">
      <w:pPr>
        <w:widowControl w:val="0"/>
        <w:spacing w:after="0" w:line="240" w:lineRule="auto"/>
        <w:ind w:left="360"/>
        <w:jc w:val="both"/>
        <w:rPr>
          <w:rFonts w:ascii="Arial" w:hAnsi="Arial" w:cs="Arial"/>
          <w:i/>
          <w:sz w:val="20"/>
        </w:rPr>
      </w:pPr>
    </w:p>
    <w:p w14:paraId="4A20817E" w14:textId="77777777" w:rsidR="001C65EC" w:rsidRPr="00572204" w:rsidRDefault="001C65EC" w:rsidP="003C1553">
      <w:pPr>
        <w:widowControl w:val="0"/>
        <w:spacing w:after="0" w:line="240" w:lineRule="auto"/>
        <w:ind w:left="360"/>
        <w:jc w:val="both"/>
        <w:rPr>
          <w:rFonts w:ascii="Arial" w:hAnsi="Arial" w:cs="Arial"/>
          <w:i/>
          <w:sz w:val="20"/>
        </w:rPr>
      </w:pPr>
    </w:p>
    <w:p w14:paraId="5C14A606" w14:textId="40A3D85F" w:rsidR="00D5597F" w:rsidRPr="00572204" w:rsidRDefault="001C65EC" w:rsidP="003C1553">
      <w:pPr>
        <w:widowControl w:val="0"/>
        <w:spacing w:after="0" w:line="240" w:lineRule="auto"/>
        <w:rPr>
          <w:rFonts w:ascii="Arial" w:hAnsi="Arial" w:cs="Arial"/>
          <w:sz w:val="20"/>
        </w:rPr>
      </w:pPr>
      <w:r w:rsidRPr="00572204">
        <w:rPr>
          <w:rFonts w:ascii="Arial" w:hAnsi="Arial" w:cs="Arial"/>
        </w:rPr>
        <w:br w:type="page"/>
      </w:r>
    </w:p>
    <w:p w14:paraId="447E8D72" w14:textId="2BEC9613" w:rsidR="008D1345" w:rsidRPr="00572204" w:rsidRDefault="00255594" w:rsidP="00044C8F">
      <w:pPr>
        <w:pStyle w:val="Prrafodelista"/>
        <w:widowControl w:val="0"/>
        <w:spacing w:after="0" w:line="240" w:lineRule="auto"/>
        <w:ind w:left="66"/>
        <w:jc w:val="center"/>
        <w:rPr>
          <w:rFonts w:ascii="Arial" w:hAnsi="Arial" w:cs="Arial"/>
          <w:b/>
          <w:sz w:val="24"/>
          <w:szCs w:val="24"/>
        </w:rPr>
      </w:pPr>
      <w:r w:rsidRPr="00572204">
        <w:rPr>
          <w:rFonts w:ascii="Arial" w:hAnsi="Arial" w:cs="Arial"/>
          <w:b/>
          <w:sz w:val="24"/>
          <w:szCs w:val="24"/>
        </w:rPr>
        <w:lastRenderedPageBreak/>
        <w:t>CAPÍTULO I</w:t>
      </w:r>
    </w:p>
    <w:p w14:paraId="713B44D4" w14:textId="77777777" w:rsidR="00255594" w:rsidRPr="00572204" w:rsidRDefault="00255594" w:rsidP="003C1553">
      <w:pPr>
        <w:widowControl w:val="0"/>
        <w:spacing w:after="0" w:line="240" w:lineRule="auto"/>
        <w:jc w:val="center"/>
        <w:rPr>
          <w:rFonts w:ascii="Arial" w:hAnsi="Arial" w:cs="Arial"/>
          <w:b/>
          <w:sz w:val="24"/>
          <w:szCs w:val="24"/>
        </w:rPr>
      </w:pPr>
      <w:r w:rsidRPr="00572204">
        <w:rPr>
          <w:rFonts w:ascii="Arial" w:hAnsi="Arial" w:cs="Arial"/>
          <w:b/>
          <w:sz w:val="24"/>
          <w:szCs w:val="24"/>
        </w:rPr>
        <w:t>GENERALIDADES</w:t>
      </w:r>
    </w:p>
    <w:p w14:paraId="322F0E85" w14:textId="09CC78FF" w:rsidR="00D5597F" w:rsidRPr="00572204" w:rsidRDefault="00D5597F" w:rsidP="003C1553">
      <w:pPr>
        <w:widowControl w:val="0"/>
        <w:spacing w:after="0" w:line="240" w:lineRule="auto"/>
        <w:ind w:left="96"/>
        <w:jc w:val="center"/>
        <w:rPr>
          <w:rFonts w:ascii="Arial" w:hAnsi="Arial" w:cs="Arial"/>
          <w:sz w:val="20"/>
        </w:rPr>
      </w:pPr>
    </w:p>
    <w:p w14:paraId="3AE6E83A" w14:textId="77777777" w:rsidR="00255594" w:rsidRPr="00572204" w:rsidRDefault="00255594" w:rsidP="003C1553">
      <w:pPr>
        <w:widowControl w:val="0"/>
        <w:spacing w:after="0" w:line="240" w:lineRule="auto"/>
        <w:ind w:left="96"/>
        <w:jc w:val="both"/>
        <w:rPr>
          <w:rFonts w:ascii="Arial" w:hAnsi="Arial" w:cs="Arial"/>
          <w:sz w:val="20"/>
        </w:rPr>
      </w:pPr>
    </w:p>
    <w:p w14:paraId="2B4DCE01" w14:textId="017CF6EE" w:rsidR="00C97460" w:rsidRPr="00572204" w:rsidRDefault="00C97460" w:rsidP="00853F70">
      <w:pPr>
        <w:pStyle w:val="Prrafodelista"/>
        <w:widowControl w:val="0"/>
        <w:numPr>
          <w:ilvl w:val="1"/>
          <w:numId w:val="21"/>
        </w:numPr>
        <w:spacing w:after="0" w:line="240" w:lineRule="auto"/>
        <w:ind w:left="528" w:hanging="508"/>
        <w:jc w:val="both"/>
        <w:rPr>
          <w:rFonts w:ascii="Arial" w:hAnsi="Arial" w:cs="Arial"/>
          <w:b/>
          <w:sz w:val="20"/>
        </w:rPr>
      </w:pPr>
      <w:r w:rsidRPr="00572204">
        <w:rPr>
          <w:rFonts w:ascii="Arial" w:hAnsi="Arial" w:cs="Arial"/>
          <w:b/>
          <w:sz w:val="20"/>
        </w:rPr>
        <w:t>BASE LEGAL</w:t>
      </w:r>
    </w:p>
    <w:p w14:paraId="62E4C21F" w14:textId="77777777" w:rsidR="00C97460" w:rsidRPr="00572204" w:rsidRDefault="00C97460" w:rsidP="003C1553">
      <w:pPr>
        <w:pStyle w:val="paragraph"/>
        <w:spacing w:before="0" w:beforeAutospacing="0" w:after="0" w:afterAutospacing="0"/>
        <w:textAlignment w:val="baseline"/>
        <w:rPr>
          <w:rFonts w:ascii="Arial" w:hAnsi="Arial" w:cs="Arial"/>
          <w:sz w:val="20"/>
          <w:szCs w:val="20"/>
        </w:rPr>
      </w:pPr>
      <w:r w:rsidRPr="00572204">
        <w:rPr>
          <w:rStyle w:val="eop"/>
          <w:rFonts w:ascii="Arial" w:hAnsi="Arial" w:cs="Arial"/>
          <w:sz w:val="20"/>
          <w:szCs w:val="20"/>
        </w:rPr>
        <w:t> </w:t>
      </w:r>
    </w:p>
    <w:p w14:paraId="23DFF72D" w14:textId="77777777" w:rsidR="006272A5" w:rsidRPr="00572204" w:rsidRDefault="006272A5" w:rsidP="00853F70">
      <w:pPr>
        <w:pStyle w:val="WW-Sangra2detindependiente"/>
        <w:widowControl w:val="0"/>
        <w:numPr>
          <w:ilvl w:val="0"/>
          <w:numId w:val="22"/>
        </w:numPr>
        <w:suppressAutoHyphens w:val="0"/>
        <w:ind w:left="888"/>
        <w:rPr>
          <w:rFonts w:cs="Arial"/>
          <w:sz w:val="20"/>
          <w:lang w:val="es-ES"/>
        </w:rPr>
      </w:pPr>
      <w:r w:rsidRPr="00572204">
        <w:rPr>
          <w:rFonts w:cs="Arial"/>
          <w:sz w:val="20"/>
        </w:rPr>
        <w:t>Ley N° 32069, Ley General de Contrataciones Públicas.</w:t>
      </w:r>
    </w:p>
    <w:p w14:paraId="621A3942" w14:textId="5CA96D88" w:rsidR="006272A5" w:rsidRPr="00572204" w:rsidRDefault="006272A5" w:rsidP="00853F70">
      <w:pPr>
        <w:pStyle w:val="WW-Sangra2detindependiente"/>
        <w:widowControl w:val="0"/>
        <w:numPr>
          <w:ilvl w:val="0"/>
          <w:numId w:val="22"/>
        </w:numPr>
        <w:suppressAutoHyphens w:val="0"/>
        <w:ind w:left="888"/>
        <w:rPr>
          <w:rFonts w:cs="Arial"/>
          <w:sz w:val="20"/>
          <w:lang w:val="es-ES"/>
        </w:rPr>
      </w:pPr>
      <w:r w:rsidRPr="00572204">
        <w:rPr>
          <w:rFonts w:cs="Arial"/>
          <w:sz w:val="20"/>
        </w:rPr>
        <w:t>Decreto Supremo N° 009-2025-EF, Decreto Supremo que aprueba el Reglamento de la Ley General de Contrataciones Públicas</w:t>
      </w:r>
      <w:r w:rsidR="00A51600">
        <w:rPr>
          <w:rFonts w:cs="Arial"/>
          <w:sz w:val="20"/>
        </w:rPr>
        <w:t>.</w:t>
      </w:r>
    </w:p>
    <w:p w14:paraId="231396DC" w14:textId="77777777" w:rsidR="006272A5" w:rsidRPr="00572204" w:rsidRDefault="006272A5" w:rsidP="00853F70">
      <w:pPr>
        <w:pStyle w:val="WW-Sangra2detindependiente"/>
        <w:widowControl w:val="0"/>
        <w:numPr>
          <w:ilvl w:val="0"/>
          <w:numId w:val="22"/>
        </w:numPr>
        <w:suppressAutoHyphens w:val="0"/>
        <w:ind w:left="888"/>
        <w:rPr>
          <w:rFonts w:cs="Arial"/>
          <w:b/>
          <w:i/>
          <w:sz w:val="20"/>
          <w:lang w:val="es-ES"/>
        </w:rPr>
      </w:pPr>
      <w:r w:rsidRPr="00572204">
        <w:rPr>
          <w:rFonts w:cs="Arial"/>
          <w:sz w:val="20"/>
        </w:rPr>
        <w:t>Ley de Presupuesto del Sector Público para el año</w:t>
      </w:r>
      <w:r w:rsidRPr="00572204" w:rsidDel="00CD36ED">
        <w:rPr>
          <w:rFonts w:cs="Arial"/>
          <w:sz w:val="20"/>
        </w:rPr>
        <w:t xml:space="preserve"> </w:t>
      </w:r>
      <w:r w:rsidRPr="00572204">
        <w:rPr>
          <w:rFonts w:cs="Arial"/>
          <w:sz w:val="20"/>
        </w:rPr>
        <w:t xml:space="preserve">fiscal </w:t>
      </w:r>
      <w:r w:rsidRPr="00572204">
        <w:rPr>
          <w:rFonts w:eastAsia="Times New Roman" w:cs="Arial"/>
          <w:sz w:val="20"/>
        </w:rPr>
        <w:t>[CONSIGNAR EL AÑO FISCAL].</w:t>
      </w:r>
    </w:p>
    <w:p w14:paraId="418F2F64" w14:textId="2750EDF4" w:rsidR="006272A5" w:rsidRPr="00572204" w:rsidRDefault="006272A5" w:rsidP="00E44BE5">
      <w:pPr>
        <w:pStyle w:val="WW-Sangra2detindependiente"/>
        <w:widowControl w:val="0"/>
        <w:numPr>
          <w:ilvl w:val="0"/>
          <w:numId w:val="22"/>
        </w:numPr>
        <w:suppressAutoHyphens w:val="0"/>
        <w:ind w:left="888"/>
        <w:rPr>
          <w:rFonts w:cs="Arial"/>
          <w:b/>
          <w:i/>
          <w:sz w:val="20"/>
          <w:lang w:val="es-ES"/>
        </w:rPr>
      </w:pPr>
      <w:r w:rsidRPr="00572204">
        <w:rPr>
          <w:rFonts w:cs="Arial"/>
          <w:sz w:val="20"/>
        </w:rPr>
        <w:t>Ley</w:t>
      </w:r>
      <w:r w:rsidR="003A4DF7" w:rsidRPr="00572204">
        <w:rPr>
          <w:rFonts w:cs="Arial"/>
          <w:sz w:val="20"/>
        </w:rPr>
        <w:t xml:space="preserve"> de Equilibrio Financiero del Presupuesto del Sector Público del año fiscal</w:t>
      </w:r>
      <w:r w:rsidR="003A4DF7" w:rsidRPr="00572204">
        <w:rPr>
          <w:rFonts w:cs="Arial"/>
          <w:i/>
          <w:sz w:val="20"/>
        </w:rPr>
        <w:t xml:space="preserve"> </w:t>
      </w:r>
      <w:r w:rsidR="003A4DF7" w:rsidRPr="00572204">
        <w:rPr>
          <w:rFonts w:eastAsia="Times New Roman" w:cs="Arial"/>
          <w:sz w:val="20"/>
        </w:rPr>
        <w:t>[CONSIGNAR EL AÑO FISCAL].</w:t>
      </w:r>
    </w:p>
    <w:p w14:paraId="2D19F562" w14:textId="77777777" w:rsidR="006272A5" w:rsidRPr="00572204" w:rsidRDefault="006272A5" w:rsidP="00FD5DE7">
      <w:pPr>
        <w:pStyle w:val="WW-Sangra2detindependiente"/>
        <w:widowControl w:val="0"/>
        <w:numPr>
          <w:ilvl w:val="0"/>
          <w:numId w:val="22"/>
        </w:numPr>
        <w:suppressAutoHyphens w:val="0"/>
        <w:ind w:left="888"/>
        <w:rPr>
          <w:rFonts w:cs="Arial"/>
          <w:b/>
          <w:i/>
          <w:sz w:val="20"/>
          <w:lang w:val="es-ES"/>
        </w:rPr>
      </w:pPr>
      <w:r w:rsidRPr="00572204">
        <w:rPr>
          <w:rFonts w:cs="Arial"/>
          <w:sz w:val="20"/>
        </w:rPr>
        <w:t>[CONSIGNAR AQUÍ CUALQUIER OTRA NORMATIVA ESPECIAL QUE RIJA EL OBJETO DE CONVOCATORIA].</w:t>
      </w:r>
    </w:p>
    <w:p w14:paraId="6333849C" w14:textId="77777777" w:rsidR="00C97460" w:rsidRPr="00572204" w:rsidRDefault="00C97460" w:rsidP="00FD5DE7">
      <w:pPr>
        <w:widowControl w:val="0"/>
        <w:spacing w:after="0" w:line="240" w:lineRule="auto"/>
        <w:ind w:left="96"/>
        <w:jc w:val="both"/>
        <w:rPr>
          <w:rFonts w:ascii="Arial" w:hAnsi="Arial" w:cs="Arial"/>
          <w:sz w:val="20"/>
          <w:lang w:val="es-ES"/>
        </w:rPr>
      </w:pPr>
    </w:p>
    <w:p w14:paraId="6AF90A6F" w14:textId="7CFD8E9A" w:rsidR="00D21C75" w:rsidRPr="00572204" w:rsidRDefault="007C0898" w:rsidP="007C0898">
      <w:pPr>
        <w:widowControl w:val="0"/>
        <w:spacing w:line="240" w:lineRule="auto"/>
        <w:ind w:left="567"/>
        <w:jc w:val="both"/>
        <w:rPr>
          <w:rFonts w:ascii="Arial" w:hAnsi="Arial" w:cs="Arial"/>
          <w:sz w:val="20"/>
        </w:rPr>
      </w:pPr>
      <w:r w:rsidRPr="00572204">
        <w:rPr>
          <w:rFonts w:ascii="Arial" w:hAnsi="Arial" w:cs="Arial"/>
          <w:sz w:val="20"/>
        </w:rPr>
        <w:t>Todas las normas a las que se hace referencia en las presentes bases incluyen sus respectivas modificaciones, asimismo dichas referencias deben entenderse a las normas que las sustituyen, de ser el caso.</w:t>
      </w:r>
    </w:p>
    <w:p w14:paraId="6F122654" w14:textId="2FE09729" w:rsidR="00D5597F" w:rsidRPr="00572204" w:rsidRDefault="00D5597F" w:rsidP="00853F70">
      <w:pPr>
        <w:pStyle w:val="Prrafodelista"/>
        <w:widowControl w:val="0"/>
        <w:numPr>
          <w:ilvl w:val="1"/>
          <w:numId w:val="21"/>
        </w:numPr>
        <w:spacing w:after="0" w:line="240" w:lineRule="auto"/>
        <w:ind w:left="528" w:hanging="508"/>
        <w:jc w:val="both"/>
        <w:rPr>
          <w:rFonts w:ascii="Arial" w:hAnsi="Arial" w:cs="Arial"/>
          <w:b/>
          <w:sz w:val="20"/>
        </w:rPr>
      </w:pPr>
      <w:r w:rsidRPr="00572204">
        <w:rPr>
          <w:rFonts w:ascii="Arial" w:hAnsi="Arial" w:cs="Arial"/>
          <w:b/>
          <w:sz w:val="20"/>
        </w:rPr>
        <w:t xml:space="preserve">ENTIDAD </w:t>
      </w:r>
      <w:r w:rsidR="004368AF" w:rsidRPr="00572204">
        <w:rPr>
          <w:rFonts w:ascii="Arial" w:hAnsi="Arial" w:cs="Arial"/>
          <w:b/>
          <w:sz w:val="20"/>
        </w:rPr>
        <w:t>CONTRATANTE</w:t>
      </w:r>
    </w:p>
    <w:p w14:paraId="265554D6" w14:textId="77777777" w:rsidR="00AD0AB4" w:rsidRPr="00572204" w:rsidRDefault="00AD0AB4" w:rsidP="003C1553">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572204" w14:paraId="00AB86E5" w14:textId="77777777" w:rsidTr="00AD0AB4">
        <w:trPr>
          <w:trHeight w:val="397"/>
        </w:trPr>
        <w:tc>
          <w:tcPr>
            <w:tcW w:w="2288" w:type="dxa"/>
          </w:tcPr>
          <w:p w14:paraId="32A45402" w14:textId="77777777" w:rsidR="00AD0AB4" w:rsidRPr="00572204" w:rsidRDefault="00AD0AB4" w:rsidP="003C1553">
            <w:pPr>
              <w:widowControl w:val="0"/>
              <w:spacing w:after="0" w:line="240" w:lineRule="auto"/>
              <w:rPr>
                <w:rFonts w:ascii="Arial" w:hAnsi="Arial" w:cs="Arial"/>
                <w:sz w:val="20"/>
              </w:rPr>
            </w:pPr>
            <w:r w:rsidRPr="00572204">
              <w:rPr>
                <w:rFonts w:ascii="Arial" w:hAnsi="Arial" w:cs="Arial"/>
                <w:sz w:val="20"/>
              </w:rPr>
              <w:t>Nombre</w:t>
            </w:r>
          </w:p>
        </w:tc>
        <w:tc>
          <w:tcPr>
            <w:tcW w:w="236" w:type="dxa"/>
          </w:tcPr>
          <w:p w14:paraId="6537A864" w14:textId="77777777" w:rsidR="00AD0AB4" w:rsidRPr="00572204" w:rsidRDefault="00AD0AB4" w:rsidP="003C1553">
            <w:pPr>
              <w:widowControl w:val="0"/>
              <w:spacing w:after="0" w:line="240" w:lineRule="auto"/>
              <w:jc w:val="center"/>
              <w:rPr>
                <w:rFonts w:ascii="Arial" w:hAnsi="Arial" w:cs="Arial"/>
                <w:sz w:val="20"/>
              </w:rPr>
            </w:pPr>
            <w:r w:rsidRPr="00572204">
              <w:rPr>
                <w:rFonts w:ascii="Arial" w:hAnsi="Arial" w:cs="Arial"/>
                <w:sz w:val="20"/>
              </w:rPr>
              <w:t>:</w:t>
            </w:r>
          </w:p>
        </w:tc>
        <w:tc>
          <w:tcPr>
            <w:tcW w:w="6059" w:type="dxa"/>
          </w:tcPr>
          <w:p w14:paraId="2343F21A" w14:textId="77777777" w:rsidR="00AD0AB4" w:rsidRPr="00572204" w:rsidRDefault="00AD0AB4" w:rsidP="003C1553">
            <w:pPr>
              <w:widowControl w:val="0"/>
              <w:spacing w:after="0" w:line="240" w:lineRule="auto"/>
              <w:rPr>
                <w:rFonts w:ascii="Arial" w:hAnsi="Arial" w:cs="Arial"/>
                <w:sz w:val="20"/>
              </w:rPr>
            </w:pPr>
            <w:r w:rsidRPr="00572204">
              <w:rPr>
                <w:rFonts w:ascii="Arial" w:hAnsi="Arial" w:cs="Arial"/>
                <w:sz w:val="20"/>
                <w:lang w:val="pt-BR"/>
              </w:rPr>
              <w:t>[......................................]</w:t>
            </w:r>
          </w:p>
        </w:tc>
      </w:tr>
      <w:tr w:rsidR="00AD0AB4" w:rsidRPr="00572204" w14:paraId="028B8825" w14:textId="77777777" w:rsidTr="00AD0AB4">
        <w:trPr>
          <w:trHeight w:val="397"/>
        </w:trPr>
        <w:tc>
          <w:tcPr>
            <w:tcW w:w="2288" w:type="dxa"/>
          </w:tcPr>
          <w:p w14:paraId="4F62C28D" w14:textId="77777777" w:rsidR="00AD0AB4" w:rsidRPr="00572204" w:rsidRDefault="00AD0AB4" w:rsidP="003C1553">
            <w:pPr>
              <w:widowControl w:val="0"/>
              <w:spacing w:after="0" w:line="240" w:lineRule="auto"/>
              <w:rPr>
                <w:rFonts w:ascii="Arial" w:hAnsi="Arial" w:cs="Arial"/>
                <w:sz w:val="20"/>
              </w:rPr>
            </w:pPr>
            <w:r w:rsidRPr="00572204">
              <w:rPr>
                <w:rFonts w:ascii="Arial" w:hAnsi="Arial" w:cs="Arial"/>
                <w:sz w:val="20"/>
              </w:rPr>
              <w:t>RUC Nº</w:t>
            </w:r>
          </w:p>
        </w:tc>
        <w:tc>
          <w:tcPr>
            <w:tcW w:w="236" w:type="dxa"/>
          </w:tcPr>
          <w:p w14:paraId="1ACE8061" w14:textId="77777777" w:rsidR="00AD0AB4" w:rsidRPr="00572204" w:rsidRDefault="00AD0AB4" w:rsidP="003C1553">
            <w:pPr>
              <w:widowControl w:val="0"/>
              <w:spacing w:after="0" w:line="240" w:lineRule="auto"/>
              <w:jc w:val="center"/>
              <w:rPr>
                <w:rFonts w:ascii="Arial" w:hAnsi="Arial" w:cs="Arial"/>
                <w:sz w:val="20"/>
              </w:rPr>
            </w:pPr>
            <w:r w:rsidRPr="00572204">
              <w:rPr>
                <w:rFonts w:ascii="Arial" w:hAnsi="Arial" w:cs="Arial"/>
                <w:sz w:val="20"/>
              </w:rPr>
              <w:t>:</w:t>
            </w:r>
          </w:p>
        </w:tc>
        <w:tc>
          <w:tcPr>
            <w:tcW w:w="6059" w:type="dxa"/>
          </w:tcPr>
          <w:p w14:paraId="7F1FD06B" w14:textId="77777777" w:rsidR="00AD0AB4" w:rsidRPr="00572204" w:rsidRDefault="00AD0AB4" w:rsidP="003C1553">
            <w:pPr>
              <w:widowControl w:val="0"/>
              <w:spacing w:after="0" w:line="240" w:lineRule="auto"/>
              <w:rPr>
                <w:rFonts w:ascii="Arial" w:hAnsi="Arial" w:cs="Arial"/>
                <w:sz w:val="20"/>
              </w:rPr>
            </w:pPr>
            <w:r w:rsidRPr="00572204">
              <w:rPr>
                <w:rFonts w:ascii="Arial" w:hAnsi="Arial" w:cs="Arial"/>
                <w:sz w:val="20"/>
                <w:lang w:val="pt-BR"/>
              </w:rPr>
              <w:t>[......................................]</w:t>
            </w:r>
          </w:p>
        </w:tc>
      </w:tr>
      <w:tr w:rsidR="00AD0AB4" w:rsidRPr="00572204" w14:paraId="7F839350" w14:textId="77777777" w:rsidTr="00AD0AB4">
        <w:trPr>
          <w:trHeight w:val="397"/>
        </w:trPr>
        <w:tc>
          <w:tcPr>
            <w:tcW w:w="2288" w:type="dxa"/>
          </w:tcPr>
          <w:p w14:paraId="3DF29CE1" w14:textId="77777777" w:rsidR="00AD0AB4" w:rsidRPr="00572204" w:rsidRDefault="00AD0AB4" w:rsidP="003C1553">
            <w:pPr>
              <w:widowControl w:val="0"/>
              <w:spacing w:after="0" w:line="240" w:lineRule="auto"/>
              <w:rPr>
                <w:rFonts w:ascii="Arial" w:hAnsi="Arial" w:cs="Arial"/>
                <w:sz w:val="20"/>
              </w:rPr>
            </w:pPr>
            <w:r w:rsidRPr="00572204">
              <w:rPr>
                <w:rFonts w:ascii="Arial" w:hAnsi="Arial" w:cs="Arial"/>
                <w:sz w:val="20"/>
                <w:lang w:val="es-ES"/>
              </w:rPr>
              <w:t>Domicilio legal</w:t>
            </w:r>
          </w:p>
        </w:tc>
        <w:tc>
          <w:tcPr>
            <w:tcW w:w="236" w:type="dxa"/>
          </w:tcPr>
          <w:p w14:paraId="1F792861" w14:textId="77777777" w:rsidR="00AD0AB4" w:rsidRPr="00572204" w:rsidRDefault="00AD0AB4" w:rsidP="003C1553">
            <w:pPr>
              <w:widowControl w:val="0"/>
              <w:spacing w:after="0" w:line="240" w:lineRule="auto"/>
              <w:jc w:val="center"/>
              <w:rPr>
                <w:rFonts w:ascii="Arial" w:hAnsi="Arial" w:cs="Arial"/>
                <w:sz w:val="20"/>
              </w:rPr>
            </w:pPr>
            <w:r w:rsidRPr="00572204">
              <w:rPr>
                <w:rFonts w:ascii="Arial" w:hAnsi="Arial" w:cs="Arial"/>
                <w:sz w:val="20"/>
              </w:rPr>
              <w:t>:</w:t>
            </w:r>
          </w:p>
        </w:tc>
        <w:tc>
          <w:tcPr>
            <w:tcW w:w="6059" w:type="dxa"/>
          </w:tcPr>
          <w:p w14:paraId="060EC40B" w14:textId="08E54585" w:rsidR="00AD0AB4" w:rsidRPr="00572204" w:rsidRDefault="00AD0AB4" w:rsidP="003C1553">
            <w:pPr>
              <w:widowControl w:val="0"/>
              <w:spacing w:after="0" w:line="240" w:lineRule="auto"/>
              <w:rPr>
                <w:rFonts w:ascii="Arial" w:hAnsi="Arial" w:cs="Arial"/>
                <w:sz w:val="20"/>
              </w:rPr>
            </w:pPr>
            <w:r w:rsidRPr="00572204">
              <w:rPr>
                <w:rFonts w:ascii="Arial" w:hAnsi="Arial" w:cs="Arial"/>
                <w:sz w:val="20"/>
                <w:lang w:val="pt-BR"/>
              </w:rPr>
              <w:t>[......................................]</w:t>
            </w:r>
          </w:p>
        </w:tc>
      </w:tr>
      <w:tr w:rsidR="00AD0AB4" w:rsidRPr="00572204" w14:paraId="714AFC22" w14:textId="77777777" w:rsidTr="00AD0AB4">
        <w:trPr>
          <w:trHeight w:val="397"/>
        </w:trPr>
        <w:tc>
          <w:tcPr>
            <w:tcW w:w="2288" w:type="dxa"/>
          </w:tcPr>
          <w:p w14:paraId="75B7628A" w14:textId="77777777" w:rsidR="00AD0AB4" w:rsidRPr="00572204" w:rsidRDefault="00AD0AB4" w:rsidP="003C1553">
            <w:pPr>
              <w:widowControl w:val="0"/>
              <w:spacing w:after="0" w:line="240" w:lineRule="auto"/>
              <w:rPr>
                <w:rFonts w:ascii="Arial" w:hAnsi="Arial" w:cs="Arial"/>
                <w:sz w:val="20"/>
              </w:rPr>
            </w:pPr>
            <w:r w:rsidRPr="00572204">
              <w:rPr>
                <w:rFonts w:ascii="Arial" w:hAnsi="Arial" w:cs="Arial"/>
                <w:sz w:val="20"/>
                <w:lang w:val="es-ES"/>
              </w:rPr>
              <w:t>Teléfono:</w:t>
            </w:r>
          </w:p>
        </w:tc>
        <w:tc>
          <w:tcPr>
            <w:tcW w:w="236" w:type="dxa"/>
          </w:tcPr>
          <w:p w14:paraId="174C395A" w14:textId="77777777" w:rsidR="00AD0AB4" w:rsidRPr="00572204" w:rsidRDefault="00AD0AB4" w:rsidP="003C1553">
            <w:pPr>
              <w:widowControl w:val="0"/>
              <w:spacing w:after="0" w:line="240" w:lineRule="auto"/>
              <w:jc w:val="center"/>
              <w:rPr>
                <w:rFonts w:ascii="Arial" w:hAnsi="Arial" w:cs="Arial"/>
                <w:sz w:val="20"/>
              </w:rPr>
            </w:pPr>
            <w:r w:rsidRPr="00572204">
              <w:rPr>
                <w:rFonts w:ascii="Arial" w:hAnsi="Arial" w:cs="Arial"/>
                <w:sz w:val="20"/>
              </w:rPr>
              <w:t>:</w:t>
            </w:r>
          </w:p>
        </w:tc>
        <w:tc>
          <w:tcPr>
            <w:tcW w:w="6059" w:type="dxa"/>
          </w:tcPr>
          <w:p w14:paraId="6240F6DA" w14:textId="77777777" w:rsidR="00AD0AB4" w:rsidRPr="00572204" w:rsidRDefault="00AD0AB4" w:rsidP="003C1553">
            <w:pPr>
              <w:widowControl w:val="0"/>
              <w:spacing w:after="0" w:line="240" w:lineRule="auto"/>
              <w:rPr>
                <w:rFonts w:ascii="Arial" w:hAnsi="Arial" w:cs="Arial"/>
                <w:sz w:val="20"/>
              </w:rPr>
            </w:pPr>
            <w:r w:rsidRPr="00572204">
              <w:rPr>
                <w:rFonts w:ascii="Arial" w:hAnsi="Arial" w:cs="Arial"/>
                <w:sz w:val="20"/>
                <w:lang w:val="pt-BR"/>
              </w:rPr>
              <w:t>[......................................]</w:t>
            </w:r>
          </w:p>
        </w:tc>
      </w:tr>
      <w:tr w:rsidR="00AD0AB4" w:rsidRPr="00572204" w14:paraId="1830868D" w14:textId="77777777" w:rsidTr="00AD0AB4">
        <w:trPr>
          <w:trHeight w:val="397"/>
        </w:trPr>
        <w:tc>
          <w:tcPr>
            <w:tcW w:w="2288" w:type="dxa"/>
          </w:tcPr>
          <w:p w14:paraId="64B7969E" w14:textId="77777777" w:rsidR="00AD0AB4" w:rsidRPr="00572204" w:rsidRDefault="00AD0AB4" w:rsidP="003C1553">
            <w:pPr>
              <w:widowControl w:val="0"/>
              <w:spacing w:after="0" w:line="240" w:lineRule="auto"/>
              <w:rPr>
                <w:rFonts w:ascii="Arial" w:hAnsi="Arial" w:cs="Arial"/>
                <w:sz w:val="20"/>
              </w:rPr>
            </w:pPr>
            <w:r w:rsidRPr="00572204">
              <w:rPr>
                <w:rFonts w:ascii="Arial" w:hAnsi="Arial" w:cs="Arial"/>
                <w:sz w:val="20"/>
                <w:lang w:val="es-ES"/>
              </w:rPr>
              <w:t>Correo electrónico:</w:t>
            </w:r>
          </w:p>
        </w:tc>
        <w:tc>
          <w:tcPr>
            <w:tcW w:w="236" w:type="dxa"/>
          </w:tcPr>
          <w:p w14:paraId="721A0562" w14:textId="77777777" w:rsidR="00AD0AB4" w:rsidRPr="00572204" w:rsidRDefault="00AD0AB4" w:rsidP="003C1553">
            <w:pPr>
              <w:widowControl w:val="0"/>
              <w:spacing w:after="0" w:line="240" w:lineRule="auto"/>
              <w:jc w:val="center"/>
              <w:rPr>
                <w:rFonts w:ascii="Arial" w:hAnsi="Arial" w:cs="Arial"/>
                <w:sz w:val="20"/>
              </w:rPr>
            </w:pPr>
            <w:r w:rsidRPr="00572204">
              <w:rPr>
                <w:rFonts w:ascii="Arial" w:hAnsi="Arial" w:cs="Arial"/>
                <w:sz w:val="20"/>
              </w:rPr>
              <w:t>:</w:t>
            </w:r>
          </w:p>
        </w:tc>
        <w:tc>
          <w:tcPr>
            <w:tcW w:w="6059" w:type="dxa"/>
          </w:tcPr>
          <w:p w14:paraId="6B4D8692" w14:textId="77777777" w:rsidR="00AD0AB4" w:rsidRPr="00572204" w:rsidRDefault="00AD0AB4" w:rsidP="003C1553">
            <w:pPr>
              <w:widowControl w:val="0"/>
              <w:spacing w:after="0" w:line="240" w:lineRule="auto"/>
              <w:rPr>
                <w:rFonts w:ascii="Arial" w:hAnsi="Arial" w:cs="Arial"/>
                <w:sz w:val="20"/>
              </w:rPr>
            </w:pPr>
            <w:r w:rsidRPr="00572204">
              <w:rPr>
                <w:rFonts w:ascii="Arial" w:hAnsi="Arial" w:cs="Arial"/>
                <w:sz w:val="20"/>
                <w:lang w:val="pt-BR"/>
              </w:rPr>
              <w:t>[......................................]</w:t>
            </w:r>
          </w:p>
        </w:tc>
      </w:tr>
    </w:tbl>
    <w:p w14:paraId="7F9866C7" w14:textId="77777777" w:rsidR="00305EE5" w:rsidRPr="001130DC" w:rsidRDefault="00305EE5" w:rsidP="001130DC">
      <w:pPr>
        <w:widowControl w:val="0"/>
        <w:spacing w:after="0" w:line="240" w:lineRule="auto"/>
        <w:jc w:val="both"/>
        <w:rPr>
          <w:rFonts w:ascii="Arial" w:hAnsi="Arial" w:cs="Arial"/>
          <w:sz w:val="20"/>
        </w:rPr>
      </w:pPr>
    </w:p>
    <w:p w14:paraId="4B12AF1B" w14:textId="49A8658B" w:rsidR="00D5597F" w:rsidRPr="00572204" w:rsidRDefault="00D5597F" w:rsidP="00853F70">
      <w:pPr>
        <w:pStyle w:val="Prrafodelista"/>
        <w:widowControl w:val="0"/>
        <w:numPr>
          <w:ilvl w:val="1"/>
          <w:numId w:val="21"/>
        </w:numPr>
        <w:spacing w:after="0" w:line="240" w:lineRule="auto"/>
        <w:ind w:left="528" w:hanging="508"/>
        <w:jc w:val="both"/>
        <w:rPr>
          <w:rFonts w:ascii="Arial" w:hAnsi="Arial" w:cs="Arial"/>
          <w:b/>
          <w:sz w:val="20"/>
        </w:rPr>
      </w:pPr>
      <w:r w:rsidRPr="00572204">
        <w:rPr>
          <w:rFonts w:ascii="Arial" w:hAnsi="Arial" w:cs="Arial"/>
          <w:b/>
          <w:sz w:val="20"/>
        </w:rPr>
        <w:t>OBJETO DE LA CONVOCATORIA</w:t>
      </w:r>
    </w:p>
    <w:p w14:paraId="26D48A2F" w14:textId="77777777" w:rsidR="00D5597F" w:rsidRPr="00572204" w:rsidRDefault="00D5597F" w:rsidP="003C1553">
      <w:pPr>
        <w:widowControl w:val="0"/>
        <w:spacing w:after="0" w:line="240" w:lineRule="auto"/>
        <w:ind w:left="518"/>
        <w:jc w:val="both"/>
        <w:rPr>
          <w:rFonts w:ascii="Arial" w:hAnsi="Arial" w:cs="Arial"/>
          <w:sz w:val="20"/>
        </w:rPr>
      </w:pPr>
    </w:p>
    <w:p w14:paraId="42C5EBB7" w14:textId="2F798E2A" w:rsidR="00D5597F" w:rsidRPr="00572204" w:rsidRDefault="00D5597F" w:rsidP="003C1553">
      <w:pPr>
        <w:widowControl w:val="0"/>
        <w:spacing w:after="0" w:line="240" w:lineRule="auto"/>
        <w:ind w:left="518"/>
        <w:jc w:val="both"/>
        <w:rPr>
          <w:rFonts w:ascii="Arial" w:hAnsi="Arial" w:cs="Arial"/>
          <w:i/>
          <w:color w:val="auto"/>
          <w:sz w:val="20"/>
          <w:lang w:val="es-MX"/>
        </w:rPr>
      </w:pPr>
      <w:r w:rsidRPr="00572204">
        <w:rPr>
          <w:rFonts w:ascii="Arial" w:hAnsi="Arial" w:cs="Arial"/>
          <w:sz w:val="20"/>
        </w:rPr>
        <w:t>El presente proce</w:t>
      </w:r>
      <w:r w:rsidR="00691E9E" w:rsidRPr="00572204">
        <w:rPr>
          <w:rFonts w:ascii="Arial" w:hAnsi="Arial" w:cs="Arial"/>
          <w:sz w:val="20"/>
        </w:rPr>
        <w:t>dimiento</w:t>
      </w:r>
      <w:r w:rsidRPr="00572204">
        <w:rPr>
          <w:rFonts w:ascii="Arial" w:hAnsi="Arial" w:cs="Arial"/>
          <w:sz w:val="20"/>
        </w:rPr>
        <w:t xml:space="preserve"> </w:t>
      </w:r>
      <w:r w:rsidR="00971711" w:rsidRPr="00572204">
        <w:rPr>
          <w:rFonts w:ascii="Arial" w:hAnsi="Arial" w:cs="Arial"/>
          <w:sz w:val="20"/>
        </w:rPr>
        <w:t xml:space="preserve">de selección </w:t>
      </w:r>
      <w:r w:rsidRPr="00572204">
        <w:rPr>
          <w:rFonts w:ascii="Arial" w:hAnsi="Arial" w:cs="Arial"/>
          <w:sz w:val="20"/>
        </w:rPr>
        <w:t xml:space="preserve">tiene por objeto la contratación de </w:t>
      </w:r>
      <w:r w:rsidR="00AD0AB4" w:rsidRPr="00572204">
        <w:rPr>
          <w:rFonts w:ascii="Arial" w:hAnsi="Arial" w:cs="Arial"/>
          <w:sz w:val="20"/>
        </w:rPr>
        <w:t xml:space="preserve">[DESCRIBIR </w:t>
      </w:r>
      <w:r w:rsidR="006F1ABA" w:rsidRPr="00572204">
        <w:rPr>
          <w:rFonts w:ascii="Arial" w:hAnsi="Arial" w:cs="Arial"/>
          <w:sz w:val="20"/>
        </w:rPr>
        <w:t>LOS BIENES</w:t>
      </w:r>
      <w:r w:rsidR="009D3C73" w:rsidRPr="00572204">
        <w:rPr>
          <w:rFonts w:ascii="Arial" w:hAnsi="Arial" w:cs="Arial"/>
          <w:sz w:val="20"/>
        </w:rPr>
        <w:t xml:space="preserve"> </w:t>
      </w:r>
      <w:r w:rsidR="00F13C26" w:rsidRPr="00572204">
        <w:rPr>
          <w:rFonts w:ascii="Arial" w:hAnsi="Arial" w:cs="Arial"/>
          <w:sz w:val="20"/>
        </w:rPr>
        <w:t>O SERVICIOS COMUNES</w:t>
      </w:r>
      <w:r w:rsidR="00A34423" w:rsidRPr="00572204">
        <w:rPr>
          <w:rFonts w:ascii="Arial" w:hAnsi="Arial" w:cs="Arial"/>
          <w:sz w:val="20"/>
        </w:rPr>
        <w:t xml:space="preserve"> </w:t>
      </w:r>
      <w:r w:rsidR="00AD0AB4" w:rsidRPr="00572204">
        <w:rPr>
          <w:rFonts w:ascii="Arial" w:hAnsi="Arial" w:cs="Arial"/>
          <w:sz w:val="20"/>
        </w:rPr>
        <w:t>A CONTRATAR]</w:t>
      </w:r>
      <w:r w:rsidR="00CC4E53" w:rsidRPr="00572204">
        <w:rPr>
          <w:rFonts w:ascii="Arial" w:hAnsi="Arial" w:cs="Arial"/>
          <w:sz w:val="20"/>
        </w:rPr>
        <w:t>.</w:t>
      </w:r>
      <w:r w:rsidRPr="00572204">
        <w:rPr>
          <w:rFonts w:ascii="Arial" w:hAnsi="Arial" w:cs="Arial"/>
          <w:b/>
          <w:i/>
          <w:color w:val="0000FF"/>
          <w:sz w:val="20"/>
          <w:lang w:val="es-MX"/>
        </w:rPr>
        <w:t xml:space="preserve"> </w:t>
      </w:r>
    </w:p>
    <w:p w14:paraId="3DF09FA0" w14:textId="77777777" w:rsidR="00D5597F" w:rsidRPr="00572204" w:rsidRDefault="00D5597F" w:rsidP="003C1553">
      <w:pPr>
        <w:widowControl w:val="0"/>
        <w:spacing w:after="0" w:line="240" w:lineRule="auto"/>
        <w:ind w:left="518"/>
        <w:jc w:val="both"/>
        <w:rPr>
          <w:rFonts w:ascii="Arial" w:hAnsi="Arial" w:cs="Arial"/>
          <w:color w:val="0070C0"/>
          <w:sz w:val="20"/>
          <w:lang w:val="es-MX"/>
        </w:rPr>
      </w:pPr>
    </w:p>
    <w:tbl>
      <w:tblPr>
        <w:tblStyle w:val="Tabladecuadrcula1clara-nfasis52"/>
        <w:tblW w:w="8532" w:type="dxa"/>
        <w:tblInd w:w="562"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532"/>
      </w:tblGrid>
      <w:tr w:rsidR="00730717" w:rsidRPr="00572204" w14:paraId="571A7491" w14:textId="77777777" w:rsidTr="00234D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5328964A" w14:textId="5613D77C" w:rsidR="00730717" w:rsidRPr="00572204" w:rsidRDefault="00730717" w:rsidP="003C1553">
            <w:pPr>
              <w:spacing w:after="0" w:line="240" w:lineRule="auto"/>
              <w:jc w:val="both"/>
              <w:rPr>
                <w:rFonts w:ascii="Arial" w:hAnsi="Arial" w:cs="Arial"/>
                <w:color w:val="0070C0"/>
                <w:sz w:val="18"/>
                <w:szCs w:val="18"/>
                <w:lang w:val="es-ES"/>
              </w:rPr>
            </w:pPr>
            <w:r w:rsidRPr="00572204">
              <w:rPr>
                <w:rFonts w:ascii="Arial" w:hAnsi="Arial" w:cs="Arial"/>
                <w:color w:val="0070C0"/>
                <w:sz w:val="18"/>
                <w:szCs w:val="18"/>
                <w:lang w:val="es-ES"/>
              </w:rPr>
              <w:t xml:space="preserve">Importante para la </w:t>
            </w:r>
            <w:r w:rsidR="00A34423" w:rsidRPr="00572204">
              <w:rPr>
                <w:rFonts w:ascii="Arial" w:hAnsi="Arial" w:cs="Arial"/>
                <w:color w:val="0070C0"/>
                <w:sz w:val="18"/>
                <w:szCs w:val="18"/>
                <w:lang w:val="es-ES"/>
              </w:rPr>
              <w:t>entidad contratante</w:t>
            </w:r>
          </w:p>
        </w:tc>
      </w:tr>
      <w:tr w:rsidR="00730717" w:rsidRPr="00572204" w14:paraId="7016C183" w14:textId="77777777" w:rsidTr="00234D34">
        <w:trPr>
          <w:trHeight w:val="656"/>
        </w:trPr>
        <w:tc>
          <w:tcPr>
            <w:cnfStyle w:val="001000000000" w:firstRow="0" w:lastRow="0" w:firstColumn="1" w:lastColumn="0" w:oddVBand="0" w:evenVBand="0" w:oddHBand="0" w:evenHBand="0" w:firstRowFirstColumn="0" w:firstRowLastColumn="0" w:lastRowFirstColumn="0" w:lastRowLastColumn="0"/>
            <w:tcW w:w="0" w:type="dxa"/>
            <w:vAlign w:val="center"/>
          </w:tcPr>
          <w:p w14:paraId="2CF6B6CB" w14:textId="77777777" w:rsidR="00730717" w:rsidRPr="00572204" w:rsidRDefault="00730717" w:rsidP="00853F70">
            <w:pPr>
              <w:pStyle w:val="Prrafodelista"/>
              <w:widowControl w:val="0"/>
              <w:numPr>
                <w:ilvl w:val="0"/>
                <w:numId w:val="28"/>
              </w:numPr>
              <w:spacing w:after="0" w:line="240" w:lineRule="auto"/>
              <w:jc w:val="both"/>
              <w:rPr>
                <w:rFonts w:ascii="Arial" w:hAnsi="Arial" w:cs="Arial"/>
                <w:b w:val="0"/>
                <w:bCs w:val="0"/>
                <w:color w:val="0070C0"/>
                <w:sz w:val="18"/>
                <w:szCs w:val="18"/>
                <w:lang w:val="es-ES"/>
              </w:rPr>
            </w:pPr>
            <w:r w:rsidRPr="00572204">
              <w:rPr>
                <w:rFonts w:ascii="Arial" w:hAnsi="Arial" w:cs="Arial"/>
                <w:b w:val="0"/>
                <w:bCs w:val="0"/>
                <w:color w:val="0070C0"/>
                <w:sz w:val="18"/>
                <w:szCs w:val="18"/>
                <w:lang w:val="es-ES"/>
              </w:rPr>
              <w:t>En caso de procedimientos de selección según relación de ítems o por paquete consignar el detalle del objeto de estos.</w:t>
            </w:r>
          </w:p>
          <w:p w14:paraId="26FDCF9C" w14:textId="77777777" w:rsidR="004B7D2B" w:rsidRPr="00572204" w:rsidRDefault="004B7D2B" w:rsidP="1884534A">
            <w:pPr>
              <w:pStyle w:val="Prrafodelista"/>
              <w:widowControl w:val="0"/>
              <w:spacing w:after="0" w:line="240" w:lineRule="auto"/>
              <w:ind w:left="360"/>
              <w:jc w:val="both"/>
              <w:rPr>
                <w:rFonts w:ascii="Arial" w:hAnsi="Arial" w:cs="Arial"/>
                <w:b w:val="0"/>
                <w:bCs w:val="0"/>
                <w:color w:val="0070C0"/>
                <w:sz w:val="18"/>
                <w:szCs w:val="18"/>
                <w:lang w:val="es-ES"/>
              </w:rPr>
            </w:pPr>
          </w:p>
          <w:p w14:paraId="3114412D" w14:textId="6DD319C2" w:rsidR="00BC1224" w:rsidRPr="00572204" w:rsidRDefault="4FF005B4" w:rsidP="00853F70">
            <w:pPr>
              <w:pStyle w:val="Prrafodelista"/>
              <w:widowControl w:val="0"/>
              <w:numPr>
                <w:ilvl w:val="0"/>
                <w:numId w:val="28"/>
              </w:numPr>
              <w:spacing w:after="0" w:line="240" w:lineRule="auto"/>
              <w:jc w:val="both"/>
              <w:rPr>
                <w:rFonts w:ascii="Arial" w:hAnsi="Arial" w:cs="Arial"/>
                <w:b w:val="0"/>
                <w:bCs w:val="0"/>
                <w:color w:val="0070C0"/>
                <w:sz w:val="18"/>
                <w:szCs w:val="18"/>
                <w:lang w:val="es-ES"/>
              </w:rPr>
            </w:pPr>
            <w:r w:rsidRPr="00572204">
              <w:rPr>
                <w:rFonts w:ascii="Arial" w:hAnsi="Arial" w:cs="Arial"/>
                <w:b w:val="0"/>
                <w:bCs w:val="0"/>
                <w:color w:val="0070C0"/>
                <w:sz w:val="18"/>
                <w:szCs w:val="18"/>
                <w:lang w:val="es-ES"/>
              </w:rPr>
              <w:t>En caso de proyectos de inversión</w:t>
            </w:r>
            <w:r w:rsidR="00CC4E53" w:rsidRPr="00572204">
              <w:rPr>
                <w:rFonts w:ascii="Arial" w:hAnsi="Arial" w:cs="Arial"/>
                <w:b w:val="0"/>
                <w:bCs w:val="0"/>
                <w:color w:val="0070C0"/>
                <w:sz w:val="18"/>
                <w:szCs w:val="18"/>
                <w:lang w:val="es-ES"/>
              </w:rPr>
              <w:t>,</w:t>
            </w:r>
            <w:r w:rsidRPr="00572204">
              <w:rPr>
                <w:rFonts w:ascii="Arial" w:hAnsi="Arial" w:cs="Arial"/>
                <w:b w:val="0"/>
                <w:bCs w:val="0"/>
                <w:color w:val="0070C0"/>
                <w:sz w:val="18"/>
                <w:szCs w:val="18"/>
                <w:lang w:val="es-ES"/>
              </w:rPr>
              <w:t xml:space="preserve"> </w:t>
            </w:r>
            <w:r w:rsidR="00CC4E53" w:rsidRPr="00572204">
              <w:rPr>
                <w:rFonts w:ascii="Arial" w:hAnsi="Arial" w:cs="Arial"/>
                <w:b w:val="0"/>
                <w:bCs w:val="0"/>
                <w:color w:val="0070C0"/>
                <w:sz w:val="18"/>
                <w:szCs w:val="18"/>
                <w:lang w:val="es-ES"/>
              </w:rPr>
              <w:t xml:space="preserve">se debe </w:t>
            </w:r>
            <w:r w:rsidRPr="00572204">
              <w:rPr>
                <w:rFonts w:ascii="Arial" w:hAnsi="Arial" w:cs="Arial"/>
                <w:b w:val="0"/>
                <w:bCs w:val="0"/>
                <w:color w:val="0070C0"/>
                <w:sz w:val="18"/>
                <w:szCs w:val="18"/>
                <w:lang w:val="es-ES"/>
              </w:rPr>
              <w:t xml:space="preserve">consignar el bien materia de la convocatoria, y no la denominación del </w:t>
            </w:r>
            <w:r w:rsidR="0F668942" w:rsidRPr="00572204">
              <w:rPr>
                <w:rFonts w:ascii="Arial" w:hAnsi="Arial" w:cs="Arial"/>
                <w:b w:val="0"/>
                <w:bCs w:val="0"/>
                <w:color w:val="0070C0"/>
                <w:sz w:val="18"/>
                <w:szCs w:val="18"/>
                <w:lang w:val="es-ES"/>
              </w:rPr>
              <w:t>proyecto</w:t>
            </w:r>
            <w:r w:rsidRPr="00572204">
              <w:rPr>
                <w:rFonts w:ascii="Arial" w:hAnsi="Arial" w:cs="Arial"/>
                <w:b w:val="0"/>
                <w:bCs w:val="0"/>
                <w:color w:val="0070C0"/>
                <w:sz w:val="18"/>
                <w:szCs w:val="18"/>
                <w:lang w:val="es-ES"/>
              </w:rPr>
              <w:t>.</w:t>
            </w:r>
          </w:p>
          <w:p w14:paraId="7C6AC944" w14:textId="410B8338" w:rsidR="00BC1224" w:rsidRPr="00572204" w:rsidRDefault="00BC1224" w:rsidP="1884534A">
            <w:pPr>
              <w:pStyle w:val="Prrafodelista"/>
              <w:widowControl w:val="0"/>
              <w:spacing w:after="0" w:line="240" w:lineRule="auto"/>
              <w:ind w:left="360"/>
              <w:jc w:val="both"/>
              <w:rPr>
                <w:rFonts w:ascii="Arial" w:hAnsi="Arial" w:cs="Arial"/>
                <w:b w:val="0"/>
                <w:bCs w:val="0"/>
                <w:color w:val="0070C0"/>
                <w:sz w:val="18"/>
                <w:szCs w:val="18"/>
                <w:lang w:val="es-ES"/>
              </w:rPr>
            </w:pPr>
          </w:p>
          <w:p w14:paraId="1FED5D08" w14:textId="75C49C53" w:rsidR="00BC1224" w:rsidRPr="00572204" w:rsidRDefault="65EF006E" w:rsidP="00853F70">
            <w:pPr>
              <w:pStyle w:val="Prrafodelista"/>
              <w:widowControl w:val="0"/>
              <w:numPr>
                <w:ilvl w:val="0"/>
                <w:numId w:val="28"/>
              </w:numPr>
              <w:spacing w:after="0" w:line="240" w:lineRule="auto"/>
              <w:jc w:val="both"/>
              <w:rPr>
                <w:rFonts w:ascii="Arial" w:hAnsi="Arial" w:cs="Arial"/>
                <w:b w:val="0"/>
                <w:bCs w:val="0"/>
                <w:i/>
                <w:iCs/>
                <w:color w:val="0070C0"/>
                <w:sz w:val="18"/>
                <w:szCs w:val="18"/>
                <w:lang w:val="es-ES"/>
              </w:rPr>
            </w:pPr>
            <w:r w:rsidRPr="00572204">
              <w:rPr>
                <w:rFonts w:ascii="Arial" w:hAnsi="Arial" w:cs="Arial"/>
                <w:b w:val="0"/>
                <w:bCs w:val="0"/>
                <w:color w:val="0070C0"/>
                <w:sz w:val="18"/>
                <w:szCs w:val="18"/>
                <w:lang w:val="es-ES"/>
              </w:rPr>
              <w:t>En el caso el procedimiento se elección se contrate por paquete se debe agregar: Corresponde a una contratación por paquete.</w:t>
            </w:r>
            <w:r w:rsidRPr="00572204">
              <w:rPr>
                <w:rFonts w:ascii="Arial" w:hAnsi="Arial" w:cs="Arial"/>
                <w:b w:val="0"/>
                <w:bCs w:val="0"/>
                <w:i/>
                <w:iCs/>
                <w:color w:val="0070C0"/>
                <w:sz w:val="18"/>
                <w:szCs w:val="18"/>
                <w:lang w:val="es-ES"/>
              </w:rPr>
              <w:t xml:space="preserve"> </w:t>
            </w:r>
          </w:p>
        </w:tc>
      </w:tr>
    </w:tbl>
    <w:p w14:paraId="340AB4FA" w14:textId="68B63B67" w:rsidR="00730717" w:rsidRPr="00572204" w:rsidRDefault="46547221" w:rsidP="73B0D9C9">
      <w:pPr>
        <w:spacing w:after="0" w:line="240" w:lineRule="auto"/>
        <w:ind w:left="567"/>
        <w:rPr>
          <w:rFonts w:ascii="Arial" w:hAnsi="Arial" w:cs="Arial"/>
          <w:color w:val="0070C0"/>
          <w:sz w:val="18"/>
          <w:szCs w:val="18"/>
          <w:lang w:val="es-ES"/>
        </w:rPr>
      </w:pPr>
      <w:r w:rsidRPr="00572204">
        <w:rPr>
          <w:rFonts w:ascii="Arial" w:hAnsi="Arial" w:cs="Arial"/>
          <w:color w:val="0070C0"/>
          <w:sz w:val="18"/>
          <w:szCs w:val="18"/>
          <w:lang w:val="es-ES"/>
        </w:rPr>
        <w:t>Esta nota debe ser eliminada una vez culminada la elaboración de las bases.</w:t>
      </w:r>
    </w:p>
    <w:p w14:paraId="39436A76" w14:textId="77777777" w:rsidR="00E34EF1" w:rsidRPr="00572204" w:rsidRDefault="00E34EF1" w:rsidP="003C1553">
      <w:pPr>
        <w:pStyle w:val="Prrafodelista"/>
        <w:widowControl w:val="0"/>
        <w:spacing w:after="0" w:line="240" w:lineRule="auto"/>
        <w:ind w:left="528"/>
        <w:jc w:val="both"/>
        <w:rPr>
          <w:rFonts w:ascii="Arial" w:hAnsi="Arial" w:cs="Arial"/>
          <w:b/>
          <w:sz w:val="20"/>
        </w:rPr>
      </w:pPr>
    </w:p>
    <w:p w14:paraId="54B58300" w14:textId="36D468D7" w:rsidR="00FB16C8" w:rsidRPr="00572204" w:rsidRDefault="00FB16C8" w:rsidP="00853F70">
      <w:pPr>
        <w:pStyle w:val="Prrafodelista"/>
        <w:widowControl w:val="0"/>
        <w:numPr>
          <w:ilvl w:val="1"/>
          <w:numId w:val="21"/>
        </w:numPr>
        <w:spacing w:after="0" w:line="240" w:lineRule="auto"/>
        <w:ind w:left="528" w:hanging="508"/>
        <w:jc w:val="both"/>
        <w:rPr>
          <w:rFonts w:ascii="Arial" w:hAnsi="Arial" w:cs="Arial"/>
          <w:b/>
          <w:bCs/>
          <w:color w:val="000000" w:themeColor="text1"/>
          <w:szCs w:val="22"/>
        </w:rPr>
      </w:pPr>
      <w:r w:rsidRPr="00572204">
        <w:rPr>
          <w:rFonts w:ascii="Arial" w:hAnsi="Arial" w:cs="Arial"/>
          <w:b/>
          <w:bCs/>
          <w:sz w:val="20"/>
        </w:rPr>
        <w:t xml:space="preserve">EXPEDIENTE DE </w:t>
      </w:r>
      <w:r w:rsidR="009A4B81" w:rsidRPr="00572204">
        <w:rPr>
          <w:rFonts w:ascii="Arial" w:hAnsi="Arial" w:cs="Arial"/>
          <w:b/>
          <w:bCs/>
          <w:sz w:val="20"/>
        </w:rPr>
        <w:t>CONTRATACIÓN</w:t>
      </w:r>
    </w:p>
    <w:p w14:paraId="526F8A17" w14:textId="77777777" w:rsidR="00FB16C8" w:rsidRPr="00572204" w:rsidRDefault="00FB16C8" w:rsidP="003C1553">
      <w:pPr>
        <w:widowControl w:val="0"/>
        <w:spacing w:after="0" w:line="240" w:lineRule="auto"/>
        <w:ind w:left="528"/>
        <w:jc w:val="both"/>
        <w:rPr>
          <w:rFonts w:ascii="Arial" w:hAnsi="Arial" w:cs="Arial"/>
          <w:sz w:val="20"/>
        </w:rPr>
      </w:pPr>
    </w:p>
    <w:p w14:paraId="63BD45D6" w14:textId="44584B73" w:rsidR="00D5597F" w:rsidRPr="00572204" w:rsidRDefault="00D6489D" w:rsidP="003C1553">
      <w:pPr>
        <w:widowControl w:val="0"/>
        <w:spacing w:after="0" w:line="240" w:lineRule="auto"/>
        <w:ind w:left="528"/>
        <w:jc w:val="both"/>
        <w:rPr>
          <w:rFonts w:ascii="Arial" w:hAnsi="Arial" w:cs="Arial"/>
          <w:sz w:val="20"/>
        </w:rPr>
      </w:pPr>
      <w:r w:rsidRPr="00572204">
        <w:rPr>
          <w:rFonts w:ascii="Arial" w:hAnsi="Arial" w:cs="Arial"/>
          <w:sz w:val="20"/>
        </w:rPr>
        <w:t>El expediente de contratación fue aprobado el [CONSIGNAR LA FECHA DE APROBACIÓN].</w:t>
      </w:r>
    </w:p>
    <w:p w14:paraId="6F2CFC21" w14:textId="77777777" w:rsidR="00582C8A" w:rsidRPr="00572204" w:rsidRDefault="00582C8A" w:rsidP="003C1553">
      <w:pPr>
        <w:widowControl w:val="0"/>
        <w:spacing w:after="0" w:line="240" w:lineRule="auto"/>
        <w:ind w:left="528"/>
        <w:jc w:val="both"/>
        <w:rPr>
          <w:rFonts w:ascii="Arial" w:hAnsi="Arial" w:cs="Arial"/>
          <w:sz w:val="20"/>
        </w:rPr>
      </w:pPr>
    </w:p>
    <w:p w14:paraId="2BD17294" w14:textId="77777777" w:rsidR="00582C8A" w:rsidRPr="00572204" w:rsidRDefault="00582C8A" w:rsidP="00853F70">
      <w:pPr>
        <w:pStyle w:val="Prrafodelista"/>
        <w:widowControl w:val="0"/>
        <w:numPr>
          <w:ilvl w:val="1"/>
          <w:numId w:val="21"/>
        </w:numPr>
        <w:spacing w:after="0" w:line="240" w:lineRule="auto"/>
        <w:ind w:left="528" w:hanging="508"/>
        <w:jc w:val="both"/>
        <w:rPr>
          <w:rFonts w:ascii="Arial" w:hAnsi="Arial" w:cs="Arial"/>
          <w:b/>
          <w:sz w:val="20"/>
        </w:rPr>
      </w:pPr>
      <w:r w:rsidRPr="00572204">
        <w:rPr>
          <w:rFonts w:ascii="Arial" w:hAnsi="Arial" w:cs="Arial"/>
          <w:b/>
          <w:sz w:val="20"/>
        </w:rPr>
        <w:t>FUENTE DE FINANCIAMIENTO</w:t>
      </w:r>
    </w:p>
    <w:p w14:paraId="1D256385" w14:textId="77777777" w:rsidR="00582C8A" w:rsidRPr="00572204" w:rsidRDefault="00582C8A" w:rsidP="003C1553">
      <w:pPr>
        <w:widowControl w:val="0"/>
        <w:spacing w:after="0" w:line="240" w:lineRule="auto"/>
        <w:ind w:left="528"/>
        <w:jc w:val="both"/>
        <w:rPr>
          <w:rFonts w:ascii="Arial" w:hAnsi="Arial" w:cs="Arial"/>
          <w:sz w:val="20"/>
        </w:rPr>
      </w:pPr>
    </w:p>
    <w:p w14:paraId="2BBA7CE6" w14:textId="28954AC8" w:rsidR="00D6489D" w:rsidRDefault="00D6489D" w:rsidP="00C40D5D">
      <w:pPr>
        <w:widowControl w:val="0"/>
        <w:tabs>
          <w:tab w:val="num" w:pos="1701"/>
          <w:tab w:val="center" w:pos="6361"/>
          <w:tab w:val="right" w:pos="10780"/>
        </w:tabs>
        <w:spacing w:after="0" w:line="240" w:lineRule="auto"/>
        <w:ind w:left="567"/>
        <w:jc w:val="both"/>
        <w:rPr>
          <w:rFonts w:ascii="Arial" w:hAnsi="Arial" w:cs="Arial"/>
          <w:sz w:val="20"/>
        </w:rPr>
      </w:pPr>
      <w:r w:rsidRPr="00572204">
        <w:rPr>
          <w:rFonts w:ascii="Arial" w:hAnsi="Arial" w:cs="Arial"/>
          <w:sz w:val="20"/>
        </w:rPr>
        <w:t>[CONSIGNAR LA FUENTE DE FINANCIAMIENTO, LA CUAL DEBE CORRESPONDER A AQUELLA PREVISTA EN LA LEY DE EQUILIBRIO FINANCIERO DEL PRESUPUESTO DEL SECTOR PUBLICO DEL AÑO EN EL CUAL SE CONVOCA EL PROCEDIMIENTO DE SELECCIÓN.]</w:t>
      </w:r>
    </w:p>
    <w:p w14:paraId="0924B0D5" w14:textId="77777777" w:rsidR="001130DC" w:rsidRDefault="001130DC" w:rsidP="00C40D5D">
      <w:pPr>
        <w:widowControl w:val="0"/>
        <w:tabs>
          <w:tab w:val="num" w:pos="1701"/>
          <w:tab w:val="center" w:pos="6361"/>
          <w:tab w:val="right" w:pos="10780"/>
        </w:tabs>
        <w:spacing w:after="0" w:line="240" w:lineRule="auto"/>
        <w:ind w:left="567"/>
        <w:jc w:val="both"/>
        <w:rPr>
          <w:rFonts w:ascii="Arial" w:hAnsi="Arial" w:cs="Arial"/>
          <w:sz w:val="20"/>
        </w:rPr>
      </w:pPr>
    </w:p>
    <w:p w14:paraId="48E1C6AB" w14:textId="77777777" w:rsidR="00846FE1" w:rsidRPr="00572204" w:rsidRDefault="00846FE1" w:rsidP="00C40D5D">
      <w:pPr>
        <w:widowControl w:val="0"/>
        <w:tabs>
          <w:tab w:val="num" w:pos="1701"/>
          <w:tab w:val="center" w:pos="6361"/>
          <w:tab w:val="right" w:pos="10780"/>
        </w:tabs>
        <w:spacing w:after="0" w:line="240" w:lineRule="auto"/>
        <w:ind w:left="567"/>
        <w:jc w:val="both"/>
        <w:rPr>
          <w:rFonts w:ascii="Arial" w:hAnsi="Arial" w:cs="Arial"/>
          <w:sz w:val="20"/>
        </w:rPr>
      </w:pPr>
    </w:p>
    <w:p w14:paraId="5C0DB714" w14:textId="4C87C1A8" w:rsidR="006831E1" w:rsidRPr="00846FE1" w:rsidRDefault="002C6D35" w:rsidP="00846FE1">
      <w:pPr>
        <w:widowControl w:val="0"/>
        <w:tabs>
          <w:tab w:val="num" w:pos="1701"/>
          <w:tab w:val="center" w:pos="6361"/>
          <w:tab w:val="right" w:pos="10780"/>
        </w:tabs>
        <w:spacing w:after="0" w:line="240" w:lineRule="auto"/>
        <w:ind w:left="303"/>
        <w:jc w:val="center"/>
        <w:rPr>
          <w:rFonts w:ascii="Arial" w:hAnsi="Arial" w:cs="Arial"/>
          <w:b/>
          <w:sz w:val="24"/>
          <w:szCs w:val="24"/>
        </w:rPr>
      </w:pPr>
      <w:r w:rsidRPr="00572204">
        <w:rPr>
          <w:rFonts w:ascii="Arial" w:hAnsi="Arial" w:cs="Arial"/>
          <w:b/>
          <w:sz w:val="24"/>
          <w:szCs w:val="24"/>
        </w:rPr>
        <w:lastRenderedPageBreak/>
        <w:t>CAPÍTULO II</w:t>
      </w:r>
    </w:p>
    <w:p w14:paraId="1D82E60E" w14:textId="1A7E7BCC" w:rsidR="00D6489D" w:rsidRPr="00572204" w:rsidRDefault="002C6D35" w:rsidP="00234D34">
      <w:pPr>
        <w:widowControl w:val="0"/>
        <w:spacing w:after="0" w:line="240" w:lineRule="auto"/>
        <w:jc w:val="center"/>
        <w:rPr>
          <w:rFonts w:ascii="Arial" w:hAnsi="Arial" w:cs="Arial"/>
          <w:sz w:val="24"/>
          <w:szCs w:val="24"/>
        </w:rPr>
      </w:pPr>
      <w:r w:rsidRPr="00572204">
        <w:rPr>
          <w:rFonts w:ascii="Arial" w:hAnsi="Arial" w:cs="Arial"/>
          <w:b/>
          <w:sz w:val="24"/>
          <w:szCs w:val="24"/>
        </w:rPr>
        <w:t>DEL PROCEDIMIENTO DE SELECCIÓN</w:t>
      </w:r>
    </w:p>
    <w:p w14:paraId="618FF994" w14:textId="77777777" w:rsidR="004B645F" w:rsidRPr="00572204" w:rsidRDefault="004B645F" w:rsidP="003C1553">
      <w:pPr>
        <w:widowControl w:val="0"/>
        <w:spacing w:after="0" w:line="240" w:lineRule="auto"/>
        <w:ind w:left="360"/>
        <w:jc w:val="center"/>
        <w:rPr>
          <w:rFonts w:ascii="Arial" w:hAnsi="Arial" w:cs="Arial"/>
          <w:sz w:val="20"/>
        </w:rPr>
      </w:pPr>
    </w:p>
    <w:p w14:paraId="5784A3EF" w14:textId="58A72FED" w:rsidR="00D34DEC" w:rsidRPr="00572204" w:rsidRDefault="000C02E2" w:rsidP="00234D34">
      <w:pPr>
        <w:pStyle w:val="Prrafodelista"/>
        <w:widowControl w:val="0"/>
        <w:numPr>
          <w:ilvl w:val="1"/>
          <w:numId w:val="60"/>
        </w:numPr>
        <w:spacing w:after="0" w:line="240" w:lineRule="auto"/>
        <w:ind w:left="426" w:hanging="426"/>
        <w:jc w:val="both"/>
        <w:rPr>
          <w:rFonts w:ascii="Arial" w:hAnsi="Arial" w:cs="Arial"/>
          <w:b/>
          <w:sz w:val="20"/>
        </w:rPr>
      </w:pPr>
      <w:r w:rsidRPr="00572204">
        <w:rPr>
          <w:rFonts w:ascii="Arial" w:hAnsi="Arial" w:cs="Arial"/>
          <w:b/>
          <w:sz w:val="20"/>
        </w:rPr>
        <w:t xml:space="preserve">  </w:t>
      </w:r>
      <w:r w:rsidR="009A4B81" w:rsidRPr="00572204">
        <w:rPr>
          <w:rFonts w:ascii="Arial" w:hAnsi="Arial" w:cs="Arial"/>
          <w:b/>
          <w:sz w:val="20"/>
        </w:rPr>
        <w:t>C</w:t>
      </w:r>
      <w:r w:rsidR="00D6489D" w:rsidRPr="00572204">
        <w:rPr>
          <w:rFonts w:ascii="Arial" w:hAnsi="Arial" w:cs="Arial"/>
          <w:b/>
          <w:sz w:val="20"/>
        </w:rPr>
        <w:t>RONOGRAMA DEL PROCEDIMIENTO DE SELECCIÓN</w:t>
      </w:r>
    </w:p>
    <w:p w14:paraId="1691EEB4" w14:textId="77777777" w:rsidR="00D34DEC" w:rsidRPr="00572204" w:rsidRDefault="00D34DEC" w:rsidP="003C1553">
      <w:pPr>
        <w:widowControl w:val="0"/>
        <w:spacing w:after="0" w:line="240" w:lineRule="auto"/>
        <w:ind w:left="567"/>
        <w:jc w:val="both"/>
        <w:rPr>
          <w:rFonts w:ascii="Arial" w:hAnsi="Arial" w:cs="Arial"/>
          <w:sz w:val="20"/>
        </w:rPr>
      </w:pPr>
    </w:p>
    <w:p w14:paraId="0CEFFF22" w14:textId="127F3433" w:rsidR="00D6489D" w:rsidRPr="00572204" w:rsidRDefault="00DD27D5" w:rsidP="00234D34">
      <w:pPr>
        <w:widowControl w:val="0"/>
        <w:spacing w:line="240" w:lineRule="auto"/>
        <w:ind w:left="567" w:hanging="141"/>
        <w:jc w:val="both"/>
        <w:rPr>
          <w:rFonts w:ascii="Arial" w:hAnsi="Arial" w:cs="Arial"/>
          <w:sz w:val="20"/>
        </w:rPr>
      </w:pPr>
      <w:r w:rsidRPr="00572204">
        <w:rPr>
          <w:rFonts w:ascii="Arial" w:hAnsi="Arial" w:cs="Arial"/>
          <w:sz w:val="20"/>
        </w:rPr>
        <w:t xml:space="preserve">  </w:t>
      </w:r>
      <w:r w:rsidR="004E05DE" w:rsidRPr="00572204">
        <w:rPr>
          <w:rFonts w:ascii="Arial" w:hAnsi="Arial" w:cs="Arial"/>
          <w:sz w:val="20"/>
        </w:rPr>
        <w:t>Según el cronograma de la ficha de selección de la convocatoria publicada en el SEACE de la Pladicop.</w:t>
      </w:r>
    </w:p>
    <w:p w14:paraId="744FF746" w14:textId="77777777" w:rsidR="00D34DEC" w:rsidRPr="00572204" w:rsidRDefault="00D34DEC" w:rsidP="003C1553">
      <w:pPr>
        <w:widowControl w:val="0"/>
        <w:spacing w:after="0" w:line="240" w:lineRule="auto"/>
        <w:jc w:val="both"/>
        <w:rPr>
          <w:rFonts w:ascii="Arial" w:hAnsi="Arial" w:cs="Arial"/>
          <w:sz w:val="20"/>
        </w:rPr>
      </w:pPr>
    </w:p>
    <w:p w14:paraId="3ACE3290" w14:textId="74EEEB59" w:rsidR="005B4428" w:rsidRPr="00572204" w:rsidRDefault="000C02E2" w:rsidP="00853F70">
      <w:pPr>
        <w:pStyle w:val="Prrafodelista"/>
        <w:widowControl w:val="0"/>
        <w:numPr>
          <w:ilvl w:val="1"/>
          <w:numId w:val="60"/>
        </w:numPr>
        <w:spacing w:after="0" w:line="240" w:lineRule="auto"/>
        <w:ind w:left="426"/>
        <w:jc w:val="both"/>
        <w:rPr>
          <w:rFonts w:ascii="Arial" w:hAnsi="Arial" w:cs="Arial"/>
          <w:b/>
          <w:sz w:val="20"/>
        </w:rPr>
      </w:pPr>
      <w:r w:rsidRPr="00572204">
        <w:rPr>
          <w:rFonts w:ascii="Arial" w:hAnsi="Arial" w:cs="Arial"/>
          <w:b/>
          <w:sz w:val="20"/>
        </w:rPr>
        <w:t xml:space="preserve">  </w:t>
      </w:r>
      <w:r w:rsidR="005B4428" w:rsidRPr="00572204">
        <w:rPr>
          <w:rFonts w:ascii="Arial" w:hAnsi="Arial" w:cs="Arial"/>
          <w:b/>
          <w:sz w:val="20"/>
        </w:rPr>
        <w:t>CONTENIDO DE LA</w:t>
      </w:r>
      <w:r w:rsidR="003A1E74" w:rsidRPr="00572204">
        <w:rPr>
          <w:rFonts w:ascii="Arial" w:hAnsi="Arial" w:cs="Arial"/>
          <w:b/>
          <w:sz w:val="20"/>
        </w:rPr>
        <w:t>S</w:t>
      </w:r>
      <w:r w:rsidR="005B4428" w:rsidRPr="00572204">
        <w:rPr>
          <w:rFonts w:ascii="Arial" w:hAnsi="Arial" w:cs="Arial"/>
          <w:b/>
          <w:sz w:val="20"/>
        </w:rPr>
        <w:t xml:space="preserve"> </w:t>
      </w:r>
      <w:r w:rsidR="00BB12F8" w:rsidRPr="00572204">
        <w:rPr>
          <w:rFonts w:ascii="Arial" w:hAnsi="Arial" w:cs="Arial"/>
          <w:b/>
          <w:sz w:val="20"/>
        </w:rPr>
        <w:t>OFERT</w:t>
      </w:r>
      <w:r w:rsidR="005B4428" w:rsidRPr="00572204">
        <w:rPr>
          <w:rFonts w:ascii="Arial" w:hAnsi="Arial" w:cs="Arial"/>
          <w:b/>
          <w:sz w:val="20"/>
        </w:rPr>
        <w:t>A</w:t>
      </w:r>
      <w:r w:rsidR="003A1E74" w:rsidRPr="00572204">
        <w:rPr>
          <w:rFonts w:ascii="Arial" w:hAnsi="Arial" w:cs="Arial"/>
          <w:b/>
          <w:sz w:val="20"/>
        </w:rPr>
        <w:t>S</w:t>
      </w:r>
      <w:r w:rsidR="00FD7FB8" w:rsidRPr="00572204">
        <w:rPr>
          <w:rStyle w:val="Refdenotaalpie"/>
          <w:rFonts w:ascii="Arial" w:hAnsi="Arial" w:cs="Arial"/>
          <w:b/>
          <w:sz w:val="20"/>
        </w:rPr>
        <w:footnoteReference w:id="8"/>
      </w:r>
    </w:p>
    <w:p w14:paraId="13769B27" w14:textId="77777777" w:rsidR="0033651F" w:rsidRPr="00572204" w:rsidRDefault="0033651F" w:rsidP="003C1553">
      <w:pPr>
        <w:pStyle w:val="Prrafodelista"/>
        <w:widowControl w:val="0"/>
        <w:spacing w:after="0" w:line="240" w:lineRule="auto"/>
        <w:ind w:left="567"/>
        <w:jc w:val="both"/>
        <w:rPr>
          <w:rFonts w:ascii="Arial" w:hAnsi="Arial" w:cs="Arial"/>
          <w:sz w:val="20"/>
        </w:rPr>
      </w:pPr>
    </w:p>
    <w:p w14:paraId="1E6E347A" w14:textId="2A3303D2" w:rsidR="005B4428" w:rsidRPr="00572204" w:rsidRDefault="082A2E90" w:rsidP="003C1553">
      <w:pPr>
        <w:pStyle w:val="Prrafodelista"/>
        <w:widowControl w:val="0"/>
        <w:spacing w:line="240" w:lineRule="auto"/>
        <w:ind w:left="567"/>
        <w:jc w:val="both"/>
        <w:rPr>
          <w:rFonts w:ascii="Arial" w:hAnsi="Arial" w:cs="Arial"/>
          <w:sz w:val="20"/>
        </w:rPr>
      </w:pPr>
      <w:r w:rsidRPr="00572204">
        <w:rPr>
          <w:rFonts w:ascii="Arial" w:hAnsi="Arial" w:cs="Arial"/>
          <w:sz w:val="20"/>
        </w:rPr>
        <w:t xml:space="preserve">La oferta </w:t>
      </w:r>
      <w:r w:rsidR="5E43B168" w:rsidRPr="00572204">
        <w:rPr>
          <w:rFonts w:ascii="Arial" w:hAnsi="Arial" w:cs="Arial"/>
          <w:sz w:val="20"/>
        </w:rPr>
        <w:t>contiene</w:t>
      </w:r>
      <w:r w:rsidRPr="00572204">
        <w:rPr>
          <w:rFonts w:ascii="Arial" w:hAnsi="Arial" w:cs="Arial"/>
          <w:sz w:val="20"/>
        </w:rPr>
        <w:t>, además de un índice de documentos</w:t>
      </w:r>
      <w:r w:rsidR="00D6489D" w:rsidRPr="00572204">
        <w:rPr>
          <w:rFonts w:ascii="Arial" w:hAnsi="Arial" w:cs="Arial"/>
          <w:sz w:val="20"/>
          <w:vertAlign w:val="superscript"/>
          <w:lang w:val="es-ES"/>
        </w:rPr>
        <w:footnoteReference w:id="9"/>
      </w:r>
      <w:r w:rsidRPr="00572204">
        <w:rPr>
          <w:rFonts w:ascii="Arial" w:hAnsi="Arial" w:cs="Arial"/>
          <w:sz w:val="20"/>
        </w:rPr>
        <w:t>, la siguiente documentación:</w:t>
      </w:r>
    </w:p>
    <w:p w14:paraId="2FFA3D35" w14:textId="77777777" w:rsidR="00D6489D" w:rsidRPr="00572204" w:rsidRDefault="00D6489D" w:rsidP="003C1553">
      <w:pPr>
        <w:pStyle w:val="Prrafodelista"/>
        <w:widowControl w:val="0"/>
        <w:spacing w:line="240" w:lineRule="auto"/>
        <w:ind w:left="567"/>
        <w:jc w:val="both"/>
        <w:rPr>
          <w:rFonts w:ascii="Arial" w:hAnsi="Arial" w:cs="Arial"/>
          <w:sz w:val="20"/>
        </w:rPr>
      </w:pPr>
    </w:p>
    <w:p w14:paraId="7C1CAEDC" w14:textId="0B97A61A" w:rsidR="00D6489D" w:rsidRPr="00572204" w:rsidRDefault="0033651F" w:rsidP="00234D34">
      <w:pPr>
        <w:pStyle w:val="Prrafodelista"/>
        <w:widowControl w:val="0"/>
        <w:numPr>
          <w:ilvl w:val="2"/>
          <w:numId w:val="60"/>
        </w:numPr>
        <w:spacing w:after="0" w:line="240" w:lineRule="auto"/>
        <w:ind w:left="1276" w:hanging="709"/>
        <w:jc w:val="both"/>
        <w:rPr>
          <w:rFonts w:ascii="Arial" w:hAnsi="Arial" w:cs="Arial"/>
          <w:b/>
          <w:sz w:val="20"/>
        </w:rPr>
      </w:pPr>
      <w:r w:rsidRPr="00572204">
        <w:rPr>
          <w:rFonts w:ascii="Arial" w:hAnsi="Arial" w:cs="Arial"/>
          <w:b/>
          <w:sz w:val="20"/>
          <w:u w:val="single"/>
          <w:lang w:val="es-ES_tradnl"/>
        </w:rPr>
        <w:t>Documentación de presentación obligatoria</w:t>
      </w:r>
      <w:r w:rsidRPr="00572204">
        <w:rPr>
          <w:rFonts w:ascii="Arial" w:hAnsi="Arial" w:cs="Arial"/>
          <w:b/>
          <w:sz w:val="20"/>
          <w:lang w:val="es-ES_tradnl"/>
        </w:rPr>
        <w:t xml:space="preserve"> </w:t>
      </w:r>
    </w:p>
    <w:p w14:paraId="736D358A" w14:textId="77777777" w:rsidR="00D6489D" w:rsidRPr="00572204" w:rsidRDefault="00D6489D" w:rsidP="003C1553">
      <w:pPr>
        <w:pStyle w:val="Prrafodelista"/>
        <w:spacing w:line="240" w:lineRule="auto"/>
        <w:ind w:left="1276"/>
        <w:jc w:val="both"/>
        <w:rPr>
          <w:rFonts w:ascii="Arial" w:hAnsi="Arial" w:cs="Arial"/>
          <w:b/>
          <w:sz w:val="20"/>
        </w:rPr>
      </w:pPr>
    </w:p>
    <w:p w14:paraId="2A385483" w14:textId="2CEEFC20" w:rsidR="008D7F19" w:rsidRPr="00572204" w:rsidRDefault="00F7437A" w:rsidP="003C1553">
      <w:pPr>
        <w:spacing w:line="240" w:lineRule="auto"/>
        <w:ind w:left="1276" w:hanging="709"/>
        <w:jc w:val="both"/>
        <w:rPr>
          <w:rFonts w:ascii="Arial" w:hAnsi="Arial" w:cs="Arial"/>
          <w:bCs/>
          <w:sz w:val="20"/>
        </w:rPr>
      </w:pPr>
      <w:r w:rsidRPr="00572204">
        <w:rPr>
          <w:rFonts w:ascii="Arial" w:hAnsi="Arial" w:cs="Arial"/>
          <w:b/>
          <w:sz w:val="20"/>
        </w:rPr>
        <w:t>2.2.1.1</w:t>
      </w:r>
      <w:r w:rsidRPr="00572204">
        <w:rPr>
          <w:rFonts w:ascii="Arial" w:hAnsi="Arial" w:cs="Arial"/>
          <w:bCs/>
          <w:sz w:val="20"/>
        </w:rPr>
        <w:t xml:space="preserve"> </w:t>
      </w:r>
      <w:r w:rsidR="008D7F19" w:rsidRPr="00572204">
        <w:rPr>
          <w:rFonts w:ascii="Arial" w:hAnsi="Arial" w:cs="Arial"/>
          <w:b/>
          <w:sz w:val="20"/>
        </w:rPr>
        <w:t>Documentación para la admisión de la oferta:</w:t>
      </w:r>
    </w:p>
    <w:p w14:paraId="3FABE6A5" w14:textId="67D67AF7" w:rsidR="00D6489D" w:rsidRPr="00572204" w:rsidRDefault="00E9423E" w:rsidP="008D7F19">
      <w:pPr>
        <w:spacing w:line="240" w:lineRule="auto"/>
        <w:ind w:left="1276"/>
        <w:jc w:val="both"/>
        <w:rPr>
          <w:rFonts w:ascii="Arial" w:hAnsi="Arial" w:cs="Arial"/>
          <w:bCs/>
          <w:sz w:val="20"/>
        </w:rPr>
      </w:pPr>
      <w:r w:rsidRPr="00572204">
        <w:rPr>
          <w:rFonts w:ascii="Arial" w:hAnsi="Arial" w:cs="Arial"/>
          <w:bCs/>
          <w:sz w:val="20"/>
        </w:rPr>
        <w:t>El oficial de compra verifica</w:t>
      </w:r>
      <w:r w:rsidR="00D6489D" w:rsidRPr="00572204">
        <w:rPr>
          <w:rFonts w:ascii="Arial" w:hAnsi="Arial" w:cs="Arial"/>
          <w:bCs/>
          <w:sz w:val="20"/>
        </w:rPr>
        <w:t xml:space="preserve"> la presentación de los documentos señalados en el presente acápite. </w:t>
      </w:r>
    </w:p>
    <w:p w14:paraId="23182AA7" w14:textId="77777777" w:rsidR="00D6489D" w:rsidRPr="00572204" w:rsidRDefault="00D6489D" w:rsidP="00853F70">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hAnsi="Arial" w:cs="Arial"/>
        </w:rPr>
      </w:pPr>
      <w:r w:rsidRPr="00572204">
        <w:rPr>
          <w:rFonts w:ascii="Arial" w:hAnsi="Arial" w:cs="Arial"/>
        </w:rPr>
        <w:t>Declaración jurada de datos del postor. (</w:t>
      </w:r>
      <w:r w:rsidRPr="00572204">
        <w:rPr>
          <w:rFonts w:ascii="Arial" w:hAnsi="Arial" w:cs="Arial"/>
          <w:b/>
          <w:bCs/>
        </w:rPr>
        <w:t>Anexo Nº 1)</w:t>
      </w:r>
    </w:p>
    <w:p w14:paraId="03D8959B" w14:textId="77777777" w:rsidR="0083643A" w:rsidRPr="00572204" w:rsidRDefault="0083643A" w:rsidP="003C1553">
      <w:pPr>
        <w:pStyle w:val="WW-Textosinformato"/>
        <w:widowControl w:val="0"/>
        <w:tabs>
          <w:tab w:val="left" w:pos="993"/>
          <w:tab w:val="center" w:pos="1560"/>
          <w:tab w:val="center" w:pos="1843"/>
          <w:tab w:val="right" w:pos="11163"/>
        </w:tabs>
        <w:suppressAutoHyphens w:val="0"/>
        <w:ind w:left="1843"/>
        <w:jc w:val="both"/>
        <w:rPr>
          <w:rFonts w:ascii="Arial" w:hAnsi="Arial" w:cs="Arial"/>
        </w:rPr>
      </w:pPr>
    </w:p>
    <w:p w14:paraId="4E0A35D8" w14:textId="77777777" w:rsidR="00D6489D" w:rsidRPr="00572204" w:rsidRDefault="00D6489D" w:rsidP="00853F70">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hAnsi="Arial" w:cs="Arial"/>
        </w:rPr>
      </w:pPr>
      <w:r w:rsidRPr="00572204">
        <w:rPr>
          <w:rFonts w:ascii="Arial" w:hAnsi="Arial" w:cs="Arial"/>
        </w:rPr>
        <w:t>Pacto de integridad (</w:t>
      </w:r>
      <w:r w:rsidRPr="00572204">
        <w:rPr>
          <w:rFonts w:ascii="Arial" w:hAnsi="Arial" w:cs="Arial"/>
          <w:b/>
          <w:bCs/>
        </w:rPr>
        <w:t>Anexo N° 2)</w:t>
      </w:r>
    </w:p>
    <w:p w14:paraId="601E2197" w14:textId="77777777" w:rsidR="0083643A" w:rsidRPr="00572204" w:rsidRDefault="0083643A" w:rsidP="003C1553">
      <w:pPr>
        <w:pStyle w:val="WW-Textosinformato"/>
        <w:widowControl w:val="0"/>
        <w:tabs>
          <w:tab w:val="left" w:pos="993"/>
          <w:tab w:val="center" w:pos="1560"/>
          <w:tab w:val="center" w:pos="1843"/>
          <w:tab w:val="right" w:pos="11163"/>
        </w:tabs>
        <w:suppressAutoHyphens w:val="0"/>
        <w:jc w:val="both"/>
        <w:rPr>
          <w:rFonts w:ascii="Arial" w:hAnsi="Arial" w:cs="Arial"/>
        </w:rPr>
      </w:pPr>
    </w:p>
    <w:p w14:paraId="0AE39E69" w14:textId="77777777" w:rsidR="00D6489D" w:rsidRPr="00572204" w:rsidRDefault="00D6489D" w:rsidP="00853F70">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hAnsi="Arial" w:cs="Arial"/>
        </w:rPr>
      </w:pPr>
      <w:r w:rsidRPr="00572204">
        <w:rPr>
          <w:rFonts w:ascii="Arial" w:hAnsi="Arial" w:cs="Arial"/>
          <w:color w:val="000000" w:themeColor="text1"/>
        </w:rPr>
        <w:t xml:space="preserve">Documento que acredite la representación de quien suscribe la oferta. </w:t>
      </w:r>
    </w:p>
    <w:p w14:paraId="5940CFED" w14:textId="77777777" w:rsidR="00D6489D" w:rsidRPr="00572204" w:rsidRDefault="00D6489D" w:rsidP="003C1553">
      <w:pPr>
        <w:pStyle w:val="Prrafodelista"/>
        <w:widowControl w:val="0"/>
        <w:spacing w:line="240" w:lineRule="auto"/>
        <w:ind w:left="1843"/>
        <w:jc w:val="both"/>
        <w:rPr>
          <w:rFonts w:ascii="Arial" w:hAnsi="Arial" w:cs="Arial"/>
          <w:sz w:val="20"/>
          <w:lang w:val="es-ES"/>
        </w:rPr>
      </w:pPr>
    </w:p>
    <w:p w14:paraId="26759044" w14:textId="77777777" w:rsidR="00D6489D" w:rsidRPr="00572204" w:rsidRDefault="00D6489D" w:rsidP="003C1553">
      <w:pPr>
        <w:pStyle w:val="Prrafodelista"/>
        <w:widowControl w:val="0"/>
        <w:spacing w:line="240" w:lineRule="auto"/>
        <w:ind w:left="1843"/>
        <w:jc w:val="both"/>
        <w:rPr>
          <w:rFonts w:ascii="Arial" w:hAnsi="Arial" w:cs="Arial"/>
          <w:sz w:val="20"/>
        </w:rPr>
      </w:pPr>
      <w:r w:rsidRPr="00572204">
        <w:rPr>
          <w:rFonts w:ascii="Arial" w:hAnsi="Arial" w:cs="Arial"/>
          <w:sz w:val="20"/>
        </w:rPr>
        <w:t>En caso de persona jurídica, copia del certificado de vigencia de poder del representante legal, apoderado o mandatario designado para tal efecto.</w:t>
      </w:r>
    </w:p>
    <w:p w14:paraId="072C3A07" w14:textId="77777777" w:rsidR="00D6489D" w:rsidRPr="00572204" w:rsidRDefault="00D6489D" w:rsidP="003C1553">
      <w:pPr>
        <w:pStyle w:val="Prrafodelista"/>
        <w:widowControl w:val="0"/>
        <w:spacing w:line="240" w:lineRule="auto"/>
        <w:ind w:left="1843"/>
        <w:jc w:val="both"/>
        <w:rPr>
          <w:rFonts w:ascii="Arial" w:hAnsi="Arial" w:cs="Arial"/>
          <w:sz w:val="20"/>
        </w:rPr>
      </w:pPr>
    </w:p>
    <w:p w14:paraId="07D5BE77" w14:textId="12592E9E" w:rsidR="00D6489D" w:rsidRDefault="00DC26A2" w:rsidP="003C1553">
      <w:pPr>
        <w:pStyle w:val="Prrafodelista"/>
        <w:widowControl w:val="0"/>
        <w:spacing w:line="240" w:lineRule="auto"/>
        <w:ind w:left="1843"/>
        <w:jc w:val="both"/>
        <w:rPr>
          <w:rFonts w:ascii="Arial" w:hAnsi="Arial" w:cs="Arial"/>
          <w:sz w:val="20"/>
        </w:rPr>
      </w:pPr>
      <w:r w:rsidRPr="00DC26A2">
        <w:rPr>
          <w:rFonts w:ascii="Arial" w:hAnsi="Arial" w:cs="Arial"/>
          <w:sz w:val="20"/>
        </w:rPr>
        <w:t>En caso de persona natural, copia de su documento de identidad (DNI o carné de extranjería, según corresponda). Cuando la persona natural cuente con apoderado, copia del poder otorgado y copia de su documento de identidad (DNI o carné de extranjería, según corresponda).</w:t>
      </w:r>
    </w:p>
    <w:p w14:paraId="07FE4CA5" w14:textId="77777777" w:rsidR="00DC26A2" w:rsidRPr="00572204" w:rsidRDefault="00DC26A2" w:rsidP="003C1553">
      <w:pPr>
        <w:pStyle w:val="Prrafodelista"/>
        <w:widowControl w:val="0"/>
        <w:spacing w:line="240" w:lineRule="auto"/>
        <w:ind w:left="1843"/>
        <w:jc w:val="both"/>
        <w:rPr>
          <w:rFonts w:ascii="Arial" w:hAnsi="Arial" w:cs="Arial"/>
          <w:sz w:val="20"/>
        </w:rPr>
      </w:pPr>
    </w:p>
    <w:p w14:paraId="362B0909" w14:textId="1214635B" w:rsidR="00D6489D" w:rsidRPr="00572204" w:rsidRDefault="00D6489D" w:rsidP="003C1553">
      <w:pPr>
        <w:pStyle w:val="Prrafodelista"/>
        <w:widowControl w:val="0"/>
        <w:spacing w:line="240" w:lineRule="auto"/>
        <w:ind w:left="1843"/>
        <w:jc w:val="both"/>
        <w:rPr>
          <w:rFonts w:ascii="Arial" w:hAnsi="Arial" w:cs="Arial"/>
          <w:sz w:val="20"/>
        </w:rPr>
      </w:pPr>
      <w:r w:rsidRPr="00572204">
        <w:rPr>
          <w:rFonts w:ascii="Arial" w:hAnsi="Arial" w:cs="Arial"/>
          <w:sz w:val="20"/>
        </w:rPr>
        <w:t>En el caso de consorcios, estos documentos deben ser presentados por cada uno de los integrantes del consorcio que suscriban la promesa de consorcio, según corresponda.</w:t>
      </w:r>
    </w:p>
    <w:tbl>
      <w:tblPr>
        <w:tblStyle w:val="Tabladecuadrcula1clara-nfasis510"/>
        <w:tblW w:w="7205" w:type="dxa"/>
        <w:tblInd w:w="18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Look w:val="04A0" w:firstRow="1" w:lastRow="0" w:firstColumn="1" w:lastColumn="0" w:noHBand="0" w:noVBand="1"/>
      </w:tblPr>
      <w:tblGrid>
        <w:gridCol w:w="7205"/>
      </w:tblGrid>
      <w:tr w:rsidR="00D6489D" w:rsidRPr="00572204" w14:paraId="0DC20CCA" w14:textId="77777777" w:rsidTr="00BA2585">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7205" w:type="dxa"/>
            <w:tcBorders>
              <w:bottom w:val="none" w:sz="0" w:space="0" w:color="auto"/>
            </w:tcBorders>
            <w:vAlign w:val="center"/>
          </w:tcPr>
          <w:p w14:paraId="2C066E4B" w14:textId="77777777" w:rsidR="00D6489D" w:rsidRPr="00572204" w:rsidRDefault="00D6489D" w:rsidP="00722D5A">
            <w:pPr>
              <w:spacing w:after="0" w:line="240" w:lineRule="auto"/>
              <w:jc w:val="both"/>
              <w:rPr>
                <w:rFonts w:ascii="Arial" w:hAnsi="Arial" w:cs="Arial"/>
                <w:color w:val="FF0000"/>
                <w:sz w:val="18"/>
                <w:szCs w:val="18"/>
                <w:lang w:val="es-ES"/>
              </w:rPr>
            </w:pPr>
            <w:r w:rsidRPr="00572204">
              <w:rPr>
                <w:rFonts w:ascii="Arial" w:hAnsi="Arial" w:cs="Arial"/>
                <w:color w:val="FF0000"/>
                <w:sz w:val="18"/>
                <w:szCs w:val="18"/>
              </w:rPr>
              <w:t>Advertencia</w:t>
            </w:r>
          </w:p>
        </w:tc>
      </w:tr>
      <w:tr w:rsidR="00D6489D" w:rsidRPr="00572204" w14:paraId="5F2A6995" w14:textId="77777777" w:rsidTr="00BA2585">
        <w:trPr>
          <w:trHeight w:val="509"/>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6871572E" w14:textId="03DF05B1" w:rsidR="00D6489D" w:rsidRPr="00572204" w:rsidRDefault="082A2E90" w:rsidP="00722D5A">
            <w:pPr>
              <w:spacing w:after="0" w:line="240" w:lineRule="auto"/>
              <w:jc w:val="both"/>
              <w:rPr>
                <w:rFonts w:ascii="Arial" w:hAnsi="Arial" w:cs="Arial"/>
                <w:b w:val="0"/>
                <w:bCs w:val="0"/>
                <w:color w:val="FF0000"/>
                <w:sz w:val="18"/>
                <w:szCs w:val="18"/>
              </w:rPr>
            </w:pPr>
            <w:r w:rsidRPr="00572204">
              <w:rPr>
                <w:rFonts w:ascii="Arial" w:hAnsi="Arial" w:cs="Arial"/>
                <w:b w:val="0"/>
                <w:bCs w:val="0"/>
                <w:color w:val="FF0000"/>
                <w:sz w:val="18"/>
                <w:szCs w:val="18"/>
              </w:rPr>
              <w:t>De acuerdo con el artículo 4 del Decreto Legislativo N°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D6489D" w:rsidRPr="00572204">
              <w:rPr>
                <w:rFonts w:ascii="Arial" w:hAnsi="Arial" w:cs="Arial"/>
                <w:b w:val="0"/>
                <w:bCs w:val="0"/>
                <w:color w:val="FF0000"/>
                <w:sz w:val="18"/>
                <w:szCs w:val="18"/>
                <w:vertAlign w:val="superscript"/>
              </w:rPr>
              <w:footnoteReference w:id="10"/>
            </w:r>
            <w:r w:rsidRPr="00572204">
              <w:rPr>
                <w:rFonts w:ascii="Arial" w:hAnsi="Arial" w:cs="Arial"/>
                <w:b w:val="0"/>
                <w:bCs w:val="0"/>
                <w:color w:val="FF0000"/>
                <w:sz w:val="18"/>
                <w:szCs w:val="18"/>
              </w:rPr>
              <w:t xml:space="preserve"> y siempre que el servicio web se encuentre activo en el Catálogo de Servicios de dicha plataforma,</w:t>
            </w:r>
            <w:r w:rsidR="00FB24AE" w:rsidRPr="00572204">
              <w:rPr>
                <w:rFonts w:ascii="Arial" w:hAnsi="Arial" w:cs="Arial"/>
                <w:b w:val="0"/>
                <w:bCs w:val="0"/>
                <w:color w:val="FF0000"/>
                <w:sz w:val="18"/>
                <w:szCs w:val="18"/>
                <w:bdr w:val="none" w:sz="0" w:space="0" w:color="auto" w:frame="1"/>
              </w:rPr>
              <w:t xml:space="preserve"> </w:t>
            </w:r>
            <w:r w:rsidR="00FB24AE" w:rsidRPr="00572204">
              <w:rPr>
                <w:rFonts w:ascii="Arial" w:hAnsi="Arial" w:cs="Arial"/>
                <w:b w:val="0"/>
                <w:bCs w:val="0"/>
                <w:color w:val="FF0000"/>
                <w:sz w:val="18"/>
                <w:szCs w:val="18"/>
              </w:rPr>
              <w:t>no corresponde exigir el certificado de vigencia de poder y/o documento nacional de identidad. </w:t>
            </w:r>
          </w:p>
        </w:tc>
      </w:tr>
    </w:tbl>
    <w:p w14:paraId="12417A30" w14:textId="77777777" w:rsidR="00D6489D" w:rsidRPr="00572204" w:rsidRDefault="00D6489D" w:rsidP="003C1553">
      <w:pPr>
        <w:widowControl w:val="0"/>
        <w:spacing w:line="240" w:lineRule="auto"/>
        <w:jc w:val="both"/>
        <w:rPr>
          <w:rFonts w:ascii="Arial" w:hAnsi="Arial" w:cs="Arial"/>
          <w:sz w:val="20"/>
          <w:lang w:val="es-ES_tradnl"/>
        </w:rPr>
      </w:pPr>
    </w:p>
    <w:p w14:paraId="74F92ED1" w14:textId="306CD0E0" w:rsidR="00D6489D" w:rsidRPr="00572204" w:rsidRDefault="00D6489D" w:rsidP="00853F70">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hAnsi="Arial" w:cs="Arial"/>
        </w:rPr>
      </w:pPr>
      <w:r w:rsidRPr="00572204">
        <w:rPr>
          <w:rFonts w:ascii="Arial" w:hAnsi="Arial" w:cs="Arial"/>
        </w:rPr>
        <w:t xml:space="preserve">Declaración jurada </w:t>
      </w:r>
      <w:r w:rsidR="00BE2ED9" w:rsidRPr="00572204">
        <w:rPr>
          <w:rFonts w:ascii="Arial" w:hAnsi="Arial" w:cs="Arial"/>
        </w:rPr>
        <w:t>manifestando</w:t>
      </w:r>
      <w:r w:rsidR="00097885" w:rsidRPr="00572204">
        <w:rPr>
          <w:rFonts w:ascii="Arial" w:hAnsi="Arial" w:cs="Arial"/>
        </w:rPr>
        <w:t>, entre otros aspectos,</w:t>
      </w:r>
      <w:r w:rsidRPr="00572204">
        <w:rPr>
          <w:rFonts w:ascii="Arial" w:hAnsi="Arial" w:cs="Arial"/>
        </w:rPr>
        <w:t xml:space="preserve"> que: (i) es responsable de la veracidad de los documentos e información de la oferta, y (ii) no se encuentra impedido para contratar con el Estado, de acuerdo con el artículo 33 de la Ley. </w:t>
      </w:r>
      <w:r w:rsidRPr="00572204">
        <w:rPr>
          <w:rFonts w:ascii="Arial" w:hAnsi="Arial" w:cs="Arial"/>
          <w:b/>
          <w:bCs/>
        </w:rPr>
        <w:lastRenderedPageBreak/>
        <w:t>(Anexo Nº 3)</w:t>
      </w:r>
    </w:p>
    <w:p w14:paraId="16860EA6" w14:textId="77777777" w:rsidR="00D6489D" w:rsidRPr="00572204" w:rsidRDefault="00D6489D" w:rsidP="003C1553">
      <w:pPr>
        <w:pStyle w:val="WW-Textosinformato"/>
        <w:widowControl w:val="0"/>
        <w:tabs>
          <w:tab w:val="left" w:pos="993"/>
          <w:tab w:val="center" w:pos="1560"/>
          <w:tab w:val="center" w:pos="1843"/>
          <w:tab w:val="right" w:pos="11163"/>
        </w:tabs>
        <w:ind w:left="1843" w:hanging="425"/>
        <w:jc w:val="both"/>
        <w:rPr>
          <w:rFonts w:ascii="Arial" w:hAnsi="Arial" w:cs="Arial"/>
        </w:rPr>
      </w:pPr>
    </w:p>
    <w:p w14:paraId="69D44581" w14:textId="42A0815B" w:rsidR="00D51906" w:rsidRPr="00572204" w:rsidRDefault="00D6489D" w:rsidP="00853F70">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eastAsia="Arial" w:hAnsi="Arial" w:cs="Arial"/>
          <w:lang w:val="es-ES"/>
        </w:rPr>
      </w:pPr>
      <w:r w:rsidRPr="00572204">
        <w:rPr>
          <w:rFonts w:ascii="Arial" w:eastAsia="Arial" w:hAnsi="Arial" w:cs="Arial"/>
        </w:rPr>
        <w:t xml:space="preserve">Promesa de consorcio con firmas </w:t>
      </w:r>
      <w:r w:rsidR="2C0CABFE" w:rsidRPr="00572204">
        <w:rPr>
          <w:rFonts w:ascii="Arial" w:eastAsia="Arial" w:hAnsi="Arial" w:cs="Arial"/>
        </w:rPr>
        <w:t>digitales</w:t>
      </w:r>
      <w:r w:rsidRPr="00572204">
        <w:rPr>
          <w:rFonts w:ascii="Arial" w:eastAsia="Arial" w:hAnsi="Arial" w:cs="Arial"/>
        </w:rPr>
        <w:t>, o en su defecto,</w:t>
      </w:r>
      <w:r w:rsidRPr="00572204">
        <w:rPr>
          <w:rFonts w:ascii="Arial" w:eastAsia="Arial" w:hAnsi="Arial" w:cs="Arial"/>
          <w:sz w:val="22"/>
          <w:szCs w:val="22"/>
        </w:rPr>
        <w:t xml:space="preserve"> </w:t>
      </w:r>
      <w:r w:rsidRPr="00572204">
        <w:rPr>
          <w:rFonts w:ascii="Arial" w:eastAsia="Arial" w:hAnsi="Arial" w:cs="Arial"/>
        </w:rPr>
        <w:t>firmas legalizadas, de ser el caso, en la que se consigne los integrantes, el representante común, el domicilio común</w:t>
      </w:r>
      <w:r w:rsidR="00AF2FBB" w:rsidRPr="00572204">
        <w:rPr>
          <w:rFonts w:ascii="Arial" w:eastAsia="Arial" w:hAnsi="Arial" w:cs="Arial"/>
        </w:rPr>
        <w:t>, el correo electrónico</w:t>
      </w:r>
      <w:r w:rsidR="00FB5136" w:rsidRPr="00572204">
        <w:rPr>
          <w:rFonts w:ascii="Arial" w:eastAsia="Arial" w:hAnsi="Arial" w:cs="Arial"/>
        </w:rPr>
        <w:t xml:space="preserve"> común</w:t>
      </w:r>
      <w:r w:rsidRPr="00572204">
        <w:rPr>
          <w:rFonts w:ascii="Arial" w:eastAsia="Arial" w:hAnsi="Arial" w:cs="Arial"/>
        </w:rPr>
        <w:t xml:space="preserve"> y las obligaciones a las que se compromete cada uno de los integrantes del consorcio, así como el porcentaje equivalente a dichas obligaciones.  (</w:t>
      </w:r>
      <w:r w:rsidRPr="00572204">
        <w:rPr>
          <w:rFonts w:ascii="Arial" w:eastAsia="Arial" w:hAnsi="Arial" w:cs="Arial"/>
          <w:b/>
        </w:rPr>
        <w:t xml:space="preserve">Anexo Nº </w:t>
      </w:r>
      <w:r w:rsidRPr="00572204">
        <w:rPr>
          <w:rFonts w:ascii="Arial" w:eastAsia="Arial" w:hAnsi="Arial" w:cs="Arial"/>
          <w:b/>
          <w:bCs/>
        </w:rPr>
        <w:t>4</w:t>
      </w:r>
      <w:r w:rsidRPr="00572204">
        <w:rPr>
          <w:rFonts w:ascii="Arial" w:eastAsia="Arial" w:hAnsi="Arial" w:cs="Arial"/>
        </w:rPr>
        <w:t>)</w:t>
      </w:r>
    </w:p>
    <w:p w14:paraId="4881E818" w14:textId="77777777" w:rsidR="00D51906" w:rsidRPr="00572204" w:rsidRDefault="00D51906" w:rsidP="00D51906">
      <w:pPr>
        <w:pStyle w:val="WW-Textosinformato"/>
        <w:widowControl w:val="0"/>
        <w:tabs>
          <w:tab w:val="left" w:pos="993"/>
          <w:tab w:val="center" w:pos="1560"/>
          <w:tab w:val="center" w:pos="1843"/>
          <w:tab w:val="right" w:pos="11163"/>
        </w:tabs>
        <w:suppressAutoHyphens w:val="0"/>
        <w:ind w:left="1843"/>
        <w:jc w:val="both"/>
        <w:rPr>
          <w:rFonts w:ascii="Arial" w:eastAsia="Arial" w:hAnsi="Arial" w:cs="Arial"/>
          <w:lang w:val="es-ES"/>
        </w:rPr>
      </w:pPr>
    </w:p>
    <w:p w14:paraId="34DA2328" w14:textId="43BE51FE" w:rsidR="00D6489D" w:rsidRPr="00572204" w:rsidRDefault="00175473" w:rsidP="00247113">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eastAsia="Arial" w:hAnsi="Arial" w:cs="Arial"/>
          <w:lang w:val="es-ES"/>
        </w:rPr>
      </w:pPr>
      <w:r w:rsidRPr="00572204">
        <w:rPr>
          <w:rFonts w:ascii="Arial" w:eastAsia="Arial" w:hAnsi="Arial" w:cs="Arial"/>
          <w:lang w:val="es-ES"/>
        </w:rPr>
        <w:t xml:space="preserve">     </w:t>
      </w:r>
      <w:r w:rsidR="632BBD19" w:rsidRPr="00572204">
        <w:rPr>
          <w:rFonts w:ascii="Arial" w:eastAsia="Arial" w:hAnsi="Arial" w:cs="Arial"/>
          <w:lang w:val="es-ES"/>
        </w:rPr>
        <w:t xml:space="preserve">Documentación que acredite la desafectación del impedimento, en caso el proveedor al registrarse como participante hubiera presentado la </w:t>
      </w:r>
      <w:r w:rsidR="46AA7A6E" w:rsidRPr="00572204">
        <w:rPr>
          <w:rFonts w:ascii="Arial" w:eastAsia="Arial" w:hAnsi="Arial" w:cs="Arial"/>
          <w:lang w:val="es-ES"/>
        </w:rPr>
        <w:t>De</w:t>
      </w:r>
      <w:r w:rsidR="632BBD19" w:rsidRPr="00572204">
        <w:rPr>
          <w:rFonts w:ascii="Arial" w:eastAsia="Arial" w:hAnsi="Arial" w:cs="Arial"/>
          <w:lang w:val="es-ES"/>
        </w:rPr>
        <w:t xml:space="preserve">claración </w:t>
      </w:r>
      <w:r w:rsidR="46AA7A6E" w:rsidRPr="00572204">
        <w:rPr>
          <w:rFonts w:ascii="Arial" w:eastAsia="Arial" w:hAnsi="Arial" w:cs="Arial"/>
          <w:lang w:val="es-ES"/>
        </w:rPr>
        <w:t>J</w:t>
      </w:r>
      <w:r w:rsidR="632BBD19" w:rsidRPr="00572204">
        <w:rPr>
          <w:rFonts w:ascii="Arial" w:eastAsia="Arial" w:hAnsi="Arial" w:cs="Arial"/>
          <w:lang w:val="es-ES"/>
        </w:rPr>
        <w:t>urada de</w:t>
      </w:r>
      <w:r w:rsidR="46AA7A6E" w:rsidRPr="00572204">
        <w:rPr>
          <w:rFonts w:ascii="Arial" w:eastAsia="Arial" w:hAnsi="Arial" w:cs="Arial"/>
          <w:lang w:val="es-ES"/>
        </w:rPr>
        <w:t xml:space="preserve"> Desafectación del Impedimento </w:t>
      </w:r>
      <w:r w:rsidR="46AA7A6E" w:rsidRPr="00572204">
        <w:rPr>
          <w:rFonts w:ascii="Arial" w:eastAsia="Arial" w:hAnsi="Arial" w:cs="Arial"/>
          <w:b/>
          <w:bCs/>
          <w:lang w:val="es-ES"/>
        </w:rPr>
        <w:t>(</w:t>
      </w:r>
      <w:r w:rsidR="632BBD19" w:rsidRPr="00572204">
        <w:rPr>
          <w:rFonts w:ascii="Arial" w:eastAsia="Arial" w:hAnsi="Arial" w:cs="Arial"/>
          <w:b/>
          <w:bCs/>
          <w:lang w:val="es-ES"/>
        </w:rPr>
        <w:t>Anexo N° 5</w:t>
      </w:r>
      <w:r w:rsidR="46AA7A6E" w:rsidRPr="00572204">
        <w:rPr>
          <w:rFonts w:ascii="Arial" w:eastAsia="Arial" w:hAnsi="Arial" w:cs="Arial"/>
          <w:b/>
          <w:bCs/>
          <w:lang w:val="es-ES"/>
        </w:rPr>
        <w:t>)</w:t>
      </w:r>
      <w:r w:rsidR="632BBD19" w:rsidRPr="00572204">
        <w:rPr>
          <w:rFonts w:ascii="Arial" w:eastAsia="Arial" w:hAnsi="Arial" w:cs="Arial"/>
          <w:lang w:val="es-ES"/>
        </w:rPr>
        <w:t>, de conformidad con el numeral 39.4 del artículo 39 del Reglamento.</w:t>
      </w:r>
      <w:r w:rsidR="632BBD19" w:rsidRPr="00572204">
        <w:rPr>
          <w:rFonts w:ascii="Arial" w:eastAsia="Arial" w:hAnsi="Arial" w:cs="Arial"/>
        </w:rPr>
        <w:t> </w:t>
      </w:r>
    </w:p>
    <w:p w14:paraId="2DC5D6DA" w14:textId="77777777" w:rsidR="00247113" w:rsidRPr="00572204" w:rsidRDefault="00247113" w:rsidP="00247113">
      <w:pPr>
        <w:pStyle w:val="WW-Textosinformato"/>
        <w:widowControl w:val="0"/>
        <w:tabs>
          <w:tab w:val="left" w:pos="993"/>
          <w:tab w:val="center" w:pos="1560"/>
          <w:tab w:val="center" w:pos="1843"/>
          <w:tab w:val="right" w:pos="11163"/>
        </w:tabs>
        <w:suppressAutoHyphens w:val="0"/>
        <w:jc w:val="both"/>
        <w:rPr>
          <w:rFonts w:ascii="Arial" w:eastAsia="Arial" w:hAnsi="Arial" w:cs="Arial"/>
          <w:lang w:val="es-ES"/>
        </w:rPr>
      </w:pPr>
    </w:p>
    <w:tbl>
      <w:tblPr>
        <w:tblStyle w:val="Tabladecuadrcula1clara-nfasis310"/>
        <w:tblW w:w="7229" w:type="dxa"/>
        <w:tblInd w:w="1838"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229"/>
      </w:tblGrid>
      <w:tr w:rsidR="00D6489D" w:rsidRPr="00572204" w14:paraId="616E4BBB" w14:textId="77777777" w:rsidTr="00234D34">
        <w:trPr>
          <w:cnfStyle w:val="100000000000" w:firstRow="1" w:lastRow="0" w:firstColumn="0" w:lastColumn="0" w:oddVBand="0" w:evenVBand="0" w:oddHBand="0"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7229" w:type="dxa"/>
            <w:tcBorders>
              <w:bottom w:val="none" w:sz="0" w:space="0" w:color="auto"/>
            </w:tcBorders>
            <w:vAlign w:val="center"/>
          </w:tcPr>
          <w:p w14:paraId="2F8376B8" w14:textId="77777777" w:rsidR="00D6489D" w:rsidRPr="00572204" w:rsidRDefault="00D6489D" w:rsidP="00722D5A">
            <w:pPr>
              <w:spacing w:after="0" w:line="240" w:lineRule="auto"/>
              <w:jc w:val="both"/>
              <w:rPr>
                <w:rFonts w:ascii="Arial" w:hAnsi="Arial" w:cs="Arial"/>
                <w:color w:val="FF0000"/>
                <w:sz w:val="18"/>
                <w:szCs w:val="18"/>
                <w:lang w:val="es-ES"/>
              </w:rPr>
            </w:pPr>
            <w:r w:rsidRPr="00572204">
              <w:rPr>
                <w:rFonts w:ascii="Arial" w:hAnsi="Arial" w:cs="Arial"/>
                <w:color w:val="FF0000"/>
                <w:sz w:val="18"/>
                <w:szCs w:val="18"/>
              </w:rPr>
              <w:t>Advertencia</w:t>
            </w:r>
          </w:p>
        </w:tc>
      </w:tr>
      <w:tr w:rsidR="00D6489D" w:rsidRPr="00572204" w14:paraId="5816CBDB" w14:textId="77777777" w:rsidTr="00234D34">
        <w:trPr>
          <w:trHeight w:val="488"/>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6DFB2DBE" w14:textId="051E293F" w:rsidR="00D6489D" w:rsidRPr="00572204" w:rsidRDefault="00D6489D" w:rsidP="007A1C4B">
            <w:pPr>
              <w:spacing w:after="0" w:line="240" w:lineRule="auto"/>
              <w:jc w:val="both"/>
              <w:rPr>
                <w:rFonts w:ascii="Arial" w:eastAsia="Arial" w:hAnsi="Arial" w:cs="Arial"/>
                <w:b w:val="0"/>
                <w:bCs w:val="0"/>
                <w:iCs/>
                <w:color w:val="FF0000"/>
                <w:sz w:val="18"/>
                <w:szCs w:val="18"/>
              </w:rPr>
            </w:pPr>
            <w:r w:rsidRPr="00572204">
              <w:rPr>
                <w:rFonts w:ascii="Arial" w:eastAsia="Arial" w:hAnsi="Arial" w:cs="Arial"/>
                <w:b w:val="0"/>
                <w:bCs w:val="0"/>
                <w:iCs/>
                <w:color w:val="FF0000"/>
                <w:sz w:val="18"/>
                <w:szCs w:val="18"/>
              </w:rPr>
              <w:t xml:space="preserve">El requisito indicado en el literal f) únicamente se solicitará al proveedor que al registrarse hubiera presentado la Declaración Jurada de </w:t>
            </w:r>
            <w:r w:rsidR="00F922EE" w:rsidRPr="00572204">
              <w:rPr>
                <w:rFonts w:ascii="Arial" w:eastAsia="Arial" w:hAnsi="Arial" w:cs="Arial"/>
                <w:b w:val="0"/>
                <w:bCs w:val="0"/>
                <w:iCs/>
                <w:color w:val="FF0000"/>
                <w:sz w:val="18"/>
                <w:szCs w:val="18"/>
              </w:rPr>
              <w:t>D</w:t>
            </w:r>
            <w:r w:rsidRPr="00572204">
              <w:rPr>
                <w:rFonts w:ascii="Arial" w:eastAsia="Arial" w:hAnsi="Arial" w:cs="Arial"/>
                <w:b w:val="0"/>
                <w:bCs w:val="0"/>
                <w:iCs/>
                <w:color w:val="FF0000"/>
                <w:sz w:val="18"/>
                <w:szCs w:val="18"/>
              </w:rPr>
              <w:t xml:space="preserve">esafectación del </w:t>
            </w:r>
            <w:r w:rsidR="00F922EE" w:rsidRPr="00572204">
              <w:rPr>
                <w:rFonts w:ascii="Arial" w:eastAsia="Arial" w:hAnsi="Arial" w:cs="Arial"/>
                <w:b w:val="0"/>
                <w:bCs w:val="0"/>
                <w:iCs/>
                <w:color w:val="FF0000"/>
                <w:sz w:val="18"/>
                <w:szCs w:val="18"/>
              </w:rPr>
              <w:t>I</w:t>
            </w:r>
            <w:r w:rsidRPr="00572204">
              <w:rPr>
                <w:rFonts w:ascii="Arial" w:eastAsia="Arial" w:hAnsi="Arial" w:cs="Arial"/>
                <w:b w:val="0"/>
                <w:bCs w:val="0"/>
                <w:iCs/>
                <w:color w:val="FF0000"/>
                <w:sz w:val="18"/>
                <w:szCs w:val="18"/>
              </w:rPr>
              <w:t>mpedimento</w:t>
            </w:r>
            <w:r w:rsidR="0012358E">
              <w:rPr>
                <w:rFonts w:ascii="Arial" w:eastAsia="Arial" w:hAnsi="Arial" w:cs="Arial"/>
                <w:b w:val="0"/>
                <w:bCs w:val="0"/>
                <w:iCs/>
                <w:color w:val="FF0000"/>
                <w:sz w:val="18"/>
                <w:szCs w:val="18"/>
              </w:rPr>
              <w:t xml:space="preserve"> </w:t>
            </w:r>
            <w:r w:rsidR="0012358E" w:rsidRPr="0012358E">
              <w:rPr>
                <w:rFonts w:ascii="Arial" w:eastAsia="Arial" w:hAnsi="Arial" w:cs="Arial"/>
                <w:iCs/>
                <w:color w:val="FF0000"/>
                <w:sz w:val="18"/>
                <w:szCs w:val="18"/>
                <w:lang w:val="es-ES"/>
              </w:rPr>
              <w:t>(Anexo N° 5)</w:t>
            </w:r>
            <w:r w:rsidRPr="0012358E">
              <w:rPr>
                <w:rFonts w:ascii="Arial" w:eastAsia="Arial" w:hAnsi="Arial" w:cs="Arial"/>
                <w:iCs/>
                <w:color w:val="FF0000"/>
                <w:sz w:val="18"/>
                <w:szCs w:val="18"/>
              </w:rPr>
              <w:t xml:space="preserve">.   </w:t>
            </w:r>
          </w:p>
        </w:tc>
      </w:tr>
    </w:tbl>
    <w:p w14:paraId="2953B3C4" w14:textId="72C7FE1D" w:rsidR="003202D6" w:rsidRPr="00572204" w:rsidRDefault="003202D6" w:rsidP="003C1553">
      <w:pPr>
        <w:pStyle w:val="WW-Textosinformato"/>
        <w:widowControl w:val="0"/>
        <w:tabs>
          <w:tab w:val="left" w:pos="1276"/>
          <w:tab w:val="center" w:pos="1560"/>
          <w:tab w:val="center" w:pos="1843"/>
          <w:tab w:val="right" w:pos="11163"/>
        </w:tabs>
        <w:suppressAutoHyphens w:val="0"/>
        <w:ind w:left="1843"/>
        <w:jc w:val="both"/>
        <w:rPr>
          <w:rFonts w:ascii="Arial" w:eastAsia="Arial" w:hAnsi="Arial" w:cs="Arial"/>
          <w:lang w:val="es-ES"/>
        </w:rPr>
      </w:pPr>
    </w:p>
    <w:p w14:paraId="05559EBA" w14:textId="2A1F9DEC" w:rsidR="003202D6" w:rsidRPr="00572204" w:rsidRDefault="00D6489D" w:rsidP="00853F70">
      <w:pPr>
        <w:pStyle w:val="Prrafodelista"/>
        <w:widowControl w:val="0"/>
        <w:numPr>
          <w:ilvl w:val="3"/>
          <w:numId w:val="42"/>
        </w:numPr>
        <w:spacing w:after="0" w:line="240" w:lineRule="auto"/>
        <w:ind w:left="1418" w:hanging="851"/>
        <w:jc w:val="both"/>
        <w:rPr>
          <w:rFonts w:ascii="Arial" w:hAnsi="Arial" w:cs="Arial"/>
          <w:b/>
          <w:sz w:val="20"/>
          <w:lang w:val="es-ES_tradnl"/>
        </w:rPr>
      </w:pPr>
      <w:r w:rsidRPr="00572204">
        <w:rPr>
          <w:rFonts w:ascii="Arial" w:hAnsi="Arial" w:cs="Arial"/>
          <w:b/>
          <w:sz w:val="20"/>
        </w:rPr>
        <w:t>Documentos para acreditar los requisitos de calificación</w:t>
      </w:r>
    </w:p>
    <w:p w14:paraId="7C41007D" w14:textId="77777777" w:rsidR="003202D6" w:rsidRPr="00572204" w:rsidRDefault="003202D6" w:rsidP="003C1553">
      <w:pPr>
        <w:pStyle w:val="Prrafodelista"/>
        <w:widowControl w:val="0"/>
        <w:spacing w:after="0" w:line="240" w:lineRule="auto"/>
        <w:ind w:left="1418"/>
        <w:jc w:val="both"/>
        <w:rPr>
          <w:rFonts w:ascii="Arial" w:hAnsi="Arial" w:cs="Arial"/>
          <w:b/>
          <w:sz w:val="20"/>
          <w:lang w:val="es-ES_tradnl"/>
        </w:rPr>
      </w:pPr>
    </w:p>
    <w:p w14:paraId="0AD528F6" w14:textId="53C4C950" w:rsidR="007425E8" w:rsidRPr="00572204" w:rsidRDefault="00D6489D" w:rsidP="007425E8">
      <w:pPr>
        <w:pStyle w:val="Textocomentario"/>
        <w:ind w:left="1418"/>
        <w:jc w:val="both"/>
        <w:rPr>
          <w:rFonts w:ascii="Arial" w:hAnsi="Arial" w:cs="Arial"/>
          <w:color w:val="auto"/>
        </w:rPr>
      </w:pPr>
      <w:r w:rsidRPr="00572204">
        <w:rPr>
          <w:rFonts w:ascii="Arial" w:hAnsi="Arial" w:cs="Arial"/>
          <w:color w:val="auto"/>
        </w:rPr>
        <w:t xml:space="preserve">Incorporar en la oferta los documentos que acreditan los </w:t>
      </w:r>
      <w:r w:rsidRPr="00572204">
        <w:rPr>
          <w:rFonts w:ascii="Arial" w:hAnsi="Arial" w:cs="Arial"/>
          <w:b/>
          <w:color w:val="auto"/>
        </w:rPr>
        <w:t>“Requisitos de Calificación”</w:t>
      </w:r>
      <w:r w:rsidRPr="00572204">
        <w:rPr>
          <w:rFonts w:ascii="Arial" w:hAnsi="Arial" w:cs="Arial"/>
          <w:color w:val="auto"/>
        </w:rPr>
        <w:t xml:space="preserve"> que se detallan en el numeral </w:t>
      </w:r>
      <w:r w:rsidR="00CD1610" w:rsidRPr="00572204">
        <w:rPr>
          <w:rFonts w:ascii="Arial" w:hAnsi="Arial" w:cs="Arial"/>
          <w:color w:val="auto"/>
        </w:rPr>
        <w:t>3.6</w:t>
      </w:r>
      <w:r w:rsidRPr="00572204">
        <w:rPr>
          <w:rFonts w:ascii="Arial" w:hAnsi="Arial" w:cs="Arial"/>
          <w:color w:val="auto"/>
        </w:rPr>
        <w:t xml:space="preserve"> del Capítulo III de la presente sección de las bases</w:t>
      </w:r>
    </w:p>
    <w:p w14:paraId="5DD5DB4E" w14:textId="1D73C693" w:rsidR="00D86213" w:rsidRPr="00572204" w:rsidRDefault="001835E4" w:rsidP="0093533D">
      <w:pPr>
        <w:spacing w:after="0" w:line="240" w:lineRule="auto"/>
        <w:ind w:left="1418" w:right="-2"/>
        <w:jc w:val="both"/>
        <w:rPr>
          <w:rFonts w:ascii="Arial" w:hAnsi="Arial" w:cs="Arial"/>
          <w:sz w:val="20"/>
        </w:rPr>
      </w:pPr>
      <w:r w:rsidRPr="00572204">
        <w:rPr>
          <w:rFonts w:ascii="Arial" w:hAnsi="Arial" w:cs="Arial"/>
          <w:color w:val="auto"/>
        </w:rPr>
        <w:t>L</w:t>
      </w:r>
      <w:r w:rsidRPr="00572204">
        <w:rPr>
          <w:rFonts w:ascii="Arial" w:hAnsi="Arial" w:cs="Arial"/>
          <w:color w:val="auto"/>
          <w:sz w:val="20"/>
          <w:lang w:val="es-ES"/>
        </w:rPr>
        <w:t xml:space="preserve">a entidad contratante únicamente incluye los requisitos de habilitación contemplados en la ficha técnica o en los documentos de información complementaria, salvo que la normativa específica que regula el objeto de la convocatoria exija algún requisito obligatorio. </w:t>
      </w:r>
    </w:p>
    <w:p w14:paraId="704B3712" w14:textId="77777777" w:rsidR="00D86213" w:rsidRPr="00572204" w:rsidRDefault="00D86213" w:rsidP="00D86213">
      <w:pPr>
        <w:widowControl w:val="0"/>
        <w:spacing w:after="0" w:line="240" w:lineRule="auto"/>
        <w:ind w:left="2268"/>
        <w:jc w:val="both"/>
        <w:rPr>
          <w:rFonts w:ascii="Arial" w:hAnsi="Arial" w:cs="Arial"/>
          <w:sz w:val="20"/>
        </w:rPr>
      </w:pPr>
    </w:p>
    <w:p w14:paraId="3C35F317" w14:textId="77777777" w:rsidR="00D6489D" w:rsidRPr="00572204" w:rsidRDefault="00D6489D" w:rsidP="00853F70">
      <w:pPr>
        <w:pStyle w:val="Prrafodelista"/>
        <w:widowControl w:val="0"/>
        <w:numPr>
          <w:ilvl w:val="2"/>
          <w:numId w:val="60"/>
        </w:numPr>
        <w:spacing w:after="0" w:line="240" w:lineRule="auto"/>
        <w:ind w:left="851" w:hanging="284"/>
        <w:jc w:val="both"/>
        <w:rPr>
          <w:rFonts w:ascii="Arial" w:hAnsi="Arial" w:cs="Arial"/>
          <w:b/>
          <w:u w:val="single"/>
          <w:lang w:val="es-ES_tradnl"/>
        </w:rPr>
      </w:pPr>
      <w:r w:rsidRPr="00572204">
        <w:rPr>
          <w:rFonts w:ascii="Arial" w:hAnsi="Arial" w:cs="Arial"/>
          <w:b/>
          <w:sz w:val="20"/>
          <w:u w:val="single"/>
        </w:rPr>
        <w:t>Documentación de presentación facultativa</w:t>
      </w:r>
    </w:p>
    <w:p w14:paraId="7CBB80E9" w14:textId="77777777" w:rsidR="00D6489D" w:rsidRPr="00572204" w:rsidRDefault="00D6489D" w:rsidP="003C1553">
      <w:pPr>
        <w:pStyle w:val="Prrafodelista"/>
        <w:widowControl w:val="0"/>
        <w:spacing w:line="240" w:lineRule="auto"/>
        <w:ind w:left="1440"/>
        <w:jc w:val="both"/>
        <w:rPr>
          <w:rFonts w:ascii="Arial" w:hAnsi="Arial" w:cs="Arial"/>
          <w:sz w:val="20"/>
          <w:lang w:val="es-ES_tradnl"/>
        </w:rPr>
      </w:pPr>
    </w:p>
    <w:p w14:paraId="663009B0" w14:textId="1DCDAF20" w:rsidR="00C32040" w:rsidRPr="00572204" w:rsidRDefault="5DA54D16" w:rsidP="5C15E078">
      <w:pPr>
        <w:pStyle w:val="Prrafodelista"/>
        <w:widowControl w:val="0"/>
        <w:spacing w:after="0" w:line="240" w:lineRule="auto"/>
        <w:ind w:left="1418"/>
        <w:jc w:val="both"/>
        <w:rPr>
          <w:rFonts w:ascii="Arial" w:hAnsi="Arial" w:cs="Arial"/>
          <w:b/>
          <w:bCs/>
          <w:sz w:val="20"/>
          <w:lang w:val="es-ES"/>
        </w:rPr>
      </w:pPr>
      <w:r w:rsidRPr="00572204">
        <w:rPr>
          <w:rStyle w:val="normaltextrun"/>
          <w:rFonts w:ascii="Arial" w:hAnsi="Arial" w:cs="Arial"/>
          <w:sz w:val="20"/>
          <w:shd w:val="clear" w:color="auto" w:fill="FFFFFF"/>
          <w:lang w:val="es-ES"/>
        </w:rPr>
        <w:t xml:space="preserve">En el caso de que los proveedores que gocen del beneficio de la exoneración del </w:t>
      </w:r>
      <w:r w:rsidRPr="00572204">
        <w:rPr>
          <w:rStyle w:val="findhit"/>
          <w:rFonts w:ascii="Arial" w:hAnsi="Arial" w:cs="Arial"/>
          <w:sz w:val="20"/>
          <w:shd w:val="clear" w:color="auto" w:fill="FFFFFF"/>
          <w:lang w:val="es-ES"/>
        </w:rPr>
        <w:t>IGV</w:t>
      </w:r>
      <w:r w:rsidRPr="00572204">
        <w:rPr>
          <w:rStyle w:val="normaltextrun"/>
          <w:rFonts w:ascii="Arial" w:hAnsi="Arial" w:cs="Arial"/>
          <w:sz w:val="20"/>
          <w:shd w:val="clear" w:color="auto" w:fill="FFFFFF"/>
          <w:lang w:val="es-ES"/>
        </w:rPr>
        <w:t xml:space="preserve"> previsto en la Ley Nº 27037, Ley de Promoción de la Inversión en la Amazonía, presentan una Declaración Jurada de cumplimiento de condiciones para la aplicación de la exoneración del </w:t>
      </w:r>
      <w:r w:rsidRPr="00572204">
        <w:rPr>
          <w:rStyle w:val="findhit"/>
          <w:rFonts w:ascii="Arial" w:hAnsi="Arial" w:cs="Arial"/>
          <w:sz w:val="20"/>
          <w:shd w:val="clear" w:color="auto" w:fill="FFFFFF"/>
          <w:lang w:val="es-ES"/>
        </w:rPr>
        <w:t>IGV</w:t>
      </w:r>
      <w:r w:rsidRPr="00572204">
        <w:rPr>
          <w:rStyle w:val="normaltextrun"/>
          <w:rFonts w:ascii="Arial" w:hAnsi="Arial" w:cs="Arial"/>
          <w:sz w:val="20"/>
          <w:shd w:val="clear" w:color="auto" w:fill="FFFFFF"/>
          <w:lang w:val="es-ES"/>
        </w:rPr>
        <w:t xml:space="preserve"> </w:t>
      </w:r>
      <w:r w:rsidRPr="00572204">
        <w:rPr>
          <w:rStyle w:val="normaltextrun"/>
          <w:rFonts w:ascii="Arial" w:hAnsi="Arial" w:cs="Arial"/>
          <w:b/>
          <w:bCs/>
          <w:sz w:val="20"/>
          <w:shd w:val="clear" w:color="auto" w:fill="FFFFFF"/>
          <w:lang w:val="es-ES"/>
        </w:rPr>
        <w:t xml:space="preserve">(Anexo N° </w:t>
      </w:r>
      <w:r w:rsidR="54774850" w:rsidRPr="00572204">
        <w:rPr>
          <w:rStyle w:val="normaltextrun"/>
          <w:rFonts w:ascii="Arial" w:hAnsi="Arial" w:cs="Arial"/>
          <w:b/>
          <w:bCs/>
          <w:sz w:val="20"/>
          <w:shd w:val="clear" w:color="auto" w:fill="FFFFFF"/>
          <w:lang w:val="es-ES"/>
        </w:rPr>
        <w:t>1</w:t>
      </w:r>
      <w:r w:rsidR="008E2265" w:rsidRPr="00572204">
        <w:rPr>
          <w:rStyle w:val="normaltextrun"/>
          <w:rFonts w:ascii="Arial" w:hAnsi="Arial" w:cs="Arial"/>
          <w:b/>
          <w:bCs/>
          <w:sz w:val="20"/>
          <w:shd w:val="clear" w:color="auto" w:fill="FFFFFF"/>
          <w:lang w:val="es-ES"/>
        </w:rPr>
        <w:t>0</w:t>
      </w:r>
      <w:r w:rsidR="72DD1955" w:rsidRPr="00572204">
        <w:rPr>
          <w:rStyle w:val="normaltextrun"/>
          <w:rFonts w:ascii="Arial" w:hAnsi="Arial" w:cs="Arial"/>
          <w:b/>
          <w:bCs/>
          <w:sz w:val="20"/>
          <w:shd w:val="clear" w:color="auto" w:fill="FFFFFF"/>
          <w:lang w:val="es-ES"/>
        </w:rPr>
        <w:t>)</w:t>
      </w:r>
      <w:r w:rsidRPr="00572204">
        <w:rPr>
          <w:rStyle w:val="normaltextrun"/>
          <w:rFonts w:ascii="Arial" w:hAnsi="Arial" w:cs="Arial"/>
          <w:b/>
          <w:bCs/>
          <w:sz w:val="20"/>
          <w:shd w:val="clear" w:color="auto" w:fill="FFFFFF"/>
          <w:lang w:val="es-ES"/>
        </w:rPr>
        <w:t>. </w:t>
      </w:r>
      <w:r w:rsidRPr="00572204">
        <w:rPr>
          <w:rStyle w:val="eop"/>
          <w:rFonts w:ascii="Arial" w:hAnsi="Arial" w:cs="Arial"/>
          <w:b/>
          <w:bCs/>
          <w:sz w:val="20"/>
          <w:shd w:val="clear" w:color="auto" w:fill="FFFFFF"/>
        </w:rPr>
        <w:t> </w:t>
      </w:r>
    </w:p>
    <w:p w14:paraId="097A9A4A" w14:textId="065EE1A2" w:rsidR="5C15E078" w:rsidRPr="00572204" w:rsidRDefault="5C15E078" w:rsidP="5C15E078">
      <w:pPr>
        <w:pStyle w:val="Prrafodelista"/>
        <w:widowControl w:val="0"/>
        <w:spacing w:after="0" w:line="240" w:lineRule="auto"/>
        <w:ind w:left="1418"/>
        <w:jc w:val="both"/>
        <w:rPr>
          <w:rStyle w:val="eop"/>
          <w:rFonts w:ascii="Arial" w:hAnsi="Arial" w:cs="Arial"/>
          <w:b/>
          <w:bCs/>
          <w:sz w:val="20"/>
        </w:rPr>
      </w:pPr>
    </w:p>
    <w:tbl>
      <w:tblPr>
        <w:tblStyle w:val="Tabladecuadrcula1clara-nfasis310"/>
        <w:tblW w:w="7654" w:type="dxa"/>
        <w:tblInd w:w="1413"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7654"/>
      </w:tblGrid>
      <w:tr w:rsidR="5C15E078" w:rsidRPr="00572204" w14:paraId="4FD981BA" w14:textId="77777777" w:rsidTr="00234D3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3A6F1EF" w14:textId="77777777" w:rsidR="5C15E078" w:rsidRPr="00572204" w:rsidRDefault="5C15E078" w:rsidP="5C15E078">
            <w:pPr>
              <w:spacing w:line="240" w:lineRule="auto"/>
              <w:jc w:val="both"/>
              <w:rPr>
                <w:rFonts w:ascii="Arial" w:hAnsi="Arial" w:cs="Arial"/>
                <w:color w:val="FF0000"/>
                <w:sz w:val="18"/>
                <w:szCs w:val="18"/>
                <w:lang w:val="es-ES"/>
              </w:rPr>
            </w:pPr>
            <w:r w:rsidRPr="00572204">
              <w:rPr>
                <w:rFonts w:ascii="Arial" w:hAnsi="Arial" w:cs="Arial"/>
                <w:color w:val="FF0000"/>
                <w:sz w:val="18"/>
                <w:szCs w:val="18"/>
              </w:rPr>
              <w:t>Advertencia</w:t>
            </w:r>
          </w:p>
        </w:tc>
      </w:tr>
      <w:tr w:rsidR="5C15E078" w:rsidRPr="00572204" w14:paraId="474B2FA1" w14:textId="77777777" w:rsidTr="00234D34">
        <w:trPr>
          <w:trHeight w:val="68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72FE0D4F" w14:textId="0D74DE19" w:rsidR="39E55F87" w:rsidRPr="00572204" w:rsidRDefault="39E55F87" w:rsidP="00234D34">
            <w:pPr>
              <w:spacing w:after="0" w:line="240" w:lineRule="auto"/>
              <w:jc w:val="both"/>
              <w:rPr>
                <w:rFonts w:ascii="Arial" w:hAnsi="Arial" w:cs="Arial"/>
                <w:b w:val="0"/>
                <w:bCs w:val="0"/>
                <w:color w:val="FF0000"/>
                <w:sz w:val="18"/>
                <w:szCs w:val="18"/>
              </w:rPr>
            </w:pPr>
            <w:r w:rsidRPr="00572204">
              <w:rPr>
                <w:rFonts w:ascii="Arial" w:hAnsi="Arial" w:cs="Arial"/>
                <w:b w:val="0"/>
                <w:bCs w:val="0"/>
                <w:color w:val="FF0000"/>
                <w:sz w:val="18"/>
                <w:szCs w:val="18"/>
              </w:rPr>
              <w:t>E</w:t>
            </w:r>
            <w:r w:rsidR="71A04BC4" w:rsidRPr="00572204">
              <w:rPr>
                <w:rFonts w:ascii="Arial" w:hAnsi="Arial" w:cs="Arial"/>
                <w:b w:val="0"/>
                <w:bCs w:val="0"/>
                <w:color w:val="FF0000"/>
                <w:sz w:val="18"/>
                <w:szCs w:val="18"/>
              </w:rPr>
              <w:t xml:space="preserve">l oficial de compra no puede exigir al postor la presentación de documentos que no hayan sido indicados en los acápites </w:t>
            </w:r>
            <w:r w:rsidR="71A04BC4" w:rsidRPr="00572204">
              <w:rPr>
                <w:rFonts w:ascii="Arial" w:hAnsi="Arial" w:cs="Arial"/>
                <w:b w:val="0"/>
                <w:bCs w:val="0"/>
                <w:color w:val="FF0000"/>
                <w:sz w:val="18"/>
                <w:szCs w:val="18"/>
                <w:lang w:val="es-ES"/>
              </w:rPr>
              <w:t xml:space="preserve">“Documentación de presentación obligatoria”, “Requisitos de calificación” y “Documentación de presentación facultativa”. </w:t>
            </w:r>
            <w:r w:rsidR="71A04BC4" w:rsidRPr="00572204">
              <w:rPr>
                <w:rFonts w:ascii="Arial" w:hAnsi="Arial" w:cs="Arial"/>
                <w:b w:val="0"/>
                <w:bCs w:val="0"/>
                <w:color w:val="FF0000"/>
                <w:sz w:val="18"/>
                <w:szCs w:val="18"/>
              </w:rPr>
              <w:t xml:space="preserve"> </w:t>
            </w:r>
          </w:p>
        </w:tc>
      </w:tr>
    </w:tbl>
    <w:p w14:paraId="134DB579" w14:textId="6A8AE157" w:rsidR="5C15E078" w:rsidRPr="00572204" w:rsidRDefault="5C15E078" w:rsidP="00247113">
      <w:pPr>
        <w:widowControl w:val="0"/>
        <w:spacing w:after="0" w:line="240" w:lineRule="auto"/>
        <w:jc w:val="both"/>
        <w:rPr>
          <w:rStyle w:val="eop"/>
          <w:rFonts w:ascii="Arial" w:hAnsi="Arial" w:cs="Arial"/>
          <w:b/>
          <w:bCs/>
          <w:sz w:val="20"/>
        </w:rPr>
      </w:pPr>
    </w:p>
    <w:tbl>
      <w:tblPr>
        <w:tblStyle w:val="Tabladecuadrcula1clara-nfasis31"/>
        <w:tblW w:w="7654" w:type="dxa"/>
        <w:tblInd w:w="1413" w:type="dxa"/>
        <w:tblLook w:val="04A0" w:firstRow="1" w:lastRow="0" w:firstColumn="1" w:lastColumn="0" w:noHBand="0" w:noVBand="1"/>
      </w:tblPr>
      <w:tblGrid>
        <w:gridCol w:w="7654"/>
      </w:tblGrid>
      <w:tr w:rsidR="00F86E70" w:rsidRPr="00572204" w14:paraId="30C80219" w14:textId="77777777" w:rsidTr="003966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EA526A2" w14:textId="77777777" w:rsidR="00F86E70" w:rsidRPr="00572204" w:rsidRDefault="5B29DC80" w:rsidP="73B0D9C9">
            <w:pPr>
              <w:widowControl w:val="0"/>
              <w:spacing w:after="0" w:line="240" w:lineRule="auto"/>
              <w:jc w:val="both"/>
              <w:rPr>
                <w:rFonts w:ascii="Arial" w:eastAsia="Arial" w:hAnsi="Arial" w:cs="Arial"/>
                <w:color w:val="0070C0"/>
                <w:sz w:val="18"/>
                <w:szCs w:val="18"/>
                <w:lang w:val="es-ES"/>
              </w:rPr>
            </w:pPr>
            <w:r w:rsidRPr="00572204">
              <w:rPr>
                <w:rFonts w:ascii="Arial" w:eastAsia="Arial" w:hAnsi="Arial" w:cs="Arial"/>
                <w:color w:val="0070C0"/>
                <w:sz w:val="18"/>
                <w:szCs w:val="18"/>
                <w:lang w:val="es-ES"/>
              </w:rPr>
              <w:t>Importante para la Entidad</w:t>
            </w:r>
          </w:p>
        </w:tc>
      </w:tr>
      <w:tr w:rsidR="00F86E70" w:rsidRPr="00572204" w14:paraId="3FFC0F5B" w14:textId="77777777" w:rsidTr="00396661">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04054C7B" w14:textId="7A65E75D" w:rsidR="00F86E70" w:rsidRPr="00572204" w:rsidRDefault="5B29DC80" w:rsidP="73B0D9C9">
            <w:pPr>
              <w:widowControl w:val="0"/>
              <w:spacing w:after="0" w:line="240" w:lineRule="auto"/>
              <w:ind w:left="34"/>
              <w:jc w:val="both"/>
              <w:rPr>
                <w:rFonts w:ascii="Arial" w:eastAsia="Arial" w:hAnsi="Arial" w:cs="Arial"/>
                <w:b w:val="0"/>
                <w:bCs w:val="0"/>
                <w:color w:val="0070C0"/>
                <w:sz w:val="18"/>
                <w:szCs w:val="18"/>
                <w:lang w:val="es-ES"/>
              </w:rPr>
            </w:pPr>
            <w:r w:rsidRPr="00572204">
              <w:rPr>
                <w:rFonts w:ascii="Arial" w:eastAsia="Arial" w:hAnsi="Arial" w:cs="Arial"/>
                <w:b w:val="0"/>
                <w:bCs w:val="0"/>
                <w:color w:val="0070C0"/>
                <w:sz w:val="18"/>
                <w:szCs w:val="18"/>
                <w:lang w:val="es-ES"/>
              </w:rPr>
              <w:t>Esta disposición solo debe ser incluida en el caso de procedimientos de selección cuy</w:t>
            </w:r>
            <w:r w:rsidR="7DBCE7D6" w:rsidRPr="00572204">
              <w:rPr>
                <w:rFonts w:ascii="Arial" w:eastAsia="Arial" w:hAnsi="Arial" w:cs="Arial"/>
                <w:b w:val="0"/>
                <w:bCs w:val="0"/>
                <w:color w:val="0070C0"/>
                <w:sz w:val="18"/>
                <w:szCs w:val="18"/>
                <w:lang w:val="es-ES"/>
              </w:rPr>
              <w:t xml:space="preserve">a cuantía de la contratación </w:t>
            </w:r>
            <w:r w:rsidRPr="00572204">
              <w:rPr>
                <w:rFonts w:ascii="Arial" w:eastAsia="Arial" w:hAnsi="Arial" w:cs="Arial"/>
                <w:b w:val="0"/>
                <w:bCs w:val="0"/>
                <w:color w:val="0070C0"/>
                <w:sz w:val="18"/>
                <w:szCs w:val="18"/>
                <w:lang w:val="es-ES"/>
              </w:rPr>
              <w:t>sea igual o menor a 50 UIT:</w:t>
            </w:r>
          </w:p>
          <w:p w14:paraId="5A53C487" w14:textId="77777777" w:rsidR="00F86E70" w:rsidRPr="00572204" w:rsidRDefault="00F86E70" w:rsidP="73B0D9C9">
            <w:pPr>
              <w:pStyle w:val="Prrafodelista"/>
              <w:widowControl w:val="0"/>
              <w:spacing w:after="0" w:line="240" w:lineRule="auto"/>
              <w:ind w:left="567"/>
              <w:jc w:val="both"/>
              <w:rPr>
                <w:rFonts w:ascii="Arial" w:eastAsia="Arial" w:hAnsi="Arial" w:cs="Arial"/>
                <w:b w:val="0"/>
                <w:bCs w:val="0"/>
                <w:color w:val="0070C0"/>
                <w:sz w:val="18"/>
                <w:szCs w:val="18"/>
                <w:lang w:val="es-ES"/>
              </w:rPr>
            </w:pPr>
          </w:p>
          <w:p w14:paraId="5AA75193" w14:textId="015FFBB5" w:rsidR="00F86E70" w:rsidRPr="00572204" w:rsidRDefault="00CB3466" w:rsidP="002C0111">
            <w:pPr>
              <w:pStyle w:val="Prrafodelista"/>
              <w:widowControl w:val="0"/>
              <w:numPr>
                <w:ilvl w:val="2"/>
                <w:numId w:val="60"/>
              </w:numPr>
              <w:spacing w:after="0" w:line="240" w:lineRule="auto"/>
              <w:jc w:val="both"/>
              <w:rPr>
                <w:rFonts w:ascii="Arial" w:eastAsia="Arial" w:hAnsi="Arial" w:cs="Arial"/>
                <w:color w:val="0070C0"/>
                <w:sz w:val="18"/>
                <w:szCs w:val="18"/>
                <w:lang w:val="es-ES"/>
              </w:rPr>
            </w:pPr>
            <w:r w:rsidRPr="00572204">
              <w:rPr>
                <w:rFonts w:ascii="Arial" w:eastAsia="Arial" w:hAnsi="Arial" w:cs="Arial"/>
                <w:color w:val="0070C0"/>
                <w:sz w:val="18"/>
                <w:szCs w:val="18"/>
                <w:lang w:val="es-ES"/>
              </w:rPr>
              <w:t>Presentación del recurso de apelación</w:t>
            </w:r>
          </w:p>
          <w:p w14:paraId="5FF148C5" w14:textId="77777777" w:rsidR="00F86E70" w:rsidRPr="00572204" w:rsidRDefault="00F86E70" w:rsidP="73B0D9C9">
            <w:pPr>
              <w:pStyle w:val="WW-Textosinformato"/>
              <w:widowControl w:val="0"/>
              <w:tabs>
                <w:tab w:val="left" w:pos="851"/>
                <w:tab w:val="right" w:pos="10782"/>
              </w:tabs>
              <w:ind w:left="567"/>
              <w:jc w:val="both"/>
              <w:rPr>
                <w:rFonts w:ascii="Arial" w:eastAsia="Arial" w:hAnsi="Arial" w:cs="Arial"/>
                <w:b w:val="0"/>
                <w:bCs w:val="0"/>
                <w:color w:val="0070C0"/>
                <w:sz w:val="18"/>
                <w:szCs w:val="18"/>
                <w:lang w:val="es-ES" w:eastAsia="es-PE"/>
              </w:rPr>
            </w:pPr>
          </w:p>
          <w:p w14:paraId="67D925CE" w14:textId="2D160142" w:rsidR="00247113" w:rsidRPr="00572204" w:rsidRDefault="5B29DC80" w:rsidP="00A92472">
            <w:pPr>
              <w:pStyle w:val="WW-Textosinformato"/>
              <w:widowControl w:val="0"/>
              <w:tabs>
                <w:tab w:val="left" w:pos="851"/>
                <w:tab w:val="right" w:pos="10782"/>
              </w:tabs>
              <w:ind w:left="567"/>
              <w:jc w:val="both"/>
              <w:rPr>
                <w:rFonts w:ascii="Arial" w:eastAsia="Arial" w:hAnsi="Arial" w:cs="Arial"/>
                <w:b w:val="0"/>
                <w:bCs w:val="0"/>
                <w:color w:val="0070C0"/>
                <w:sz w:val="18"/>
                <w:szCs w:val="18"/>
                <w:lang w:val="es-ES" w:eastAsia="es-PE"/>
              </w:rPr>
            </w:pPr>
            <w:r w:rsidRPr="00572204">
              <w:rPr>
                <w:rFonts w:ascii="Arial" w:eastAsia="Arial" w:hAnsi="Arial" w:cs="Arial"/>
                <w:b w:val="0"/>
                <w:bCs w:val="0"/>
                <w:color w:val="0070C0"/>
                <w:sz w:val="18"/>
                <w:szCs w:val="18"/>
                <w:lang w:val="es-ES"/>
              </w:rPr>
              <w:t>“El recurso de apelación se presenta ante la Unidad de Trámite Documentario de la Entidad.</w:t>
            </w:r>
          </w:p>
          <w:p w14:paraId="2F5B5403" w14:textId="77777777" w:rsidR="00F86E70" w:rsidRPr="00572204" w:rsidRDefault="5B29DC80" w:rsidP="73B0D9C9">
            <w:pPr>
              <w:pStyle w:val="Prrafodelista"/>
              <w:widowControl w:val="0"/>
              <w:spacing w:after="0" w:line="240" w:lineRule="auto"/>
              <w:ind w:left="567"/>
              <w:jc w:val="both"/>
              <w:rPr>
                <w:rFonts w:ascii="Arial" w:eastAsia="Arial" w:hAnsi="Arial" w:cs="Arial"/>
                <w:b w:val="0"/>
                <w:bCs w:val="0"/>
                <w:color w:val="0070C0"/>
                <w:sz w:val="18"/>
                <w:szCs w:val="18"/>
                <w:lang w:val="es-ES"/>
              </w:rPr>
            </w:pPr>
            <w:r w:rsidRPr="00572204">
              <w:rPr>
                <w:rFonts w:ascii="Arial" w:eastAsia="Arial" w:hAnsi="Arial" w:cs="Arial"/>
                <w:b w:val="0"/>
                <w:bCs w:val="0"/>
                <w:color w:val="0070C0"/>
                <w:sz w:val="18"/>
                <w:szCs w:val="18"/>
                <w:lang w:val="es-ES"/>
              </w:rPr>
              <w:t>En caso el participante o postor opte por presentar recurso de apelación y por otorgar la garantía mediante depósito en cuenta bancaria, se debe realizar el abono en:</w:t>
            </w:r>
          </w:p>
          <w:p w14:paraId="5DB2B774" w14:textId="77777777" w:rsidR="00F86E70" w:rsidRPr="00572204" w:rsidRDefault="00F86E70" w:rsidP="73B0D9C9">
            <w:pPr>
              <w:pStyle w:val="Prrafodelista"/>
              <w:widowControl w:val="0"/>
              <w:spacing w:after="0" w:line="240" w:lineRule="auto"/>
              <w:ind w:left="567"/>
              <w:jc w:val="both"/>
              <w:rPr>
                <w:rFonts w:ascii="Arial" w:eastAsia="Arial" w:hAnsi="Arial" w:cs="Arial"/>
                <w:b w:val="0"/>
                <w:bCs w:val="0"/>
                <w:color w:val="0070C0"/>
                <w:sz w:val="18"/>
                <w:szCs w:val="18"/>
                <w:lang w:val="es-ES"/>
              </w:rPr>
            </w:pPr>
          </w:p>
          <w:tbl>
            <w:tblPr>
              <w:tblStyle w:val="Tablaconcuadrcula"/>
              <w:tblW w:w="0" w:type="auto"/>
              <w:tblInd w:w="567" w:type="dxa"/>
              <w:tblLook w:val="04A0" w:firstRow="1" w:lastRow="0" w:firstColumn="1" w:lastColumn="0" w:noHBand="0" w:noVBand="1"/>
            </w:tblPr>
            <w:tblGrid>
              <w:gridCol w:w="1755"/>
              <w:gridCol w:w="279"/>
              <w:gridCol w:w="4837"/>
            </w:tblGrid>
            <w:tr w:rsidR="00F86E70" w:rsidRPr="00572204" w14:paraId="2882998C" w14:textId="77777777" w:rsidTr="01174AA8">
              <w:tc>
                <w:tcPr>
                  <w:tcW w:w="2121" w:type="dxa"/>
                  <w:hideMark/>
                </w:tcPr>
                <w:p w14:paraId="2C34B81B" w14:textId="77777777" w:rsidR="00F86E70" w:rsidRPr="00572204" w:rsidRDefault="5B29DC80" w:rsidP="73B0D9C9">
                  <w:pPr>
                    <w:pStyle w:val="Prrafodelista"/>
                    <w:widowControl w:val="0"/>
                    <w:spacing w:after="0" w:line="240" w:lineRule="auto"/>
                    <w:ind w:left="0"/>
                    <w:rPr>
                      <w:rFonts w:ascii="Arial" w:eastAsia="Arial" w:hAnsi="Arial" w:cs="Arial"/>
                      <w:color w:val="0070C0"/>
                      <w:sz w:val="18"/>
                      <w:szCs w:val="18"/>
                      <w:lang w:val="es-ES"/>
                    </w:rPr>
                  </w:pPr>
                  <w:r w:rsidRPr="00572204">
                    <w:rPr>
                      <w:rFonts w:ascii="Arial" w:eastAsia="Arial" w:hAnsi="Arial" w:cs="Arial"/>
                      <w:color w:val="0070C0"/>
                      <w:sz w:val="18"/>
                      <w:szCs w:val="18"/>
                      <w:lang w:val="es-ES"/>
                    </w:rPr>
                    <w:t>N ° de Cuenta</w:t>
                  </w:r>
                </w:p>
              </w:tc>
              <w:tc>
                <w:tcPr>
                  <w:tcW w:w="284" w:type="dxa"/>
                  <w:hideMark/>
                </w:tcPr>
                <w:p w14:paraId="7D87AAEA" w14:textId="77777777" w:rsidR="00F86E70" w:rsidRPr="00572204" w:rsidRDefault="5B29DC80" w:rsidP="73B0D9C9">
                  <w:pPr>
                    <w:pStyle w:val="Prrafodelista"/>
                    <w:widowControl w:val="0"/>
                    <w:spacing w:after="0" w:line="240" w:lineRule="auto"/>
                    <w:ind w:left="0"/>
                    <w:rPr>
                      <w:rFonts w:ascii="Arial" w:eastAsia="Arial" w:hAnsi="Arial" w:cs="Arial"/>
                      <w:color w:val="0070C0"/>
                      <w:sz w:val="18"/>
                      <w:szCs w:val="18"/>
                      <w:lang w:val="es-ES"/>
                    </w:rPr>
                  </w:pPr>
                  <w:r w:rsidRPr="00572204">
                    <w:rPr>
                      <w:rFonts w:ascii="Arial" w:eastAsia="Arial" w:hAnsi="Arial" w:cs="Arial"/>
                      <w:color w:val="0070C0"/>
                      <w:sz w:val="18"/>
                      <w:szCs w:val="18"/>
                      <w:lang w:val="es-ES"/>
                    </w:rPr>
                    <w:t>:</w:t>
                  </w:r>
                </w:p>
              </w:tc>
              <w:tc>
                <w:tcPr>
                  <w:tcW w:w="5840" w:type="dxa"/>
                  <w:hideMark/>
                </w:tcPr>
                <w:p w14:paraId="58B4BB4F" w14:textId="77777777" w:rsidR="00F86E70" w:rsidRPr="00572204" w:rsidRDefault="5B29DC80" w:rsidP="73B0D9C9">
                  <w:pPr>
                    <w:pStyle w:val="Prrafodelista"/>
                    <w:widowControl w:val="0"/>
                    <w:spacing w:after="0" w:line="240" w:lineRule="auto"/>
                    <w:ind w:left="0"/>
                    <w:rPr>
                      <w:rFonts w:ascii="Arial" w:eastAsia="Arial" w:hAnsi="Arial" w:cs="Arial"/>
                      <w:color w:val="0070C0"/>
                      <w:sz w:val="18"/>
                      <w:szCs w:val="18"/>
                      <w:lang w:val="es-ES"/>
                    </w:rPr>
                  </w:pPr>
                  <w:r w:rsidRPr="00572204">
                    <w:rPr>
                      <w:rFonts w:ascii="Arial" w:eastAsia="Arial" w:hAnsi="Arial" w:cs="Arial"/>
                      <w:color w:val="0070C0"/>
                      <w:sz w:val="18"/>
                      <w:szCs w:val="18"/>
                      <w:lang w:val="es-ES"/>
                    </w:rPr>
                    <w:t>[......................................]</w:t>
                  </w:r>
                </w:p>
              </w:tc>
            </w:tr>
            <w:tr w:rsidR="00F86E70" w:rsidRPr="00572204" w14:paraId="5525C6D7" w14:textId="77777777" w:rsidTr="00247113">
              <w:trPr>
                <w:trHeight w:val="141"/>
              </w:trPr>
              <w:tc>
                <w:tcPr>
                  <w:tcW w:w="2121" w:type="dxa"/>
                </w:tcPr>
                <w:p w14:paraId="35494D27" w14:textId="77777777" w:rsidR="00F86E70" w:rsidRPr="00572204" w:rsidRDefault="00F86E70" w:rsidP="73B0D9C9">
                  <w:pPr>
                    <w:pStyle w:val="Prrafodelista"/>
                    <w:widowControl w:val="0"/>
                    <w:spacing w:after="0" w:line="240" w:lineRule="auto"/>
                    <w:ind w:left="0"/>
                    <w:rPr>
                      <w:rFonts w:ascii="Arial" w:eastAsia="Arial" w:hAnsi="Arial" w:cs="Arial"/>
                      <w:color w:val="0070C0"/>
                      <w:sz w:val="18"/>
                      <w:szCs w:val="18"/>
                      <w:lang w:val="es-ES"/>
                    </w:rPr>
                  </w:pPr>
                </w:p>
              </w:tc>
              <w:tc>
                <w:tcPr>
                  <w:tcW w:w="284" w:type="dxa"/>
                </w:tcPr>
                <w:p w14:paraId="58219AF9" w14:textId="77777777" w:rsidR="00F86E70" w:rsidRPr="00572204" w:rsidRDefault="00F86E70" w:rsidP="73B0D9C9">
                  <w:pPr>
                    <w:pStyle w:val="Prrafodelista"/>
                    <w:widowControl w:val="0"/>
                    <w:spacing w:after="0" w:line="240" w:lineRule="auto"/>
                    <w:ind w:left="0"/>
                    <w:rPr>
                      <w:rFonts w:ascii="Arial" w:eastAsia="Arial" w:hAnsi="Arial" w:cs="Arial"/>
                      <w:color w:val="0070C0"/>
                      <w:sz w:val="18"/>
                      <w:szCs w:val="18"/>
                      <w:lang w:val="es-ES"/>
                    </w:rPr>
                  </w:pPr>
                </w:p>
              </w:tc>
              <w:tc>
                <w:tcPr>
                  <w:tcW w:w="5840" w:type="dxa"/>
                </w:tcPr>
                <w:p w14:paraId="1C431914" w14:textId="77777777" w:rsidR="00F86E70" w:rsidRPr="00572204" w:rsidRDefault="00F86E70" w:rsidP="73B0D9C9">
                  <w:pPr>
                    <w:pStyle w:val="Prrafodelista"/>
                    <w:widowControl w:val="0"/>
                    <w:spacing w:after="0" w:line="240" w:lineRule="auto"/>
                    <w:ind w:left="0"/>
                    <w:rPr>
                      <w:rFonts w:ascii="Arial" w:eastAsia="Arial" w:hAnsi="Arial" w:cs="Arial"/>
                      <w:color w:val="0070C0"/>
                      <w:sz w:val="18"/>
                      <w:szCs w:val="18"/>
                      <w:lang w:val="es-ES"/>
                    </w:rPr>
                  </w:pPr>
                </w:p>
              </w:tc>
            </w:tr>
            <w:tr w:rsidR="00F86E70" w:rsidRPr="00572204" w14:paraId="2EBFBA63" w14:textId="77777777" w:rsidTr="01174AA8">
              <w:tc>
                <w:tcPr>
                  <w:tcW w:w="2121" w:type="dxa"/>
                  <w:hideMark/>
                </w:tcPr>
                <w:p w14:paraId="254A1740" w14:textId="77777777" w:rsidR="00F86E70" w:rsidRPr="00572204" w:rsidRDefault="5B29DC80" w:rsidP="73B0D9C9">
                  <w:pPr>
                    <w:pStyle w:val="Prrafodelista"/>
                    <w:widowControl w:val="0"/>
                    <w:spacing w:after="0" w:line="240" w:lineRule="auto"/>
                    <w:ind w:left="0"/>
                    <w:rPr>
                      <w:rFonts w:ascii="Arial" w:eastAsia="Arial" w:hAnsi="Arial" w:cs="Arial"/>
                      <w:color w:val="0070C0"/>
                      <w:sz w:val="18"/>
                      <w:szCs w:val="18"/>
                      <w:lang w:val="es-ES"/>
                    </w:rPr>
                  </w:pPr>
                  <w:r w:rsidRPr="00572204">
                    <w:rPr>
                      <w:rFonts w:ascii="Arial" w:eastAsia="Arial" w:hAnsi="Arial" w:cs="Arial"/>
                      <w:color w:val="0070C0"/>
                      <w:sz w:val="18"/>
                      <w:szCs w:val="18"/>
                      <w:lang w:val="es-ES"/>
                    </w:rPr>
                    <w:t>Banco</w:t>
                  </w:r>
                </w:p>
              </w:tc>
              <w:tc>
                <w:tcPr>
                  <w:tcW w:w="284" w:type="dxa"/>
                  <w:hideMark/>
                </w:tcPr>
                <w:p w14:paraId="266AB05E" w14:textId="77777777" w:rsidR="00F86E70" w:rsidRPr="00572204" w:rsidRDefault="5B29DC80" w:rsidP="73B0D9C9">
                  <w:pPr>
                    <w:pStyle w:val="Prrafodelista"/>
                    <w:widowControl w:val="0"/>
                    <w:spacing w:after="0" w:line="240" w:lineRule="auto"/>
                    <w:ind w:left="0"/>
                    <w:rPr>
                      <w:rFonts w:ascii="Arial" w:eastAsia="Arial" w:hAnsi="Arial" w:cs="Arial"/>
                      <w:color w:val="0070C0"/>
                      <w:sz w:val="18"/>
                      <w:szCs w:val="18"/>
                      <w:lang w:val="es-ES"/>
                    </w:rPr>
                  </w:pPr>
                  <w:r w:rsidRPr="00572204">
                    <w:rPr>
                      <w:rFonts w:ascii="Arial" w:eastAsia="Arial" w:hAnsi="Arial" w:cs="Arial"/>
                      <w:color w:val="0070C0"/>
                      <w:sz w:val="18"/>
                      <w:szCs w:val="18"/>
                      <w:lang w:val="es-ES"/>
                    </w:rPr>
                    <w:t>:</w:t>
                  </w:r>
                </w:p>
              </w:tc>
              <w:tc>
                <w:tcPr>
                  <w:tcW w:w="5840" w:type="dxa"/>
                  <w:hideMark/>
                </w:tcPr>
                <w:p w14:paraId="65FCCFE0" w14:textId="77777777" w:rsidR="00F86E70" w:rsidRPr="00572204" w:rsidRDefault="5B29DC80" w:rsidP="73B0D9C9">
                  <w:pPr>
                    <w:pStyle w:val="Prrafodelista"/>
                    <w:widowControl w:val="0"/>
                    <w:spacing w:after="0" w:line="240" w:lineRule="auto"/>
                    <w:ind w:left="0"/>
                    <w:rPr>
                      <w:rFonts w:ascii="Arial" w:eastAsia="Arial" w:hAnsi="Arial" w:cs="Arial"/>
                      <w:color w:val="0070C0"/>
                      <w:sz w:val="18"/>
                      <w:szCs w:val="18"/>
                      <w:lang w:val="es-ES"/>
                    </w:rPr>
                  </w:pPr>
                  <w:r w:rsidRPr="00572204">
                    <w:rPr>
                      <w:rFonts w:ascii="Arial" w:eastAsia="Arial" w:hAnsi="Arial" w:cs="Arial"/>
                      <w:color w:val="0070C0"/>
                      <w:sz w:val="18"/>
                      <w:szCs w:val="18"/>
                      <w:lang w:val="es-ES"/>
                    </w:rPr>
                    <w:t>[......................................]</w:t>
                  </w:r>
                </w:p>
              </w:tc>
            </w:tr>
            <w:tr w:rsidR="00F86E70" w:rsidRPr="00572204" w14:paraId="2A08ED58" w14:textId="77777777" w:rsidTr="01174AA8">
              <w:tc>
                <w:tcPr>
                  <w:tcW w:w="2121" w:type="dxa"/>
                </w:tcPr>
                <w:p w14:paraId="0C5E4507" w14:textId="77777777" w:rsidR="00F86E70" w:rsidRPr="00572204" w:rsidRDefault="00F86E70" w:rsidP="73B0D9C9">
                  <w:pPr>
                    <w:pStyle w:val="Prrafodelista"/>
                    <w:widowControl w:val="0"/>
                    <w:spacing w:after="0" w:line="240" w:lineRule="auto"/>
                    <w:ind w:left="0"/>
                    <w:rPr>
                      <w:rFonts w:ascii="Arial" w:eastAsia="Arial" w:hAnsi="Arial" w:cs="Arial"/>
                      <w:color w:val="0070C0"/>
                      <w:sz w:val="18"/>
                      <w:szCs w:val="18"/>
                      <w:lang w:val="es-ES"/>
                    </w:rPr>
                  </w:pPr>
                </w:p>
              </w:tc>
              <w:tc>
                <w:tcPr>
                  <w:tcW w:w="284" w:type="dxa"/>
                </w:tcPr>
                <w:p w14:paraId="178AE7F3" w14:textId="77777777" w:rsidR="00F86E70" w:rsidRPr="00572204" w:rsidRDefault="00F86E70" w:rsidP="73B0D9C9">
                  <w:pPr>
                    <w:pStyle w:val="Prrafodelista"/>
                    <w:widowControl w:val="0"/>
                    <w:spacing w:after="0" w:line="240" w:lineRule="auto"/>
                    <w:ind w:left="0"/>
                    <w:rPr>
                      <w:rFonts w:ascii="Arial" w:eastAsia="Arial" w:hAnsi="Arial" w:cs="Arial"/>
                      <w:color w:val="0070C0"/>
                      <w:sz w:val="18"/>
                      <w:szCs w:val="18"/>
                      <w:lang w:val="es-ES"/>
                    </w:rPr>
                  </w:pPr>
                </w:p>
              </w:tc>
              <w:tc>
                <w:tcPr>
                  <w:tcW w:w="5840" w:type="dxa"/>
                </w:tcPr>
                <w:p w14:paraId="46F116EA" w14:textId="77777777" w:rsidR="00F86E70" w:rsidRPr="00572204" w:rsidRDefault="00F86E70" w:rsidP="73B0D9C9">
                  <w:pPr>
                    <w:pStyle w:val="Prrafodelista"/>
                    <w:widowControl w:val="0"/>
                    <w:spacing w:after="0" w:line="240" w:lineRule="auto"/>
                    <w:ind w:left="0"/>
                    <w:rPr>
                      <w:rFonts w:ascii="Arial" w:eastAsia="Arial" w:hAnsi="Arial" w:cs="Arial"/>
                      <w:color w:val="0070C0"/>
                      <w:sz w:val="18"/>
                      <w:szCs w:val="18"/>
                      <w:lang w:val="es-ES"/>
                    </w:rPr>
                  </w:pPr>
                </w:p>
              </w:tc>
            </w:tr>
            <w:tr w:rsidR="00F86E70" w:rsidRPr="00572204" w14:paraId="749C30FF" w14:textId="77777777" w:rsidTr="01174AA8">
              <w:tc>
                <w:tcPr>
                  <w:tcW w:w="2121" w:type="dxa"/>
                  <w:hideMark/>
                </w:tcPr>
                <w:p w14:paraId="338616BF" w14:textId="359DDF51" w:rsidR="00F86E70" w:rsidRPr="00572204" w:rsidRDefault="43AA2904" w:rsidP="73B0D9C9">
                  <w:pPr>
                    <w:pStyle w:val="Prrafodelista"/>
                    <w:widowControl w:val="0"/>
                    <w:spacing w:after="0" w:line="240" w:lineRule="auto"/>
                    <w:ind w:left="0"/>
                    <w:rPr>
                      <w:rFonts w:ascii="Arial" w:eastAsia="Arial" w:hAnsi="Arial" w:cs="Arial"/>
                      <w:color w:val="0070C0"/>
                      <w:sz w:val="18"/>
                      <w:szCs w:val="18"/>
                      <w:lang w:val="es-ES"/>
                    </w:rPr>
                  </w:pPr>
                  <w:r w:rsidRPr="00572204">
                    <w:rPr>
                      <w:rFonts w:ascii="Arial" w:eastAsia="Arial" w:hAnsi="Arial" w:cs="Arial"/>
                      <w:color w:val="0070C0"/>
                      <w:sz w:val="18"/>
                      <w:szCs w:val="18"/>
                      <w:lang w:val="es-ES"/>
                    </w:rPr>
                    <w:t>N° CCI</w:t>
                  </w:r>
                  <w:r w:rsidR="00F86E70" w:rsidRPr="00572204">
                    <w:rPr>
                      <w:rFonts w:ascii="Arial" w:eastAsia="Arial" w:hAnsi="Arial" w:cs="Arial"/>
                      <w:color w:val="0070C0"/>
                      <w:sz w:val="18"/>
                      <w:szCs w:val="18"/>
                      <w:vertAlign w:val="superscript"/>
                      <w:lang w:val="es-ES"/>
                    </w:rPr>
                    <w:footnoteReference w:id="11"/>
                  </w:r>
                </w:p>
              </w:tc>
              <w:tc>
                <w:tcPr>
                  <w:tcW w:w="284" w:type="dxa"/>
                  <w:hideMark/>
                </w:tcPr>
                <w:p w14:paraId="3A2365B1" w14:textId="77777777" w:rsidR="00F86E70" w:rsidRPr="00572204" w:rsidRDefault="5B29DC80" w:rsidP="73B0D9C9">
                  <w:pPr>
                    <w:pStyle w:val="Prrafodelista"/>
                    <w:widowControl w:val="0"/>
                    <w:spacing w:after="0" w:line="240" w:lineRule="auto"/>
                    <w:ind w:left="0"/>
                    <w:rPr>
                      <w:rFonts w:ascii="Arial" w:eastAsia="Arial" w:hAnsi="Arial" w:cs="Arial"/>
                      <w:color w:val="0070C0"/>
                      <w:sz w:val="18"/>
                      <w:szCs w:val="18"/>
                      <w:lang w:val="es-ES"/>
                    </w:rPr>
                  </w:pPr>
                  <w:r w:rsidRPr="00572204">
                    <w:rPr>
                      <w:rFonts w:ascii="Arial" w:eastAsia="Arial" w:hAnsi="Arial" w:cs="Arial"/>
                      <w:color w:val="0070C0"/>
                      <w:sz w:val="18"/>
                      <w:szCs w:val="18"/>
                      <w:lang w:val="es-ES"/>
                    </w:rPr>
                    <w:t>:</w:t>
                  </w:r>
                </w:p>
              </w:tc>
              <w:tc>
                <w:tcPr>
                  <w:tcW w:w="5840" w:type="dxa"/>
                  <w:hideMark/>
                </w:tcPr>
                <w:p w14:paraId="7B011C00" w14:textId="77777777" w:rsidR="00F86E70" w:rsidRPr="00572204" w:rsidRDefault="5B29DC80" w:rsidP="73B0D9C9">
                  <w:pPr>
                    <w:pStyle w:val="Prrafodelista"/>
                    <w:widowControl w:val="0"/>
                    <w:spacing w:after="0" w:line="240" w:lineRule="auto"/>
                    <w:ind w:left="0"/>
                    <w:rPr>
                      <w:rFonts w:ascii="Arial" w:eastAsia="Arial" w:hAnsi="Arial" w:cs="Arial"/>
                      <w:color w:val="0070C0"/>
                      <w:sz w:val="18"/>
                      <w:szCs w:val="18"/>
                      <w:lang w:val="es-ES"/>
                    </w:rPr>
                  </w:pPr>
                  <w:r w:rsidRPr="00572204">
                    <w:rPr>
                      <w:rFonts w:ascii="Arial" w:eastAsia="Arial" w:hAnsi="Arial" w:cs="Arial"/>
                      <w:color w:val="0070C0"/>
                      <w:sz w:val="18"/>
                      <w:szCs w:val="18"/>
                      <w:lang w:val="es-ES"/>
                    </w:rPr>
                    <w:t>[......................................]</w:t>
                  </w:r>
                </w:p>
              </w:tc>
            </w:tr>
          </w:tbl>
          <w:p w14:paraId="417EFEA6" w14:textId="04A514FA" w:rsidR="00F86E70" w:rsidRPr="00572204" w:rsidRDefault="00F86E70" w:rsidP="00DA0023">
            <w:pPr>
              <w:widowControl w:val="0"/>
              <w:spacing w:after="0" w:line="240" w:lineRule="auto"/>
              <w:rPr>
                <w:rFonts w:ascii="Arial" w:eastAsia="Arial" w:hAnsi="Arial" w:cs="Arial"/>
                <w:b w:val="0"/>
                <w:bCs w:val="0"/>
                <w:color w:val="0070C0"/>
                <w:sz w:val="18"/>
                <w:szCs w:val="18"/>
                <w:lang w:val="es-ES"/>
              </w:rPr>
            </w:pPr>
          </w:p>
        </w:tc>
      </w:tr>
    </w:tbl>
    <w:p w14:paraId="4FF89E6B" w14:textId="35164A2B" w:rsidR="73B0D9C9" w:rsidRPr="00572204" w:rsidRDefault="5B29DC80" w:rsidP="00DA0023">
      <w:pPr>
        <w:spacing w:after="0" w:line="240" w:lineRule="auto"/>
        <w:ind w:hanging="11"/>
        <w:jc w:val="both"/>
        <w:rPr>
          <w:rFonts w:ascii="Arial" w:hAnsi="Arial" w:cs="Arial"/>
          <w:color w:val="0070C0"/>
          <w:sz w:val="18"/>
          <w:szCs w:val="18"/>
          <w:lang w:val="es-ES"/>
        </w:rPr>
      </w:pPr>
      <w:r w:rsidRPr="00572204">
        <w:rPr>
          <w:rFonts w:ascii="Arial" w:hAnsi="Arial" w:cs="Arial"/>
          <w:b/>
          <w:bCs/>
          <w:color w:val="0070C0"/>
          <w:sz w:val="18"/>
          <w:szCs w:val="18"/>
          <w:lang w:val="es-ES"/>
        </w:rPr>
        <w:t xml:space="preserve">       </w:t>
      </w:r>
      <w:r w:rsidR="00725B2F" w:rsidRPr="00572204">
        <w:rPr>
          <w:rFonts w:ascii="Arial" w:hAnsi="Arial" w:cs="Arial"/>
          <w:b/>
          <w:bCs/>
          <w:color w:val="0070C0"/>
          <w:sz w:val="18"/>
          <w:szCs w:val="18"/>
          <w:lang w:val="es-ES"/>
        </w:rPr>
        <w:t xml:space="preserve">    </w:t>
      </w:r>
      <w:r w:rsidRPr="00572204">
        <w:rPr>
          <w:rFonts w:ascii="Arial" w:hAnsi="Arial" w:cs="Arial"/>
          <w:b/>
          <w:bCs/>
          <w:color w:val="0070C0"/>
          <w:sz w:val="18"/>
          <w:szCs w:val="18"/>
          <w:lang w:val="es-ES"/>
        </w:rPr>
        <w:t xml:space="preserve"> </w:t>
      </w:r>
      <w:r w:rsidR="00A92472" w:rsidRPr="00572204">
        <w:rPr>
          <w:rFonts w:ascii="Arial" w:hAnsi="Arial" w:cs="Arial"/>
          <w:b/>
          <w:bCs/>
          <w:color w:val="0070C0"/>
          <w:sz w:val="18"/>
          <w:szCs w:val="18"/>
          <w:lang w:val="es-ES"/>
        </w:rPr>
        <w:t xml:space="preserve">                 </w:t>
      </w:r>
      <w:r w:rsidRPr="00572204">
        <w:rPr>
          <w:rFonts w:ascii="Arial" w:hAnsi="Arial" w:cs="Arial"/>
          <w:color w:val="0070C0"/>
          <w:sz w:val="18"/>
          <w:szCs w:val="18"/>
          <w:lang w:val="es-ES"/>
        </w:rPr>
        <w:t>Incorporar a las bases o eliminar, según corresponda</w:t>
      </w:r>
      <w:r w:rsidR="3E8AF097" w:rsidRPr="00572204">
        <w:rPr>
          <w:rFonts w:ascii="Arial" w:hAnsi="Arial" w:cs="Arial"/>
          <w:color w:val="0070C0"/>
          <w:sz w:val="18"/>
          <w:szCs w:val="18"/>
          <w:lang w:val="es-ES"/>
        </w:rPr>
        <w:t>.</w:t>
      </w:r>
    </w:p>
    <w:p w14:paraId="536E88A4" w14:textId="18FDEF23" w:rsidR="73B0D9C9" w:rsidRPr="00572204" w:rsidRDefault="73B0D9C9" w:rsidP="00DA0023">
      <w:pPr>
        <w:widowControl w:val="0"/>
        <w:spacing w:after="0" w:line="240" w:lineRule="auto"/>
        <w:jc w:val="both"/>
        <w:rPr>
          <w:rFonts w:ascii="Arial" w:hAnsi="Arial" w:cs="Arial"/>
          <w:b/>
          <w:bCs/>
          <w:sz w:val="20"/>
        </w:rPr>
      </w:pPr>
    </w:p>
    <w:p w14:paraId="054C7F59" w14:textId="6E63CE7A" w:rsidR="00EC2EC8" w:rsidRPr="00572204" w:rsidRDefault="00D6489D" w:rsidP="00853F70">
      <w:pPr>
        <w:pStyle w:val="Prrafodelista"/>
        <w:widowControl w:val="0"/>
        <w:numPr>
          <w:ilvl w:val="1"/>
          <w:numId w:val="60"/>
        </w:numPr>
        <w:spacing w:after="0" w:line="240" w:lineRule="auto"/>
        <w:ind w:left="567" w:hanging="567"/>
        <w:jc w:val="both"/>
        <w:rPr>
          <w:rFonts w:ascii="Arial" w:hAnsi="Arial" w:cs="Arial"/>
          <w:b/>
          <w:sz w:val="20"/>
        </w:rPr>
      </w:pPr>
      <w:r w:rsidRPr="00572204">
        <w:rPr>
          <w:rFonts w:ascii="Arial" w:hAnsi="Arial" w:cs="Arial"/>
          <w:b/>
          <w:sz w:val="20"/>
        </w:rPr>
        <w:lastRenderedPageBreak/>
        <w:t>REQUISITOS PARA PERFECCIONAR EL CONTRATO</w:t>
      </w:r>
    </w:p>
    <w:p w14:paraId="3968E695" w14:textId="77777777" w:rsidR="00EC2EC8" w:rsidRPr="00572204" w:rsidRDefault="00EC2EC8" w:rsidP="003C1553">
      <w:pPr>
        <w:pStyle w:val="Prrafodelista"/>
        <w:widowControl w:val="0"/>
        <w:spacing w:after="0" w:line="240" w:lineRule="auto"/>
        <w:ind w:left="567"/>
        <w:jc w:val="both"/>
        <w:rPr>
          <w:rFonts w:ascii="Arial" w:hAnsi="Arial" w:cs="Arial"/>
          <w:b/>
          <w:sz w:val="20"/>
        </w:rPr>
      </w:pPr>
    </w:p>
    <w:p w14:paraId="7A471394" w14:textId="2C3EEE66" w:rsidR="00D6489D" w:rsidRPr="00572204" w:rsidRDefault="00D6489D" w:rsidP="003C1553">
      <w:pPr>
        <w:widowControl w:val="0"/>
        <w:spacing w:line="240" w:lineRule="auto"/>
        <w:ind w:left="567"/>
        <w:jc w:val="both"/>
        <w:rPr>
          <w:rFonts w:ascii="Arial" w:hAnsi="Arial" w:cs="Arial"/>
          <w:sz w:val="20"/>
          <w:lang w:val="es-ES"/>
        </w:rPr>
      </w:pPr>
      <w:r w:rsidRPr="00572204">
        <w:rPr>
          <w:rFonts w:ascii="Arial" w:hAnsi="Arial" w:cs="Arial"/>
          <w:sz w:val="20"/>
        </w:rPr>
        <w:t>El postor ganador de la buena pro debe presentar los siguientes documentos para perfeccionar el contrato:</w:t>
      </w:r>
    </w:p>
    <w:p w14:paraId="13C70097" w14:textId="49824C98" w:rsidR="00D6489D" w:rsidRPr="00572204" w:rsidRDefault="00D6489D" w:rsidP="00853F70">
      <w:pPr>
        <w:widowControl w:val="0"/>
        <w:numPr>
          <w:ilvl w:val="0"/>
          <w:numId w:val="26"/>
        </w:numPr>
        <w:spacing w:after="0" w:line="240" w:lineRule="auto"/>
        <w:ind w:left="992" w:hanging="425"/>
        <w:jc w:val="both"/>
        <w:rPr>
          <w:rFonts w:ascii="Arial" w:hAnsi="Arial" w:cs="Arial"/>
          <w:sz w:val="20"/>
          <w:lang w:val="es-ES"/>
        </w:rPr>
      </w:pPr>
      <w:bookmarkStart w:id="1" w:name="OLE_LINK2"/>
      <w:r w:rsidRPr="00572204">
        <w:rPr>
          <w:rFonts w:ascii="Arial" w:hAnsi="Arial" w:cs="Arial"/>
          <w:sz w:val="20"/>
        </w:rPr>
        <w:t xml:space="preserve">Garantía de fiel cumplimiento del contrato, solicitud de retención </w:t>
      </w:r>
      <w:r w:rsidRPr="00572204">
        <w:rPr>
          <w:rFonts w:ascii="Arial" w:hAnsi="Arial" w:cs="Arial"/>
          <w:b/>
          <w:sz w:val="20"/>
        </w:rPr>
        <w:t xml:space="preserve">(Anexo </w:t>
      </w:r>
      <w:r w:rsidR="001217EC" w:rsidRPr="00572204">
        <w:rPr>
          <w:rFonts w:ascii="Arial" w:hAnsi="Arial" w:cs="Arial"/>
          <w:b/>
          <w:sz w:val="20"/>
        </w:rPr>
        <w:t xml:space="preserve">N° </w:t>
      </w:r>
      <w:r w:rsidR="000903FE" w:rsidRPr="00572204">
        <w:rPr>
          <w:rFonts w:ascii="Arial" w:hAnsi="Arial" w:cs="Arial"/>
          <w:b/>
          <w:sz w:val="20"/>
        </w:rPr>
        <w:t>6</w:t>
      </w:r>
      <w:r w:rsidRPr="00572204">
        <w:rPr>
          <w:rFonts w:ascii="Arial" w:hAnsi="Arial" w:cs="Arial"/>
          <w:b/>
          <w:sz w:val="20"/>
        </w:rPr>
        <w:t xml:space="preserve">) </w:t>
      </w:r>
      <w:bookmarkEnd w:id="1"/>
      <w:r w:rsidRPr="00572204">
        <w:rPr>
          <w:rFonts w:ascii="Arial" w:hAnsi="Arial" w:cs="Arial"/>
          <w:sz w:val="20"/>
        </w:rPr>
        <w:t xml:space="preserve">o declaración jurada comprometiéndose a presentar la garantía mediante fideicomiso </w:t>
      </w:r>
      <w:r w:rsidRPr="00572204">
        <w:rPr>
          <w:rFonts w:ascii="Arial" w:hAnsi="Arial" w:cs="Arial"/>
          <w:b/>
          <w:sz w:val="20"/>
        </w:rPr>
        <w:t xml:space="preserve">(Anexo </w:t>
      </w:r>
      <w:r w:rsidR="001217EC" w:rsidRPr="00572204">
        <w:rPr>
          <w:rFonts w:ascii="Arial" w:hAnsi="Arial" w:cs="Arial"/>
          <w:b/>
          <w:sz w:val="20"/>
        </w:rPr>
        <w:t xml:space="preserve">N° </w:t>
      </w:r>
      <w:r w:rsidR="00B57D61" w:rsidRPr="00572204">
        <w:rPr>
          <w:rFonts w:ascii="Arial" w:hAnsi="Arial" w:cs="Arial"/>
          <w:b/>
          <w:sz w:val="20"/>
        </w:rPr>
        <w:t>7</w:t>
      </w:r>
      <w:r w:rsidRPr="00572204">
        <w:rPr>
          <w:rFonts w:ascii="Arial" w:hAnsi="Arial" w:cs="Arial"/>
          <w:b/>
          <w:sz w:val="20"/>
        </w:rPr>
        <w:t>)</w:t>
      </w:r>
      <w:r w:rsidRPr="00572204">
        <w:rPr>
          <w:rFonts w:ascii="Arial" w:hAnsi="Arial" w:cs="Arial"/>
          <w:sz w:val="20"/>
        </w:rPr>
        <w:t>, de ser el caso. [ELIMINAR ESTE LITERAL EN CASO NO CORRESPONDA SOLICITAR GARANTÍA DE FIEL CUMPLIMIENTO POR LAS EXCEPCIONES CONTEMPLADAS EN EL ARTICULO 139 DEL REGLAMENTO]</w:t>
      </w:r>
    </w:p>
    <w:p w14:paraId="29D97934" w14:textId="2EBF3A43" w:rsidR="00D6489D" w:rsidRPr="00572204" w:rsidRDefault="00D6489D" w:rsidP="00853F70">
      <w:pPr>
        <w:widowControl w:val="0"/>
        <w:numPr>
          <w:ilvl w:val="0"/>
          <w:numId w:val="26"/>
        </w:numPr>
        <w:spacing w:after="0" w:line="240" w:lineRule="auto"/>
        <w:ind w:left="992" w:hanging="425"/>
        <w:jc w:val="both"/>
        <w:rPr>
          <w:rFonts w:ascii="Arial" w:hAnsi="Arial" w:cs="Arial"/>
          <w:sz w:val="20"/>
          <w:lang w:val="es-ES"/>
        </w:rPr>
      </w:pPr>
      <w:r w:rsidRPr="00572204">
        <w:rPr>
          <w:rFonts w:ascii="Arial" w:hAnsi="Arial" w:cs="Arial"/>
          <w:sz w:val="20"/>
        </w:rPr>
        <w:t xml:space="preserve">Contrato de consorcio con firmas legalizadas ante notario </w:t>
      </w:r>
      <w:r w:rsidR="003D5F7D" w:rsidRPr="00572204">
        <w:rPr>
          <w:rFonts w:ascii="Arial" w:hAnsi="Arial" w:cs="Arial"/>
          <w:sz w:val="20"/>
        </w:rPr>
        <w:t xml:space="preserve">público </w:t>
      </w:r>
      <w:r w:rsidRPr="00572204">
        <w:rPr>
          <w:rFonts w:ascii="Arial" w:hAnsi="Arial" w:cs="Arial"/>
          <w:sz w:val="20"/>
        </w:rPr>
        <w:t>de cada uno de los integrantes, de ser el caso.</w:t>
      </w:r>
    </w:p>
    <w:p w14:paraId="170B972F" w14:textId="77777777" w:rsidR="00D6489D" w:rsidRPr="00572204" w:rsidRDefault="00D6489D" w:rsidP="00853F70">
      <w:pPr>
        <w:widowControl w:val="0"/>
        <w:numPr>
          <w:ilvl w:val="0"/>
          <w:numId w:val="26"/>
        </w:numPr>
        <w:spacing w:after="0" w:line="240" w:lineRule="auto"/>
        <w:ind w:left="992" w:hanging="425"/>
        <w:jc w:val="both"/>
        <w:rPr>
          <w:rFonts w:ascii="Arial" w:hAnsi="Arial" w:cs="Arial"/>
          <w:sz w:val="20"/>
          <w:lang w:val="es-ES"/>
        </w:rPr>
      </w:pPr>
      <w:r w:rsidRPr="00572204">
        <w:rPr>
          <w:rFonts w:ascii="Arial" w:hAnsi="Arial" w:cs="Arial"/>
          <w:sz w:val="20"/>
        </w:rPr>
        <w:t xml:space="preserve">Código de cuenta interbancaria (CCI) o, en el caso de proveedores no domiciliados, el número de su cuenta bancaria y nombre de la entidad bancaria en el exterior. </w:t>
      </w:r>
    </w:p>
    <w:p w14:paraId="32B3B101" w14:textId="11ECD93D" w:rsidR="00D6489D" w:rsidRPr="00572204" w:rsidRDefault="00D6489D" w:rsidP="00853F70">
      <w:pPr>
        <w:widowControl w:val="0"/>
        <w:numPr>
          <w:ilvl w:val="0"/>
          <w:numId w:val="26"/>
        </w:numPr>
        <w:spacing w:after="0" w:line="240" w:lineRule="auto"/>
        <w:ind w:left="992" w:hanging="425"/>
        <w:jc w:val="both"/>
        <w:rPr>
          <w:rFonts w:ascii="Arial" w:hAnsi="Arial" w:cs="Arial"/>
          <w:sz w:val="20"/>
          <w:lang w:val="es-ES"/>
        </w:rPr>
      </w:pPr>
      <w:r w:rsidRPr="00572204">
        <w:rPr>
          <w:rFonts w:ascii="Arial" w:hAnsi="Arial" w:cs="Arial"/>
          <w:sz w:val="20"/>
        </w:rPr>
        <w:t xml:space="preserve">Copia de la vigencia del poder del representante legal </w:t>
      </w:r>
      <w:r w:rsidR="00597636" w:rsidRPr="00572204">
        <w:rPr>
          <w:rFonts w:ascii="Arial" w:hAnsi="Arial" w:cs="Arial"/>
          <w:sz w:val="20"/>
        </w:rPr>
        <w:t>del postor</w:t>
      </w:r>
      <w:r w:rsidRPr="00572204">
        <w:rPr>
          <w:rFonts w:ascii="Arial" w:hAnsi="Arial" w:cs="Arial"/>
          <w:sz w:val="20"/>
        </w:rPr>
        <w:t xml:space="preserve"> que acredite que cuenta con facultades para perfeccionar el contrato, cuando corresponda.</w:t>
      </w:r>
    </w:p>
    <w:p w14:paraId="329A3F6B" w14:textId="476C0578" w:rsidR="00D6489D" w:rsidRPr="00572204" w:rsidRDefault="0070130E" w:rsidP="00853F70">
      <w:pPr>
        <w:widowControl w:val="0"/>
        <w:numPr>
          <w:ilvl w:val="0"/>
          <w:numId w:val="26"/>
        </w:numPr>
        <w:spacing w:after="0" w:line="240" w:lineRule="auto"/>
        <w:ind w:left="992" w:hanging="425"/>
        <w:jc w:val="both"/>
        <w:rPr>
          <w:rFonts w:ascii="Arial" w:hAnsi="Arial" w:cs="Arial"/>
          <w:sz w:val="20"/>
          <w:lang w:val="es-ES"/>
        </w:rPr>
      </w:pPr>
      <w:r w:rsidRPr="0070130E">
        <w:rPr>
          <w:rFonts w:ascii="Arial" w:hAnsi="Arial" w:cs="Arial"/>
          <w:sz w:val="20"/>
        </w:rPr>
        <w:t>Copia del documento de identidad (DNI o carné de extranjería, según corresponda) del postor, en caso de persona natural; o de su representante legal, en caso de persona jurídica; o de su representante común, en caso de consorcio.</w:t>
      </w:r>
    </w:p>
    <w:p w14:paraId="627FAD5B" w14:textId="4A3D7EFA" w:rsidR="00D6489D" w:rsidRPr="00572204" w:rsidRDefault="00D6489D" w:rsidP="00853F70">
      <w:pPr>
        <w:widowControl w:val="0"/>
        <w:numPr>
          <w:ilvl w:val="0"/>
          <w:numId w:val="26"/>
        </w:numPr>
        <w:spacing w:after="0" w:line="240" w:lineRule="auto"/>
        <w:ind w:left="992" w:hanging="425"/>
        <w:jc w:val="both"/>
        <w:rPr>
          <w:rFonts w:ascii="Arial" w:hAnsi="Arial" w:cs="Arial"/>
          <w:sz w:val="20"/>
          <w:lang w:val="es-ES"/>
        </w:rPr>
      </w:pPr>
      <w:r w:rsidRPr="00572204">
        <w:rPr>
          <w:rFonts w:ascii="Arial" w:hAnsi="Arial" w:cs="Arial"/>
          <w:sz w:val="20"/>
        </w:rPr>
        <w:t xml:space="preserve">Autorización de notificaciones durante la ejecución </w:t>
      </w:r>
      <w:r w:rsidR="00A7327D" w:rsidRPr="00572204">
        <w:rPr>
          <w:rFonts w:ascii="Arial" w:hAnsi="Arial" w:cs="Arial"/>
          <w:sz w:val="20"/>
        </w:rPr>
        <w:t>contractual mediante</w:t>
      </w:r>
      <w:r w:rsidRPr="00572204">
        <w:rPr>
          <w:rFonts w:ascii="Arial" w:hAnsi="Arial" w:cs="Arial"/>
          <w:sz w:val="20"/>
        </w:rPr>
        <w:t xml:space="preserve"> correo electrónico (</w:t>
      </w:r>
      <w:r w:rsidRPr="00572204">
        <w:rPr>
          <w:rFonts w:ascii="Arial" w:hAnsi="Arial" w:cs="Arial"/>
          <w:b/>
          <w:bCs/>
          <w:sz w:val="20"/>
        </w:rPr>
        <w:t>Anexo Nº</w:t>
      </w:r>
      <w:r w:rsidR="002950A2" w:rsidRPr="00572204">
        <w:rPr>
          <w:rFonts w:ascii="Arial" w:hAnsi="Arial" w:cs="Arial"/>
          <w:b/>
          <w:bCs/>
          <w:sz w:val="20"/>
        </w:rPr>
        <w:t xml:space="preserve"> 8</w:t>
      </w:r>
      <w:r w:rsidRPr="00572204">
        <w:rPr>
          <w:rFonts w:ascii="Arial" w:hAnsi="Arial" w:cs="Arial"/>
          <w:sz w:val="20"/>
        </w:rPr>
        <w:t>).</w:t>
      </w:r>
    </w:p>
    <w:p w14:paraId="572A72D2" w14:textId="77777777" w:rsidR="00D6489D" w:rsidRPr="00572204" w:rsidRDefault="00D6489D" w:rsidP="00853F70">
      <w:pPr>
        <w:widowControl w:val="0"/>
        <w:numPr>
          <w:ilvl w:val="0"/>
          <w:numId w:val="26"/>
        </w:numPr>
        <w:spacing w:after="0" w:line="240" w:lineRule="auto"/>
        <w:ind w:left="992" w:hanging="425"/>
        <w:jc w:val="both"/>
        <w:rPr>
          <w:rFonts w:ascii="Arial" w:hAnsi="Arial" w:cs="Arial"/>
          <w:sz w:val="20"/>
          <w:lang w:val="es-ES"/>
        </w:rPr>
      </w:pPr>
      <w:r w:rsidRPr="00572204">
        <w:rPr>
          <w:rFonts w:ascii="Arial" w:hAnsi="Arial" w:cs="Arial"/>
          <w:sz w:val="20"/>
        </w:rPr>
        <w:t>Detalle de los precios unitarios del precio ofertado [INCLUIR SOLO SI LA MODALIDAD DE PAGO ES A SUMA ALZADA, CASO CONTRARIO, ELIMINAR ESTE LITERAL].</w:t>
      </w:r>
    </w:p>
    <w:p w14:paraId="1283B84F" w14:textId="77777777" w:rsidR="00D6489D" w:rsidRPr="00572204" w:rsidRDefault="00D6489D" w:rsidP="00853F70">
      <w:pPr>
        <w:widowControl w:val="0"/>
        <w:numPr>
          <w:ilvl w:val="0"/>
          <w:numId w:val="26"/>
        </w:numPr>
        <w:spacing w:after="0" w:line="240" w:lineRule="auto"/>
        <w:ind w:left="992" w:hanging="425"/>
        <w:jc w:val="both"/>
        <w:rPr>
          <w:rFonts w:ascii="Arial" w:hAnsi="Arial" w:cs="Arial"/>
          <w:sz w:val="20"/>
        </w:rPr>
      </w:pPr>
      <w:r w:rsidRPr="00572204">
        <w:rPr>
          <w:rFonts w:ascii="Arial" w:hAnsi="Arial" w:cs="Arial"/>
          <w:sz w:val="20"/>
        </w:rPr>
        <w:t xml:space="preserve">Detalle del precio de la oferta de cada uno de los bienes que conforman el paquete [INCLUIR SOLO SI LA CONTRATACIÓN ES POR PAQUETE, CASO CONTRARIO, ELIMINAR ESTE LITERAL]. </w:t>
      </w:r>
    </w:p>
    <w:p w14:paraId="62427641" w14:textId="49951717" w:rsidR="00D6489D" w:rsidRPr="00572204" w:rsidRDefault="00FD7FB8" w:rsidP="00853F70">
      <w:pPr>
        <w:pStyle w:val="Prrafodelista"/>
        <w:widowControl w:val="0"/>
        <w:numPr>
          <w:ilvl w:val="0"/>
          <w:numId w:val="26"/>
        </w:numPr>
        <w:spacing w:after="0" w:line="240" w:lineRule="auto"/>
        <w:ind w:left="992" w:hanging="425"/>
        <w:jc w:val="both"/>
        <w:rPr>
          <w:rFonts w:ascii="Arial" w:eastAsia="Arial" w:hAnsi="Arial" w:cs="Arial"/>
          <w:color w:val="000000" w:themeColor="text1"/>
          <w:sz w:val="20"/>
          <w:lang w:val="es-ES"/>
        </w:rPr>
      </w:pPr>
      <w:r w:rsidRPr="00572204">
        <w:rPr>
          <w:rFonts w:ascii="Arial" w:hAnsi="Arial" w:cs="Arial"/>
          <w:sz w:val="20"/>
        </w:rPr>
        <w:t xml:space="preserve">Institución Arbitral elegida del listado de instituciones arbitrales propuesto por la entidad contratante o propuesta de tres instituciones arbitrales </w:t>
      </w:r>
      <w:r w:rsidR="00D4453B" w:rsidRPr="00572204">
        <w:rPr>
          <w:rFonts w:ascii="Arial" w:hAnsi="Arial" w:cs="Arial"/>
          <w:sz w:val="20"/>
        </w:rPr>
        <w:t>del</w:t>
      </w:r>
      <w:r w:rsidRPr="00572204">
        <w:rPr>
          <w:rFonts w:ascii="Arial" w:hAnsi="Arial" w:cs="Arial"/>
          <w:sz w:val="20"/>
        </w:rPr>
        <w:t xml:space="preserve"> postor. </w:t>
      </w:r>
      <w:r w:rsidR="00D6489D" w:rsidRPr="00572204">
        <w:rPr>
          <w:rFonts w:ascii="Arial" w:hAnsi="Arial" w:cs="Arial"/>
          <w:sz w:val="20"/>
        </w:rPr>
        <w:t>(</w:t>
      </w:r>
      <w:r w:rsidR="00D6489D" w:rsidRPr="00572204">
        <w:rPr>
          <w:rFonts w:ascii="Arial" w:hAnsi="Arial" w:cs="Arial"/>
          <w:b/>
          <w:bCs/>
          <w:sz w:val="20"/>
        </w:rPr>
        <w:t xml:space="preserve">Anexo N° </w:t>
      </w:r>
      <w:r w:rsidR="00AD77D2" w:rsidRPr="00572204">
        <w:rPr>
          <w:rFonts w:ascii="Arial" w:hAnsi="Arial" w:cs="Arial"/>
          <w:b/>
          <w:bCs/>
          <w:sz w:val="20"/>
        </w:rPr>
        <w:t>9</w:t>
      </w:r>
      <w:r w:rsidR="00D6489D" w:rsidRPr="00572204">
        <w:rPr>
          <w:rFonts w:ascii="Arial" w:hAnsi="Arial" w:cs="Arial"/>
          <w:sz w:val="20"/>
        </w:rPr>
        <w:t>).</w:t>
      </w:r>
    </w:p>
    <w:p w14:paraId="79612EC7" w14:textId="0FED507D" w:rsidR="30B2B7CE" w:rsidRPr="00572204" w:rsidRDefault="30B2B7CE" w:rsidP="30B2B7CE">
      <w:pPr>
        <w:pStyle w:val="Prrafodelista"/>
        <w:widowControl w:val="0"/>
        <w:spacing w:after="0" w:line="240" w:lineRule="auto"/>
        <w:ind w:left="992" w:hanging="425"/>
        <w:jc w:val="both"/>
        <w:rPr>
          <w:rFonts w:ascii="Arial" w:eastAsia="Arial" w:hAnsi="Arial" w:cs="Arial"/>
          <w:color w:val="000000" w:themeColor="text1"/>
          <w:sz w:val="20"/>
          <w:lang w:val="es-ES"/>
        </w:rPr>
      </w:pPr>
    </w:p>
    <w:tbl>
      <w:tblPr>
        <w:tblStyle w:val="Tabladecuadrcula1clara-nfasis510"/>
        <w:tblW w:w="0" w:type="auto"/>
        <w:tblInd w:w="988"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073"/>
      </w:tblGrid>
      <w:tr w:rsidR="30B2B7CE" w:rsidRPr="00572204" w14:paraId="734BC159" w14:textId="77777777" w:rsidTr="00487994">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8073" w:type="dxa"/>
            <w:tcBorders>
              <w:bottom w:val="none" w:sz="0" w:space="0" w:color="auto"/>
            </w:tcBorders>
            <w:vAlign w:val="center"/>
          </w:tcPr>
          <w:p w14:paraId="31E1877D" w14:textId="77777777" w:rsidR="30B2B7CE" w:rsidRPr="00572204" w:rsidRDefault="30B2B7CE" w:rsidP="30B2B7CE">
            <w:pPr>
              <w:spacing w:after="0" w:line="240" w:lineRule="auto"/>
              <w:jc w:val="both"/>
              <w:rPr>
                <w:rFonts w:ascii="Arial" w:hAnsi="Arial" w:cs="Arial"/>
                <w:color w:val="FF0000"/>
                <w:sz w:val="18"/>
                <w:szCs w:val="18"/>
                <w:lang w:val="es-ES"/>
              </w:rPr>
            </w:pPr>
            <w:r w:rsidRPr="00572204">
              <w:rPr>
                <w:rFonts w:ascii="Arial" w:hAnsi="Arial" w:cs="Arial"/>
                <w:color w:val="FF0000"/>
                <w:sz w:val="18"/>
                <w:szCs w:val="18"/>
              </w:rPr>
              <w:t>Advertencia</w:t>
            </w:r>
          </w:p>
        </w:tc>
      </w:tr>
      <w:tr w:rsidR="30B2B7CE" w:rsidRPr="00572204" w14:paraId="55535C46" w14:textId="77777777" w:rsidTr="00487994">
        <w:trPr>
          <w:trHeight w:val="20"/>
        </w:trPr>
        <w:tc>
          <w:tcPr>
            <w:cnfStyle w:val="001000000000" w:firstRow="0" w:lastRow="0" w:firstColumn="1" w:lastColumn="0" w:oddVBand="0" w:evenVBand="0" w:oddHBand="0" w:evenHBand="0" w:firstRowFirstColumn="0" w:firstRowLastColumn="0" w:lastRowFirstColumn="0" w:lastRowLastColumn="0"/>
            <w:tcW w:w="8073" w:type="dxa"/>
            <w:vAlign w:val="center"/>
          </w:tcPr>
          <w:p w14:paraId="69D4FE6B" w14:textId="08C4F41C" w:rsidR="0030087E" w:rsidRPr="00572204" w:rsidRDefault="00FD7FB8" w:rsidP="0030087E">
            <w:pPr>
              <w:pStyle w:val="Prrafodelista"/>
              <w:numPr>
                <w:ilvl w:val="0"/>
                <w:numId w:val="81"/>
              </w:numPr>
              <w:spacing w:after="0" w:line="240" w:lineRule="auto"/>
              <w:ind w:left="360"/>
              <w:jc w:val="both"/>
              <w:rPr>
                <w:rFonts w:ascii="Arial" w:hAnsi="Arial" w:cs="Arial"/>
                <w:b w:val="0"/>
                <w:bCs w:val="0"/>
                <w:color w:val="FF0000"/>
                <w:sz w:val="18"/>
                <w:szCs w:val="18"/>
                <w:lang w:val="es-ES"/>
              </w:rPr>
            </w:pPr>
            <w:r w:rsidRPr="00572204">
              <w:rPr>
                <w:rFonts w:ascii="Arial" w:hAnsi="Arial" w:cs="Arial"/>
                <w:b w:val="0"/>
                <w:bCs w:val="0"/>
                <w:color w:val="FF0000"/>
                <w:sz w:val="18"/>
                <w:szCs w:val="18"/>
                <w:lang w:val="es-ES"/>
              </w:rPr>
              <w:t>La Institución Arbitral es elegida por el postor ganador de la buena pro 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F71960" w:rsidRPr="00572204">
              <w:rPr>
                <w:rStyle w:val="Refdenotaalpie"/>
                <w:rFonts w:ascii="Arial" w:hAnsi="Arial" w:cs="Arial"/>
                <w:b w:val="0"/>
                <w:bCs w:val="0"/>
                <w:color w:val="FF0000"/>
                <w:sz w:val="18"/>
                <w:szCs w:val="18"/>
                <w:lang w:val="es-ES"/>
              </w:rPr>
              <w:footnoteReference w:id="12"/>
            </w:r>
            <w:r w:rsidRPr="00572204">
              <w:rPr>
                <w:rFonts w:ascii="Arial" w:hAnsi="Arial" w:cs="Arial"/>
                <w:b w:val="0"/>
                <w:bCs w:val="0"/>
                <w:color w:val="FF0000"/>
                <w:sz w:val="18"/>
                <w:szCs w:val="18"/>
                <w:lang w:val="es-ES"/>
              </w:rPr>
              <w:t xml:space="preserve">. </w:t>
            </w:r>
          </w:p>
          <w:p w14:paraId="477F7E5F" w14:textId="77777777" w:rsidR="00572204" w:rsidRPr="00572204" w:rsidRDefault="00572204" w:rsidP="00572204">
            <w:pPr>
              <w:pStyle w:val="Prrafodelista"/>
              <w:spacing w:after="0" w:line="240" w:lineRule="auto"/>
              <w:ind w:left="360"/>
              <w:jc w:val="both"/>
              <w:rPr>
                <w:rFonts w:ascii="Arial" w:hAnsi="Arial" w:cs="Arial"/>
                <w:b w:val="0"/>
                <w:bCs w:val="0"/>
                <w:color w:val="FF0000"/>
                <w:sz w:val="18"/>
                <w:szCs w:val="18"/>
                <w:lang w:val="es-ES"/>
              </w:rPr>
            </w:pPr>
          </w:p>
          <w:p w14:paraId="3D3FC0E9" w14:textId="384F79C8" w:rsidR="30B2B7CE" w:rsidRPr="00572204" w:rsidRDefault="00FD7FB8" w:rsidP="00FD7FB8">
            <w:pPr>
              <w:pStyle w:val="Prrafodelista"/>
              <w:numPr>
                <w:ilvl w:val="0"/>
                <w:numId w:val="81"/>
              </w:numPr>
              <w:spacing w:after="0" w:line="240" w:lineRule="auto"/>
              <w:ind w:left="360"/>
              <w:jc w:val="both"/>
              <w:rPr>
                <w:rFonts w:ascii="Arial" w:hAnsi="Arial" w:cs="Arial"/>
                <w:color w:val="FF0000"/>
                <w:sz w:val="18"/>
                <w:szCs w:val="18"/>
              </w:rPr>
            </w:pPr>
            <w:r w:rsidRPr="00572204">
              <w:rPr>
                <w:rFonts w:ascii="Arial" w:hAnsi="Arial" w:cs="Arial"/>
                <w:b w:val="0"/>
                <w:bCs w:val="0"/>
                <w:color w:val="FF0000"/>
                <w:sz w:val="18"/>
                <w:szCs w:val="18"/>
                <w:lang w:val="es-ES"/>
              </w:rPr>
              <w:t>Las partes pueden establecer estipulaciones adicionales o modificatorias al convenio arbitral, en la medida que no contravengan las disposiciones de la normativa de contrataciones públicas y/o las disposiciones especiales contenidas en la normativa general de arbitraje.</w:t>
            </w:r>
          </w:p>
        </w:tc>
      </w:tr>
    </w:tbl>
    <w:p w14:paraId="292BF336" w14:textId="17232CC5" w:rsidR="30B2B7CE" w:rsidRPr="00572204" w:rsidRDefault="30B2B7CE" w:rsidP="30B2B7CE">
      <w:pPr>
        <w:pStyle w:val="Prrafodelista"/>
        <w:widowControl w:val="0"/>
        <w:spacing w:after="0" w:line="240" w:lineRule="auto"/>
        <w:ind w:left="992" w:hanging="425"/>
        <w:jc w:val="both"/>
        <w:rPr>
          <w:rFonts w:ascii="Arial" w:eastAsia="Arial" w:hAnsi="Arial" w:cs="Arial"/>
          <w:color w:val="000000" w:themeColor="text1"/>
          <w:sz w:val="20"/>
          <w:lang w:val="es-ES"/>
        </w:rPr>
      </w:pPr>
    </w:p>
    <w:p w14:paraId="54AD9C28" w14:textId="3BA5F7E1" w:rsidR="00FA3990" w:rsidRPr="00572204" w:rsidRDefault="00680D62" w:rsidP="73B0D9C9">
      <w:pPr>
        <w:pStyle w:val="Prrafodelista"/>
        <w:widowControl w:val="0"/>
        <w:numPr>
          <w:ilvl w:val="0"/>
          <w:numId w:val="26"/>
        </w:numPr>
        <w:spacing w:after="0" w:line="240" w:lineRule="auto"/>
        <w:ind w:left="992" w:hanging="425"/>
        <w:jc w:val="both"/>
        <w:rPr>
          <w:rFonts w:ascii="Arial" w:hAnsi="Arial" w:cs="Arial"/>
          <w:sz w:val="20"/>
          <w:lang w:val="es-ES"/>
        </w:rPr>
      </w:pPr>
      <w:r w:rsidRPr="00572204">
        <w:rPr>
          <w:rFonts w:ascii="Arial" w:eastAsia="Arial" w:hAnsi="Arial" w:cs="Arial"/>
          <w:color w:val="000000" w:themeColor="text1"/>
          <w:sz w:val="20"/>
        </w:rPr>
        <w:t xml:space="preserve">[CENTRO DE ADMINISTRACIÓN DE JPRD ELEGIDO DEL LISTADO DE CENTROS DE ADMINISTRACIÓN PROPUESTO POR LA ENTIDAD CONTRATANTE O PROPUESTA DE TRES CENTROS DE ADMINISTRACIÓN DE LA JPRD POR EL POSTOR, EN CASO SE HAYA PREVISTO LA JPRD COMO MEDIO DE SOLUCIÓN DE CONTROVERSIAS, CASO CONTRARIO ELIMINAR ESTE LITERAL </w:t>
      </w:r>
      <w:r w:rsidR="71D22784" w:rsidRPr="00572204">
        <w:rPr>
          <w:rFonts w:ascii="Arial" w:hAnsi="Arial" w:cs="Arial"/>
          <w:sz w:val="20"/>
        </w:rPr>
        <w:t>(</w:t>
      </w:r>
      <w:r w:rsidR="71D22784" w:rsidRPr="00572204">
        <w:rPr>
          <w:rFonts w:ascii="Arial" w:hAnsi="Arial" w:cs="Arial"/>
          <w:b/>
          <w:bCs/>
          <w:sz w:val="20"/>
        </w:rPr>
        <w:t>Anexo N° 1</w:t>
      </w:r>
      <w:r w:rsidR="00247382" w:rsidRPr="00572204">
        <w:rPr>
          <w:rFonts w:ascii="Arial" w:hAnsi="Arial" w:cs="Arial"/>
          <w:b/>
          <w:bCs/>
          <w:sz w:val="20"/>
        </w:rPr>
        <w:t>1</w:t>
      </w:r>
      <w:r w:rsidR="2B225EF8" w:rsidRPr="00572204">
        <w:rPr>
          <w:rFonts w:ascii="Arial" w:hAnsi="Arial" w:cs="Arial"/>
          <w:b/>
          <w:bCs/>
          <w:sz w:val="20"/>
        </w:rPr>
        <w:t>)</w:t>
      </w:r>
      <w:r w:rsidR="00271753" w:rsidRPr="00572204">
        <w:rPr>
          <w:rFonts w:ascii="Arial" w:eastAsia="Arial" w:hAnsi="Arial" w:cs="Arial"/>
          <w:color w:val="000000" w:themeColor="text1"/>
          <w:sz w:val="20"/>
        </w:rPr>
        <w:t>].</w:t>
      </w:r>
    </w:p>
    <w:p w14:paraId="0ACD54FA" w14:textId="77777777" w:rsidR="00725D4E" w:rsidRPr="00572204" w:rsidRDefault="00725D4E" w:rsidP="00725D4E">
      <w:pPr>
        <w:pStyle w:val="Prrafodelista"/>
        <w:widowControl w:val="0"/>
        <w:spacing w:after="0" w:line="240" w:lineRule="auto"/>
        <w:ind w:left="992"/>
        <w:jc w:val="both"/>
        <w:rPr>
          <w:rFonts w:ascii="Arial" w:hAnsi="Arial" w:cs="Arial"/>
          <w:sz w:val="20"/>
          <w:lang w:val="es-ES"/>
        </w:rPr>
      </w:pPr>
    </w:p>
    <w:p w14:paraId="4194F785" w14:textId="4E9EF89D" w:rsidR="002F1DE6" w:rsidRPr="00572204" w:rsidRDefault="1170AE7E" w:rsidP="070DABF7">
      <w:pPr>
        <w:pStyle w:val="Prrafodelista"/>
        <w:widowControl w:val="0"/>
        <w:numPr>
          <w:ilvl w:val="0"/>
          <w:numId w:val="26"/>
        </w:numPr>
        <w:spacing w:after="0" w:line="240" w:lineRule="auto"/>
        <w:ind w:left="992" w:hanging="425"/>
        <w:jc w:val="both"/>
        <w:rPr>
          <w:rFonts w:ascii="Arial" w:eastAsia="Arial" w:hAnsi="Arial" w:cs="Arial"/>
          <w:color w:val="000000" w:themeColor="text1"/>
          <w:szCs w:val="22"/>
          <w:lang w:val="es-ES"/>
        </w:rPr>
      </w:pPr>
      <w:r w:rsidRPr="00572204">
        <w:rPr>
          <w:rFonts w:ascii="Arial" w:eastAsia="Arial" w:hAnsi="Arial" w:cs="Arial"/>
          <w:color w:val="000000" w:themeColor="text1"/>
          <w:sz w:val="20"/>
        </w:rPr>
        <w:t xml:space="preserve">Declaración Jurada </w:t>
      </w:r>
      <w:r w:rsidR="4D800BDA" w:rsidRPr="00572204">
        <w:rPr>
          <w:rFonts w:ascii="Arial" w:eastAsia="Arial" w:hAnsi="Arial" w:cs="Arial"/>
          <w:color w:val="000000" w:themeColor="text1"/>
          <w:sz w:val="19"/>
          <w:szCs w:val="19"/>
        </w:rPr>
        <w:t xml:space="preserve">actualizada </w:t>
      </w:r>
      <w:r w:rsidRPr="00572204">
        <w:rPr>
          <w:rFonts w:ascii="Arial" w:eastAsia="Arial" w:hAnsi="Arial" w:cs="Arial"/>
          <w:color w:val="000000" w:themeColor="text1"/>
          <w:sz w:val="20"/>
        </w:rPr>
        <w:t xml:space="preserve">de Desafectación de </w:t>
      </w:r>
      <w:r w:rsidR="6323EB67" w:rsidRPr="00572204">
        <w:rPr>
          <w:rFonts w:ascii="Arial" w:eastAsia="Arial" w:hAnsi="Arial" w:cs="Arial"/>
          <w:color w:val="000000" w:themeColor="text1"/>
          <w:sz w:val="20"/>
        </w:rPr>
        <w:t>I</w:t>
      </w:r>
      <w:r w:rsidRPr="00572204">
        <w:rPr>
          <w:rFonts w:ascii="Arial" w:eastAsia="Arial" w:hAnsi="Arial" w:cs="Arial"/>
          <w:color w:val="000000" w:themeColor="text1"/>
          <w:sz w:val="20"/>
        </w:rPr>
        <w:t xml:space="preserve">mpedimento </w:t>
      </w:r>
      <w:r w:rsidRPr="00572204">
        <w:rPr>
          <w:rFonts w:ascii="Arial" w:eastAsia="Arial" w:hAnsi="Arial" w:cs="Arial"/>
          <w:b/>
          <w:bCs/>
          <w:color w:val="000000" w:themeColor="text1"/>
          <w:sz w:val="20"/>
        </w:rPr>
        <w:t>(Anexo N° 1</w:t>
      </w:r>
      <w:r w:rsidR="00FE4E82" w:rsidRPr="00572204">
        <w:rPr>
          <w:rFonts w:ascii="Arial" w:eastAsia="Arial" w:hAnsi="Arial" w:cs="Arial"/>
          <w:b/>
          <w:bCs/>
          <w:color w:val="000000" w:themeColor="text1"/>
          <w:sz w:val="20"/>
        </w:rPr>
        <w:t>2</w:t>
      </w:r>
      <w:r w:rsidRPr="00572204">
        <w:rPr>
          <w:rFonts w:ascii="Arial" w:eastAsia="Arial" w:hAnsi="Arial" w:cs="Arial"/>
          <w:b/>
          <w:bCs/>
          <w:color w:val="000000" w:themeColor="text1"/>
          <w:sz w:val="20"/>
        </w:rPr>
        <w:t xml:space="preserve">) </w:t>
      </w:r>
      <w:r w:rsidRPr="00572204">
        <w:rPr>
          <w:rFonts w:ascii="Arial" w:eastAsia="Arial" w:hAnsi="Arial" w:cs="Arial"/>
          <w:color w:val="000000" w:themeColor="text1"/>
          <w:sz w:val="20"/>
        </w:rPr>
        <w:t>y la documentación que acredite dicha desafectación</w:t>
      </w:r>
      <w:r w:rsidR="0072389C" w:rsidRPr="00572204">
        <w:rPr>
          <w:rFonts w:ascii="Arial" w:eastAsia="Arial" w:hAnsi="Arial" w:cs="Arial"/>
          <w:color w:val="000000" w:themeColor="text1"/>
          <w:sz w:val="20"/>
        </w:rPr>
        <w:t>, de corresponder.</w:t>
      </w:r>
    </w:p>
    <w:p w14:paraId="6A22F16D" w14:textId="77777777" w:rsidR="00727851" w:rsidRPr="00572204" w:rsidRDefault="00727851" w:rsidP="003C1553">
      <w:pPr>
        <w:widowControl w:val="0"/>
        <w:spacing w:line="240" w:lineRule="auto"/>
        <w:jc w:val="both"/>
        <w:rPr>
          <w:rFonts w:ascii="Arial" w:hAnsi="Arial" w:cs="Arial"/>
          <w:b/>
          <w:i/>
          <w:color w:val="000099"/>
          <w:sz w:val="16"/>
          <w:szCs w:val="16"/>
        </w:rPr>
      </w:pPr>
    </w:p>
    <w:tbl>
      <w:tblPr>
        <w:tblStyle w:val="Tabladecuadrcula1clara-nfasis510"/>
        <w:tblW w:w="8079" w:type="dxa"/>
        <w:tblInd w:w="988"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57" w:type="dxa"/>
          <w:bottom w:w="57" w:type="dxa"/>
        </w:tblCellMar>
        <w:tblLook w:val="04A0" w:firstRow="1" w:lastRow="0" w:firstColumn="1" w:lastColumn="0" w:noHBand="0" w:noVBand="1"/>
      </w:tblPr>
      <w:tblGrid>
        <w:gridCol w:w="8079"/>
      </w:tblGrid>
      <w:tr w:rsidR="00D6489D" w:rsidRPr="00572204" w14:paraId="455901AD" w14:textId="77777777" w:rsidTr="007474E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9" w:type="dxa"/>
            <w:tcBorders>
              <w:bottom w:val="none" w:sz="0" w:space="0" w:color="auto"/>
            </w:tcBorders>
            <w:vAlign w:val="center"/>
          </w:tcPr>
          <w:p w14:paraId="5F5B1C49" w14:textId="77777777" w:rsidR="00D6489D" w:rsidRPr="00572204" w:rsidRDefault="00D6489D" w:rsidP="0093533D">
            <w:pPr>
              <w:spacing w:after="0" w:line="240" w:lineRule="auto"/>
              <w:jc w:val="both"/>
              <w:rPr>
                <w:rFonts w:ascii="Arial" w:hAnsi="Arial" w:cs="Arial"/>
                <w:color w:val="FF0000"/>
                <w:sz w:val="18"/>
                <w:szCs w:val="18"/>
                <w:lang w:val="es-ES"/>
              </w:rPr>
            </w:pPr>
            <w:r w:rsidRPr="00572204">
              <w:rPr>
                <w:rFonts w:ascii="Arial" w:hAnsi="Arial" w:cs="Arial"/>
                <w:color w:val="FF0000"/>
                <w:sz w:val="18"/>
                <w:szCs w:val="18"/>
              </w:rPr>
              <w:t>Advertencia</w:t>
            </w:r>
          </w:p>
        </w:tc>
      </w:tr>
      <w:tr w:rsidR="00D6489D" w:rsidRPr="00572204" w14:paraId="1E7428D0" w14:textId="77777777" w:rsidTr="007474E7">
        <w:trPr>
          <w:trHeight w:val="63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4376633F" w14:textId="25DA441E" w:rsidR="007513CC" w:rsidRPr="00803907" w:rsidRDefault="007513CC" w:rsidP="00803907">
            <w:pPr>
              <w:pStyle w:val="Prrafodelista"/>
              <w:numPr>
                <w:ilvl w:val="0"/>
                <w:numId w:val="93"/>
              </w:numPr>
              <w:spacing w:after="0" w:line="240" w:lineRule="auto"/>
              <w:ind w:left="318"/>
              <w:jc w:val="both"/>
              <w:rPr>
                <w:rFonts w:ascii="Arial" w:hAnsi="Arial" w:cs="Arial"/>
                <w:b w:val="0"/>
                <w:bCs w:val="0"/>
                <w:color w:val="FF0000"/>
                <w:sz w:val="18"/>
                <w:szCs w:val="18"/>
                <w:lang w:val="es-ES"/>
              </w:rPr>
            </w:pPr>
            <w:r w:rsidRPr="00803907">
              <w:rPr>
                <w:rFonts w:ascii="Arial" w:hAnsi="Arial" w:cs="Arial"/>
                <w:b w:val="0"/>
                <w:bCs w:val="0"/>
                <w:color w:val="FF0000"/>
                <w:sz w:val="18"/>
                <w:szCs w:val="18"/>
                <w:lang w:val="es-ES"/>
              </w:rPr>
              <w:t>El requisito indicado en el literal k) únicamente se solicitará si el postor adjudicado hubiera presentado la Declaración Jurada de desafectación del impedimento en el procedimiento de selección.</w:t>
            </w:r>
          </w:p>
          <w:p w14:paraId="401A8B44" w14:textId="534CB420" w:rsidR="00D6489D" w:rsidRPr="00803907" w:rsidRDefault="41D8C7BC" w:rsidP="00803907">
            <w:pPr>
              <w:pStyle w:val="Prrafodelista"/>
              <w:numPr>
                <w:ilvl w:val="0"/>
                <w:numId w:val="93"/>
              </w:numPr>
              <w:spacing w:after="0" w:line="240" w:lineRule="auto"/>
              <w:ind w:left="318"/>
              <w:jc w:val="both"/>
              <w:rPr>
                <w:rFonts w:ascii="Arial" w:hAnsi="Arial" w:cs="Arial"/>
                <w:b w:val="0"/>
                <w:bCs w:val="0"/>
                <w:color w:val="FF0000"/>
                <w:sz w:val="18"/>
                <w:szCs w:val="18"/>
                <w:lang w:val="es-ES"/>
              </w:rPr>
            </w:pPr>
            <w:r w:rsidRPr="00803907">
              <w:rPr>
                <w:rFonts w:ascii="Arial" w:hAnsi="Arial" w:cs="Arial"/>
                <w:b w:val="0"/>
                <w:bCs w:val="0"/>
                <w:color w:val="FF0000"/>
                <w:sz w:val="18"/>
                <w:szCs w:val="18"/>
                <w:lang w:val="es-ES"/>
              </w:rPr>
              <w:lastRenderedPageBreak/>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D47179" w:rsidRPr="00803907">
              <w:rPr>
                <w:rStyle w:val="Refdenotaalpie"/>
                <w:rFonts w:ascii="Arial" w:hAnsi="Arial" w:cs="Arial"/>
                <w:b w:val="0"/>
                <w:bCs w:val="0"/>
                <w:color w:val="FF0000"/>
                <w:sz w:val="18"/>
                <w:szCs w:val="18"/>
                <w:lang w:val="es-ES"/>
              </w:rPr>
              <w:footnoteReference w:id="13"/>
            </w:r>
            <w:r w:rsidRPr="00803907">
              <w:rPr>
                <w:rFonts w:ascii="Arial" w:hAnsi="Arial" w:cs="Arial"/>
                <w:b w:val="0"/>
                <w:bCs w:val="0"/>
                <w:color w:val="FF0000"/>
                <w:sz w:val="18"/>
                <w:szCs w:val="18"/>
                <w:lang w:val="es-ES"/>
              </w:rPr>
              <w:t xml:space="preserve"> y siempre que el servicio web se encuentre activo en el Catálogo de Servicios de dicha plataforma, no corresponderá exigir </w:t>
            </w:r>
            <w:r w:rsidR="0A280B9F" w:rsidRPr="00803907">
              <w:rPr>
                <w:rFonts w:ascii="Arial" w:hAnsi="Arial" w:cs="Arial"/>
                <w:b w:val="0"/>
                <w:bCs w:val="0"/>
                <w:color w:val="FF0000"/>
                <w:sz w:val="18"/>
                <w:szCs w:val="18"/>
                <w:lang w:val="es-ES"/>
              </w:rPr>
              <w:t>la</w:t>
            </w:r>
            <w:r w:rsidRPr="00803907">
              <w:rPr>
                <w:rFonts w:ascii="Arial" w:hAnsi="Arial" w:cs="Arial"/>
                <w:b w:val="0"/>
                <w:bCs w:val="0"/>
                <w:color w:val="FF0000"/>
                <w:sz w:val="18"/>
                <w:szCs w:val="18"/>
                <w:lang w:val="es-ES"/>
              </w:rPr>
              <w:t xml:space="preserve"> </w:t>
            </w:r>
            <w:r w:rsidR="5A3F5214" w:rsidRPr="00803907">
              <w:rPr>
                <w:rFonts w:ascii="Arial" w:hAnsi="Arial" w:cs="Arial"/>
                <w:b w:val="0"/>
                <w:bCs w:val="0"/>
                <w:color w:val="FF0000"/>
                <w:sz w:val="18"/>
                <w:szCs w:val="18"/>
                <w:lang w:val="es-ES"/>
              </w:rPr>
              <w:t>c</w:t>
            </w:r>
            <w:r w:rsidR="2CF78CCE" w:rsidRPr="00803907">
              <w:rPr>
                <w:rFonts w:ascii="Arial" w:hAnsi="Arial" w:cs="Arial"/>
                <w:b w:val="0"/>
                <w:bCs w:val="0"/>
                <w:color w:val="FF0000"/>
                <w:sz w:val="18"/>
                <w:szCs w:val="18"/>
                <w:lang w:val="es-ES"/>
              </w:rPr>
              <w:t>opia de la vigencia de poder del representante legal del postor que acredite que cuenta con facultades para perfeccionar el contrato, cuando corresponda</w:t>
            </w:r>
            <w:r w:rsidR="68AD41F9" w:rsidRPr="00803907">
              <w:rPr>
                <w:rFonts w:ascii="Arial" w:hAnsi="Arial" w:cs="Arial"/>
                <w:b w:val="0"/>
                <w:bCs w:val="0"/>
                <w:color w:val="FF0000"/>
                <w:sz w:val="18"/>
                <w:szCs w:val="18"/>
                <w:lang w:val="es-ES"/>
              </w:rPr>
              <w:t xml:space="preserve"> ni la c</w:t>
            </w:r>
            <w:r w:rsidR="2CF78CCE" w:rsidRPr="00803907">
              <w:rPr>
                <w:rFonts w:ascii="Arial" w:hAnsi="Arial" w:cs="Arial"/>
                <w:b w:val="0"/>
                <w:bCs w:val="0"/>
                <w:color w:val="FF0000"/>
                <w:sz w:val="18"/>
                <w:szCs w:val="18"/>
                <w:lang w:val="es-ES"/>
              </w:rPr>
              <w:t>opia de DNI del postor en caso de persona natural o de su representante legal en caso de persona jurídica o de su representante común en caso de consorcio.</w:t>
            </w:r>
          </w:p>
          <w:p w14:paraId="759782DB" w14:textId="0C168E90" w:rsidR="00D6489D" w:rsidRPr="00803907" w:rsidRDefault="00D6489D" w:rsidP="00803907">
            <w:pPr>
              <w:pStyle w:val="Prrafodelista"/>
              <w:spacing w:after="0" w:line="240" w:lineRule="auto"/>
              <w:ind w:left="318"/>
              <w:jc w:val="both"/>
              <w:rPr>
                <w:rFonts w:ascii="Arial" w:hAnsi="Arial" w:cs="Arial"/>
                <w:b w:val="0"/>
                <w:bCs w:val="0"/>
                <w:color w:val="FF0000"/>
                <w:sz w:val="18"/>
                <w:szCs w:val="18"/>
                <w:lang w:val="es-ES"/>
              </w:rPr>
            </w:pPr>
          </w:p>
          <w:p w14:paraId="02A21109" w14:textId="16C738AD" w:rsidR="00D6489D" w:rsidRPr="00803907" w:rsidRDefault="03B39F60" w:rsidP="00803907">
            <w:pPr>
              <w:pStyle w:val="Prrafodelista"/>
              <w:numPr>
                <w:ilvl w:val="0"/>
                <w:numId w:val="93"/>
              </w:numPr>
              <w:spacing w:after="0" w:line="240" w:lineRule="auto"/>
              <w:ind w:left="318"/>
              <w:jc w:val="both"/>
              <w:rPr>
                <w:color w:val="FF0000"/>
                <w:lang w:val="es-ES"/>
              </w:rPr>
            </w:pPr>
            <w:r w:rsidRPr="00803907">
              <w:rPr>
                <w:rFonts w:ascii="Arial" w:hAnsi="Arial" w:cs="Arial"/>
                <w:b w:val="0"/>
                <w:bCs w:val="0"/>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6E4DE19A" w:rsidRPr="00803907">
              <w:rPr>
                <w:rFonts w:ascii="Arial" w:hAnsi="Arial" w:cs="Arial"/>
                <w:b w:val="0"/>
                <w:bCs w:val="0"/>
                <w:color w:val="FF0000"/>
                <w:sz w:val="18"/>
                <w:szCs w:val="18"/>
                <w:lang w:val="es-ES"/>
              </w:rPr>
              <w:t xml:space="preserve">(REDAM) </w:t>
            </w:r>
            <w:r w:rsidRPr="00803907">
              <w:rPr>
                <w:rFonts w:ascii="Arial" w:hAnsi="Arial" w:cs="Arial"/>
                <w:b w:val="0"/>
                <w:bCs w:val="0"/>
                <w:color w:val="FF0000"/>
                <w:sz w:val="18"/>
                <w:szCs w:val="18"/>
                <w:lang w:val="es-ES"/>
              </w:rPr>
              <w:t>del Poder Judicial presenta la Declaración Jurada respectiva (Anexo N° 1</w:t>
            </w:r>
            <w:r w:rsidR="4E52AB5C" w:rsidRPr="00803907">
              <w:rPr>
                <w:rFonts w:ascii="Arial" w:hAnsi="Arial" w:cs="Arial"/>
                <w:b w:val="0"/>
                <w:bCs w:val="0"/>
                <w:color w:val="FF0000"/>
                <w:sz w:val="18"/>
                <w:szCs w:val="18"/>
                <w:lang w:val="es-ES"/>
              </w:rPr>
              <w:t>3</w:t>
            </w:r>
            <w:r w:rsidRPr="00803907">
              <w:rPr>
                <w:rFonts w:ascii="Arial" w:hAnsi="Arial" w:cs="Arial"/>
                <w:b w:val="0"/>
                <w:bCs w:val="0"/>
                <w:color w:val="FF0000"/>
                <w:sz w:val="18"/>
                <w:szCs w:val="18"/>
                <w:lang w:val="es-ES"/>
              </w:rPr>
              <w:t>)</w:t>
            </w:r>
            <w:r w:rsidR="19E5A5F4" w:rsidRPr="00803907">
              <w:rPr>
                <w:rFonts w:ascii="Arial" w:hAnsi="Arial" w:cs="Arial"/>
                <w:b w:val="0"/>
                <w:bCs w:val="0"/>
                <w:color w:val="FF0000"/>
                <w:sz w:val="18"/>
                <w:szCs w:val="18"/>
                <w:lang w:val="es-ES"/>
              </w:rPr>
              <w:t>.</w:t>
            </w:r>
          </w:p>
        </w:tc>
      </w:tr>
    </w:tbl>
    <w:p w14:paraId="303424D2" w14:textId="0E98EC7E" w:rsidR="04B3DF86" w:rsidRPr="00572204" w:rsidRDefault="00141FF5" w:rsidP="73B0D9C9">
      <w:pPr>
        <w:widowControl w:val="0"/>
        <w:spacing w:after="0" w:line="240" w:lineRule="auto"/>
        <w:jc w:val="both"/>
        <w:rPr>
          <w:rFonts w:ascii="Arial" w:hAnsi="Arial" w:cs="Arial"/>
          <w:sz w:val="20"/>
        </w:rPr>
      </w:pPr>
      <w:r w:rsidRPr="00572204">
        <w:rPr>
          <w:rFonts w:ascii="Arial" w:hAnsi="Arial" w:cs="Arial"/>
          <w:sz w:val="20"/>
        </w:rPr>
        <w:lastRenderedPageBreak/>
        <w:t xml:space="preserve"> </w:t>
      </w:r>
      <w:r w:rsidR="00A3709F" w:rsidRPr="00572204">
        <w:rPr>
          <w:rFonts w:ascii="Arial" w:hAnsi="Arial" w:cs="Arial"/>
          <w:sz w:val="20"/>
        </w:rPr>
        <w:t xml:space="preserve"> </w:t>
      </w:r>
    </w:p>
    <w:p w14:paraId="3A599201" w14:textId="0E5956AA" w:rsidR="73B0D9C9" w:rsidRPr="00572204" w:rsidRDefault="73B0D9C9" w:rsidP="73B0D9C9">
      <w:pPr>
        <w:widowControl w:val="0"/>
        <w:spacing w:after="0" w:line="240" w:lineRule="auto"/>
        <w:jc w:val="both"/>
        <w:rPr>
          <w:rFonts w:ascii="Arial" w:hAnsi="Arial" w:cs="Arial"/>
          <w:b/>
          <w:bCs/>
          <w:sz w:val="20"/>
        </w:rPr>
      </w:pPr>
    </w:p>
    <w:p w14:paraId="5ADD475D" w14:textId="77777777" w:rsidR="00F77BE0" w:rsidRPr="00572204" w:rsidRDefault="00D6489D" w:rsidP="00853F70">
      <w:pPr>
        <w:pStyle w:val="Prrafodelista"/>
        <w:widowControl w:val="0"/>
        <w:numPr>
          <w:ilvl w:val="1"/>
          <w:numId w:val="60"/>
        </w:numPr>
        <w:spacing w:after="0" w:line="240" w:lineRule="auto"/>
        <w:ind w:left="567" w:hanging="567"/>
        <w:jc w:val="both"/>
        <w:rPr>
          <w:rFonts w:ascii="Arial" w:hAnsi="Arial" w:cs="Arial"/>
          <w:b/>
          <w:sz w:val="20"/>
        </w:rPr>
      </w:pPr>
      <w:r w:rsidRPr="00572204">
        <w:rPr>
          <w:rFonts w:ascii="Arial" w:hAnsi="Arial" w:cs="Arial"/>
          <w:b/>
          <w:sz w:val="20"/>
        </w:rPr>
        <w:t>PERFECCIONAMIENTO DEL CONTRATO</w:t>
      </w:r>
    </w:p>
    <w:p w14:paraId="1E6A1271" w14:textId="597D4C4E" w:rsidR="00F77BE0" w:rsidRPr="00572204" w:rsidRDefault="00F77BE0" w:rsidP="003C1553">
      <w:pPr>
        <w:pStyle w:val="Prrafodelista"/>
        <w:widowControl w:val="0"/>
        <w:spacing w:after="0" w:line="240" w:lineRule="auto"/>
        <w:ind w:left="567"/>
        <w:jc w:val="both"/>
        <w:rPr>
          <w:rFonts w:ascii="Arial" w:hAnsi="Arial" w:cs="Arial"/>
          <w:b/>
          <w:sz w:val="20"/>
        </w:rPr>
      </w:pPr>
    </w:p>
    <w:p w14:paraId="20F7A63D" w14:textId="51227B8A" w:rsidR="32217C00" w:rsidRPr="00572204" w:rsidRDefault="591097F0" w:rsidP="7A69F34D">
      <w:pPr>
        <w:pStyle w:val="Prrafodelista"/>
        <w:widowControl w:val="0"/>
        <w:spacing w:after="0" w:line="240" w:lineRule="auto"/>
        <w:ind w:left="567"/>
        <w:jc w:val="both"/>
        <w:rPr>
          <w:rFonts w:ascii="Arial" w:eastAsia="Arial" w:hAnsi="Arial" w:cs="Arial"/>
          <w:color w:val="000000" w:themeColor="text1"/>
          <w:sz w:val="20"/>
        </w:rPr>
      </w:pPr>
      <w:r w:rsidRPr="00572204">
        <w:rPr>
          <w:rFonts w:ascii="Arial" w:eastAsia="Arial" w:hAnsi="Arial" w:cs="Arial"/>
          <w:sz w:val="20"/>
        </w:rPr>
        <w:t>El</w:t>
      </w:r>
      <w:r w:rsidRPr="00572204">
        <w:rPr>
          <w:rFonts w:ascii="Arial" w:eastAsia="Arial" w:hAnsi="Arial" w:cs="Arial"/>
          <w:color w:val="000000" w:themeColor="text1"/>
          <w:sz w:val="20"/>
        </w:rPr>
        <w:t xml:space="preserve"> contrato se perfecciona con </w:t>
      </w:r>
      <w:r w:rsidR="002E0DA5" w:rsidRPr="00572204">
        <w:rPr>
          <w:rFonts w:ascii="Arial" w:eastAsia="Arial" w:hAnsi="Arial" w:cs="Arial"/>
          <w:color w:val="000000" w:themeColor="text1"/>
          <w:sz w:val="20"/>
        </w:rPr>
        <w:t>la suscripción del documento que lo contiene o la orden de compra o de servicio, según corresponda.</w:t>
      </w:r>
      <w:r w:rsidRPr="00572204">
        <w:rPr>
          <w:rFonts w:ascii="Arial" w:eastAsia="Arial" w:hAnsi="Arial" w:cs="Arial"/>
          <w:color w:val="000000" w:themeColor="text1"/>
          <w:sz w:val="20"/>
        </w:rPr>
        <w:t xml:space="preserve"> Para dicho efecto el postor ganador de la buena pro, dentro del plazo previsto en el artículo 90 del Reglamento, debe presentar la documentación requerida en</w:t>
      </w:r>
      <w:r w:rsidR="0079079B" w:rsidRPr="00572204">
        <w:rPr>
          <w:rFonts w:ascii="Arial" w:eastAsia="Arial" w:hAnsi="Arial" w:cs="Arial"/>
          <w:color w:val="000000" w:themeColor="text1"/>
          <w:sz w:val="20"/>
        </w:rPr>
        <w:t xml:space="preserve"> la mesa de partes digital o física de la entidad contratante, en </w:t>
      </w:r>
      <w:r w:rsidRPr="00572204">
        <w:rPr>
          <w:rFonts w:ascii="Arial" w:eastAsia="Arial" w:hAnsi="Arial" w:cs="Arial"/>
          <w:color w:val="000000" w:themeColor="text1"/>
          <w:sz w:val="20"/>
        </w:rPr>
        <w:t xml:space="preserve">[INDICAR </w:t>
      </w:r>
      <w:r w:rsidR="62FF3E4C" w:rsidRPr="00572204">
        <w:rPr>
          <w:rFonts w:ascii="Arial" w:eastAsia="Arial" w:hAnsi="Arial" w:cs="Arial"/>
          <w:color w:val="000000" w:themeColor="text1"/>
          <w:sz w:val="20"/>
        </w:rPr>
        <w:t xml:space="preserve">MESA DE PARTES DIGITAL O </w:t>
      </w:r>
      <w:r w:rsidRPr="00572204">
        <w:rPr>
          <w:rFonts w:ascii="Arial" w:eastAsia="Arial" w:hAnsi="Arial" w:cs="Arial"/>
          <w:color w:val="000000" w:themeColor="text1"/>
          <w:sz w:val="20"/>
        </w:rPr>
        <w:t>LUGAR Y DIRECCIÓN EXACTA DONDE DEBE DIRIGIRSE EL POSTOR GANADOR].</w:t>
      </w:r>
    </w:p>
    <w:p w14:paraId="51732B33" w14:textId="4EF6FF63" w:rsidR="2224F00C" w:rsidRPr="00572204" w:rsidRDefault="2224F00C" w:rsidP="2224F00C">
      <w:pPr>
        <w:pStyle w:val="Prrafodelista"/>
        <w:widowControl w:val="0"/>
        <w:spacing w:after="0" w:line="240" w:lineRule="auto"/>
        <w:ind w:left="567"/>
        <w:jc w:val="both"/>
        <w:rPr>
          <w:rFonts w:ascii="Arial" w:eastAsia="Arial" w:hAnsi="Arial" w:cs="Arial"/>
          <w:color w:val="000000" w:themeColor="text1"/>
          <w:sz w:val="20"/>
        </w:rPr>
      </w:pPr>
    </w:p>
    <w:tbl>
      <w:tblPr>
        <w:tblStyle w:val="Tablaconcuadrcula1clara-nfasis31"/>
        <w:tblW w:w="8533" w:type="dxa"/>
        <w:tblInd w:w="534"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533"/>
      </w:tblGrid>
      <w:tr w:rsidR="2224F00C" w:rsidRPr="00572204" w14:paraId="6531C10E" w14:textId="77777777" w:rsidTr="00234D3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00844005" w14:textId="77777777" w:rsidR="2224F00C" w:rsidRPr="00572204" w:rsidRDefault="2224F00C" w:rsidP="2224F00C">
            <w:pPr>
              <w:widowControl w:val="0"/>
              <w:spacing w:line="240" w:lineRule="auto"/>
              <w:jc w:val="both"/>
              <w:rPr>
                <w:rFonts w:ascii="Arial" w:hAnsi="Arial" w:cs="Arial"/>
                <w:color w:val="0070C0"/>
                <w:sz w:val="18"/>
                <w:szCs w:val="18"/>
                <w:lang w:val="es-ES"/>
              </w:rPr>
            </w:pPr>
            <w:r w:rsidRPr="00572204">
              <w:rPr>
                <w:rFonts w:ascii="Arial" w:hAnsi="Arial" w:cs="Arial"/>
                <w:color w:val="0070C0"/>
                <w:sz w:val="18"/>
                <w:szCs w:val="18"/>
              </w:rPr>
              <w:t>Importante para la entidad contratante</w:t>
            </w:r>
          </w:p>
        </w:tc>
      </w:tr>
      <w:tr w:rsidR="2224F00C" w:rsidRPr="00572204" w14:paraId="5C05DEBB" w14:textId="77777777" w:rsidTr="00234D34">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0D199B22" w14:textId="32EA304E" w:rsidR="2224F00C" w:rsidRPr="00572204" w:rsidRDefault="2224F00C" w:rsidP="2224F00C">
            <w:pPr>
              <w:widowControl w:val="0"/>
              <w:tabs>
                <w:tab w:val="left" w:pos="317"/>
              </w:tabs>
              <w:spacing w:line="240" w:lineRule="auto"/>
              <w:jc w:val="both"/>
              <w:rPr>
                <w:rFonts w:ascii="Arial" w:hAnsi="Arial" w:cs="Arial"/>
                <w:b w:val="0"/>
                <w:bCs w:val="0"/>
                <w:color w:val="0070C0"/>
                <w:sz w:val="18"/>
                <w:szCs w:val="18"/>
              </w:rPr>
            </w:pPr>
            <w:r w:rsidRPr="00572204">
              <w:rPr>
                <w:rFonts w:ascii="Arial" w:hAnsi="Arial" w:cs="Arial"/>
                <w:b w:val="0"/>
                <w:bCs w:val="0"/>
                <w:color w:val="0070C0"/>
                <w:sz w:val="18"/>
                <w:szCs w:val="18"/>
              </w:rPr>
              <w:t>En caso de subasta inversa electrónica por relación de ítems se puede perfeccionar el contrato con la recepción de una orden de servicio o de compra siempre que el monto de la contratación no supere el establecido para una licitación pública abreviada para bienes o concurso público abreviado y que la ejecución contractual no supere el año fiscal, en ese caso, se reemplaza este numeral por lo siguiente:</w:t>
            </w:r>
          </w:p>
          <w:p w14:paraId="732B35AB" w14:textId="79EFAD83" w:rsidR="00361D57" w:rsidRPr="00572204" w:rsidRDefault="2224F00C" w:rsidP="2224F00C">
            <w:pPr>
              <w:widowControl w:val="0"/>
              <w:tabs>
                <w:tab w:val="left" w:pos="317"/>
              </w:tabs>
              <w:spacing w:line="240" w:lineRule="auto"/>
              <w:jc w:val="both"/>
              <w:rPr>
                <w:rFonts w:ascii="Arial" w:hAnsi="Arial" w:cs="Arial"/>
                <w:color w:val="0070C0"/>
                <w:sz w:val="18"/>
                <w:szCs w:val="18"/>
              </w:rPr>
            </w:pPr>
            <w:r w:rsidRPr="00572204">
              <w:rPr>
                <w:rFonts w:ascii="Arial" w:hAnsi="Arial" w:cs="Arial"/>
                <w:b w:val="0"/>
                <w:bCs w:val="0"/>
                <w:color w:val="0070C0"/>
                <w:sz w:val="18"/>
                <w:szCs w:val="18"/>
              </w:rPr>
              <w:t>2.4.1 El contrato se perfecciona mediante la recepción de la orden de [INDICAR COMPRA O SERVICIO, SEGÚN CORRESPONDA]. Para dicho efecto el postor ganador de la buena pro, dentro del plazo previsto en el artículo 90 del Reglamento, debe presentar la documentación requerida en [INDICAR LUGAR Y DIRECCIÓN EXACTA DONDE DEBE DIRIGIRSE EL POSTOR GANADOR].</w:t>
            </w:r>
          </w:p>
          <w:p w14:paraId="05A0504A" w14:textId="1B309563" w:rsidR="00361D57" w:rsidRPr="00572204" w:rsidRDefault="00361D57" w:rsidP="2224F00C">
            <w:pPr>
              <w:widowControl w:val="0"/>
              <w:tabs>
                <w:tab w:val="left" w:pos="317"/>
              </w:tabs>
              <w:spacing w:line="240" w:lineRule="auto"/>
              <w:jc w:val="both"/>
              <w:rPr>
                <w:rFonts w:ascii="Arial" w:hAnsi="Arial" w:cs="Arial"/>
                <w:b w:val="0"/>
                <w:bCs w:val="0"/>
                <w:color w:val="0070C0"/>
                <w:sz w:val="18"/>
                <w:szCs w:val="18"/>
              </w:rPr>
            </w:pPr>
            <w:r w:rsidRPr="00572204">
              <w:rPr>
                <w:rFonts w:ascii="Arial" w:hAnsi="Arial" w:cs="Arial"/>
                <w:b w:val="0"/>
                <w:bCs w:val="0"/>
                <w:color w:val="0070C0"/>
                <w:sz w:val="18"/>
                <w:szCs w:val="18"/>
              </w:rPr>
              <w:t xml:space="preserve">Una vez incorporado el texto, la entidad contratante procederá a eliminar la sección correspondiente a la proforma del contrato, así como los documentos vinculados a esta. </w:t>
            </w:r>
          </w:p>
        </w:tc>
      </w:tr>
    </w:tbl>
    <w:p w14:paraId="1EB1E0B7" w14:textId="0D1D8E03" w:rsidR="183E34BC" w:rsidRPr="00572204" w:rsidRDefault="183E34BC" w:rsidP="2224F00C">
      <w:pPr>
        <w:widowControl w:val="0"/>
        <w:spacing w:after="0" w:line="240" w:lineRule="auto"/>
        <w:ind w:left="567"/>
        <w:jc w:val="both"/>
        <w:rPr>
          <w:rFonts w:ascii="Arial" w:eastAsia="Arial" w:hAnsi="Arial" w:cs="Arial"/>
          <w:color w:val="0070C0"/>
          <w:sz w:val="18"/>
          <w:szCs w:val="18"/>
        </w:rPr>
      </w:pPr>
      <w:r w:rsidRPr="00572204">
        <w:rPr>
          <w:rFonts w:ascii="Arial" w:eastAsia="Arial" w:hAnsi="Arial" w:cs="Arial"/>
          <w:color w:val="0070C0"/>
          <w:sz w:val="18"/>
          <w:szCs w:val="18"/>
        </w:rPr>
        <w:t>Esta nota debe ser eliminada una vez culminada la elaboración de las bases.</w:t>
      </w:r>
    </w:p>
    <w:p w14:paraId="64C407EE" w14:textId="30238D44" w:rsidR="2EE189F3" w:rsidRPr="00572204" w:rsidRDefault="2EE189F3" w:rsidP="009A1F16">
      <w:pPr>
        <w:widowControl w:val="0"/>
        <w:spacing w:after="0" w:line="240" w:lineRule="auto"/>
        <w:jc w:val="both"/>
        <w:rPr>
          <w:rFonts w:ascii="Arial" w:eastAsia="Arial" w:hAnsi="Arial" w:cs="Arial"/>
          <w:sz w:val="20"/>
        </w:rPr>
      </w:pPr>
    </w:p>
    <w:p w14:paraId="5E8DD707" w14:textId="10E46448" w:rsidR="00B753D9" w:rsidRPr="00572204" w:rsidRDefault="018B4FE2" w:rsidP="003C1553">
      <w:pPr>
        <w:pStyle w:val="Prrafodelista"/>
        <w:widowControl w:val="0"/>
        <w:spacing w:after="0" w:line="240" w:lineRule="auto"/>
        <w:ind w:left="567"/>
        <w:jc w:val="both"/>
        <w:rPr>
          <w:rFonts w:ascii="Arial" w:eastAsia="Arial" w:hAnsi="Arial" w:cs="Arial"/>
        </w:rPr>
      </w:pPr>
      <w:r w:rsidRPr="00572204">
        <w:rPr>
          <w:rFonts w:ascii="Arial" w:eastAsia="Arial" w:hAnsi="Arial" w:cs="Arial"/>
          <w:sz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3956BC53" w14:textId="6EAE7F5C" w:rsidR="73B0D9C9" w:rsidRPr="00572204" w:rsidRDefault="73B0D9C9" w:rsidP="1C18D35D">
      <w:pPr>
        <w:pStyle w:val="Prrafodelista"/>
        <w:widowControl w:val="0"/>
        <w:spacing w:after="0" w:line="240" w:lineRule="auto"/>
        <w:ind w:left="567"/>
        <w:jc w:val="both"/>
        <w:rPr>
          <w:rFonts w:ascii="Arial" w:eastAsia="Arial" w:hAnsi="Arial" w:cs="Arial"/>
          <w:sz w:val="20"/>
        </w:rPr>
      </w:pPr>
    </w:p>
    <w:tbl>
      <w:tblPr>
        <w:tblW w:w="8505" w:type="dxa"/>
        <w:tblInd w:w="55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05"/>
      </w:tblGrid>
      <w:tr w:rsidR="1C18D35D" w:rsidRPr="00572204" w14:paraId="6038F66E" w14:textId="77777777" w:rsidTr="00234D34">
        <w:trPr>
          <w:trHeight w:val="285"/>
        </w:trPr>
        <w:tc>
          <w:tcPr>
            <w:tcW w:w="8505" w:type="dxa"/>
            <w:tcBorders>
              <w:top w:val="single" w:sz="6" w:space="0" w:color="B4C6E7" w:themeColor="accent5" w:themeTint="66"/>
              <w:left w:val="single" w:sz="6" w:space="0" w:color="B4C6E7" w:themeColor="accent5" w:themeTint="66"/>
              <w:bottom w:val="single" w:sz="12" w:space="0" w:color="B4C6E7" w:themeColor="accent5" w:themeTint="66"/>
              <w:right w:val="single" w:sz="6" w:space="0" w:color="B4C6E7" w:themeColor="accent5" w:themeTint="66"/>
            </w:tcBorders>
            <w:tcMar>
              <w:left w:w="105" w:type="dxa"/>
              <w:right w:w="105" w:type="dxa"/>
            </w:tcMar>
            <w:vAlign w:val="center"/>
          </w:tcPr>
          <w:p w14:paraId="32C5497D" w14:textId="29403AC8" w:rsidR="1C18D35D" w:rsidRPr="00572204" w:rsidRDefault="1C18D35D" w:rsidP="0035346B">
            <w:pPr>
              <w:spacing w:after="0" w:line="259" w:lineRule="auto"/>
              <w:ind w:left="30"/>
              <w:jc w:val="both"/>
              <w:rPr>
                <w:rFonts w:ascii="Arial" w:eastAsia="Arial" w:hAnsi="Arial" w:cs="Arial"/>
                <w:color w:val="FF0000"/>
                <w:sz w:val="18"/>
                <w:szCs w:val="18"/>
                <w:lang w:val="es-ES"/>
              </w:rPr>
            </w:pPr>
            <w:r w:rsidRPr="00572204">
              <w:rPr>
                <w:rFonts w:ascii="Arial" w:eastAsia="Arial" w:hAnsi="Arial" w:cs="Arial"/>
                <w:b/>
                <w:bCs/>
                <w:color w:val="FF0000"/>
                <w:sz w:val="18"/>
                <w:szCs w:val="18"/>
                <w:lang w:val="es"/>
              </w:rPr>
              <w:t>Advertencia</w:t>
            </w:r>
            <w:r w:rsidRPr="00572204">
              <w:rPr>
                <w:rFonts w:ascii="Arial" w:eastAsia="Arial" w:hAnsi="Arial" w:cs="Arial"/>
                <w:b/>
                <w:bCs/>
                <w:color w:val="FF0000"/>
                <w:sz w:val="18"/>
                <w:szCs w:val="18"/>
              </w:rPr>
              <w:t xml:space="preserve">  </w:t>
            </w:r>
          </w:p>
        </w:tc>
      </w:tr>
      <w:tr w:rsidR="1C18D35D" w:rsidRPr="00572204" w14:paraId="41A69AEF" w14:textId="77777777" w:rsidTr="00234D34">
        <w:trPr>
          <w:trHeight w:val="300"/>
        </w:trPr>
        <w:tc>
          <w:tcPr>
            <w:tcW w:w="8505" w:type="dxa"/>
            <w:tcBorders>
              <w:top w:val="single" w:sz="12"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72195E4B" w14:textId="0322A66C" w:rsidR="1C18D35D" w:rsidRPr="00572204" w:rsidRDefault="1C18D35D" w:rsidP="0035346B">
            <w:pPr>
              <w:spacing w:after="0" w:line="259" w:lineRule="auto"/>
              <w:ind w:left="30"/>
              <w:jc w:val="both"/>
              <w:rPr>
                <w:rFonts w:ascii="Arial" w:eastAsia="Arial" w:hAnsi="Arial" w:cs="Arial"/>
                <w:color w:val="FF0000"/>
                <w:sz w:val="18"/>
                <w:szCs w:val="18"/>
                <w:lang w:val="es-ES"/>
              </w:rPr>
            </w:pPr>
            <w:r w:rsidRPr="00572204">
              <w:rPr>
                <w:rFonts w:ascii="Arial" w:eastAsia="Arial" w:hAnsi="Arial" w:cs="Arial"/>
                <w:color w:val="FF0000"/>
                <w:sz w:val="18"/>
                <w:szCs w:val="18"/>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4222BF4D" w:rsidRPr="00572204">
              <w:rPr>
                <w:rFonts w:ascii="Arial" w:eastAsia="Arial" w:hAnsi="Arial" w:cs="Arial"/>
                <w:color w:val="FF0000"/>
                <w:sz w:val="18"/>
                <w:szCs w:val="18"/>
              </w:rPr>
              <w:t xml:space="preserve">dichas </w:t>
            </w:r>
            <w:r w:rsidRPr="00572204">
              <w:rPr>
                <w:rFonts w:ascii="Arial" w:eastAsia="Arial" w:hAnsi="Arial" w:cs="Arial"/>
                <w:color w:val="FF0000"/>
                <w:sz w:val="18"/>
                <w:szCs w:val="18"/>
              </w:rPr>
              <w:t>multas.</w:t>
            </w:r>
          </w:p>
        </w:tc>
      </w:tr>
    </w:tbl>
    <w:p w14:paraId="1B1B7B8D" w14:textId="345477C7" w:rsidR="1C18D35D" w:rsidRPr="00572204" w:rsidRDefault="1C18D35D" w:rsidP="1C18D35D">
      <w:pPr>
        <w:pStyle w:val="Prrafodelista"/>
        <w:widowControl w:val="0"/>
        <w:spacing w:after="0" w:line="240" w:lineRule="auto"/>
        <w:ind w:left="567"/>
        <w:jc w:val="both"/>
        <w:rPr>
          <w:rFonts w:ascii="Arial" w:eastAsia="Arial" w:hAnsi="Arial" w:cs="Arial"/>
          <w:sz w:val="20"/>
        </w:rPr>
      </w:pPr>
    </w:p>
    <w:p w14:paraId="790401D0" w14:textId="75DAA383" w:rsidR="007E2BCF" w:rsidRPr="00572204" w:rsidRDefault="007E2BCF" w:rsidP="73B0D9C9">
      <w:pPr>
        <w:widowControl w:val="0"/>
        <w:spacing w:after="0" w:line="240" w:lineRule="auto"/>
        <w:jc w:val="both"/>
        <w:rPr>
          <w:rFonts w:ascii="Arial" w:eastAsia="Arial" w:hAnsi="Arial" w:cs="Arial"/>
          <w:sz w:val="18"/>
          <w:szCs w:val="18"/>
        </w:rPr>
      </w:pPr>
    </w:p>
    <w:p w14:paraId="0B0ED1A2" w14:textId="103E3339" w:rsidR="00D6489D" w:rsidRPr="00572204" w:rsidRDefault="00D6489D" w:rsidP="00853F70">
      <w:pPr>
        <w:pStyle w:val="Prrafodelista"/>
        <w:widowControl w:val="0"/>
        <w:numPr>
          <w:ilvl w:val="1"/>
          <w:numId w:val="60"/>
        </w:numPr>
        <w:spacing w:after="0" w:line="240" w:lineRule="auto"/>
        <w:ind w:left="567" w:hanging="567"/>
        <w:jc w:val="both"/>
        <w:rPr>
          <w:rFonts w:ascii="Arial" w:hAnsi="Arial" w:cs="Arial"/>
          <w:b/>
          <w:sz w:val="20"/>
        </w:rPr>
      </w:pPr>
      <w:r w:rsidRPr="00572204">
        <w:rPr>
          <w:rFonts w:ascii="Arial" w:hAnsi="Arial" w:cs="Arial"/>
          <w:b/>
          <w:sz w:val="20"/>
        </w:rPr>
        <w:t>FORMA DE PAGO</w:t>
      </w:r>
    </w:p>
    <w:p w14:paraId="44B749C1" w14:textId="77777777" w:rsidR="009A5897" w:rsidRPr="00572204" w:rsidRDefault="009A5897" w:rsidP="003C1553">
      <w:pPr>
        <w:pStyle w:val="Prrafodelista"/>
        <w:widowControl w:val="0"/>
        <w:spacing w:after="0" w:line="240" w:lineRule="auto"/>
        <w:ind w:left="567"/>
        <w:jc w:val="both"/>
        <w:rPr>
          <w:rFonts w:ascii="Arial" w:hAnsi="Arial" w:cs="Arial"/>
          <w:bCs/>
          <w:sz w:val="20"/>
        </w:rPr>
      </w:pPr>
    </w:p>
    <w:p w14:paraId="74FD68A7" w14:textId="01B99A66" w:rsidR="000B027F" w:rsidRPr="00572204" w:rsidRDefault="5CD8A5F0" w:rsidP="5D23C429">
      <w:pPr>
        <w:pStyle w:val="Prrafodelista"/>
        <w:widowControl w:val="0"/>
        <w:spacing w:after="0" w:line="240" w:lineRule="auto"/>
        <w:ind w:left="567"/>
        <w:jc w:val="both"/>
        <w:rPr>
          <w:rFonts w:ascii="Arial" w:hAnsi="Arial" w:cs="Arial"/>
          <w:sz w:val="20"/>
        </w:rPr>
      </w:pPr>
      <w:r w:rsidRPr="00572204">
        <w:rPr>
          <w:rFonts w:ascii="Arial" w:hAnsi="Arial" w:cs="Arial"/>
          <w:sz w:val="20"/>
        </w:rPr>
        <w:t>El pago se realiza de conformidad con lo establecido en el artículo 67 de la Ley</w:t>
      </w:r>
      <w:r w:rsidR="3CB458D3" w:rsidRPr="00572204">
        <w:rPr>
          <w:rFonts w:ascii="Arial" w:hAnsi="Arial" w:cs="Arial"/>
          <w:sz w:val="20"/>
        </w:rPr>
        <w:t xml:space="preserve">, y conforme lo </w:t>
      </w:r>
      <w:r w:rsidR="3CB458D3" w:rsidRPr="00572204">
        <w:rPr>
          <w:rFonts w:ascii="Arial" w:hAnsi="Arial" w:cs="Arial"/>
          <w:sz w:val="20"/>
        </w:rPr>
        <w:lastRenderedPageBreak/>
        <w:t xml:space="preserve">regulado en el respectivo objeto contractual y sistema de entrega que corresponda. </w:t>
      </w:r>
    </w:p>
    <w:p w14:paraId="28CC1A90" w14:textId="77777777" w:rsidR="00DB199D" w:rsidRPr="00572204" w:rsidRDefault="00DB199D" w:rsidP="003C1553">
      <w:pPr>
        <w:pStyle w:val="Prrafodelista"/>
        <w:widowControl w:val="0"/>
        <w:spacing w:after="0" w:line="240" w:lineRule="auto"/>
        <w:ind w:left="567"/>
        <w:jc w:val="both"/>
        <w:rPr>
          <w:rFonts w:ascii="Arial" w:hAnsi="Arial" w:cs="Arial"/>
          <w:bCs/>
          <w:sz w:val="20"/>
        </w:rPr>
      </w:pPr>
    </w:p>
    <w:p w14:paraId="697A7E39" w14:textId="048CFF98" w:rsidR="00DB199D" w:rsidRPr="00572204" w:rsidRDefault="18325A4E" w:rsidP="5C15E078">
      <w:pPr>
        <w:pStyle w:val="Prrafodelista"/>
        <w:widowControl w:val="0"/>
        <w:spacing w:line="240" w:lineRule="auto"/>
        <w:ind w:left="567"/>
        <w:jc w:val="both"/>
        <w:rPr>
          <w:rFonts w:ascii="Arial" w:hAnsi="Arial" w:cs="Arial"/>
          <w:sz w:val="20"/>
        </w:rPr>
      </w:pPr>
      <w:r w:rsidRPr="00572204">
        <w:rPr>
          <w:rFonts w:ascii="Arial" w:hAnsi="Arial" w:cs="Arial"/>
          <w:sz w:val="20"/>
        </w:rPr>
        <w:t>La entidad contratante paga las contraprestaciones pactadas a favor del contratista dentro de los diez días hábiles siguientes de otorgada la conformidad por parte del área usuaria, y es prorrogable, previa justificación de la demora, por cinco días hábiles. </w:t>
      </w:r>
    </w:p>
    <w:p w14:paraId="1B494A05" w14:textId="77777777" w:rsidR="00DB199D" w:rsidRPr="00572204" w:rsidRDefault="00DB199D" w:rsidP="003C1553">
      <w:pPr>
        <w:pStyle w:val="Prrafodelista"/>
        <w:widowControl w:val="0"/>
        <w:spacing w:line="240" w:lineRule="auto"/>
        <w:ind w:left="567"/>
        <w:rPr>
          <w:rFonts w:ascii="Arial" w:hAnsi="Arial" w:cs="Arial"/>
          <w:bCs/>
          <w:sz w:val="20"/>
        </w:rPr>
      </w:pPr>
      <w:r w:rsidRPr="00572204">
        <w:rPr>
          <w:rFonts w:ascii="Arial" w:hAnsi="Arial" w:cs="Arial"/>
          <w:bCs/>
          <w:sz w:val="20"/>
        </w:rPr>
        <w:t> </w:t>
      </w:r>
    </w:p>
    <w:p w14:paraId="05264CCC" w14:textId="7297860A" w:rsidR="009A5897" w:rsidRPr="00572204" w:rsidRDefault="77B58727" w:rsidP="002F3047">
      <w:pPr>
        <w:pStyle w:val="Prrafodelista"/>
        <w:widowControl w:val="0"/>
        <w:spacing w:line="240" w:lineRule="auto"/>
        <w:ind w:left="567"/>
        <w:jc w:val="both"/>
        <w:rPr>
          <w:rFonts w:ascii="Arial" w:hAnsi="Arial" w:cs="Arial"/>
          <w:sz w:val="20"/>
        </w:rPr>
      </w:pPr>
      <w:r w:rsidRPr="00572204">
        <w:rPr>
          <w:rFonts w:ascii="Arial" w:hAnsi="Arial" w:cs="Arial"/>
          <w:sz w:val="20"/>
        </w:rPr>
        <w:t>En el caso que se haya suscrito contrato con un consorcio, el pago se realiza</w:t>
      </w:r>
      <w:r w:rsidR="28724705" w:rsidRPr="00572204">
        <w:rPr>
          <w:rFonts w:ascii="Arial" w:hAnsi="Arial" w:cs="Arial"/>
          <w:sz w:val="20"/>
        </w:rPr>
        <w:t>, a quien corresponda,</w:t>
      </w:r>
      <w:r w:rsidRPr="00572204">
        <w:rPr>
          <w:rFonts w:ascii="Arial" w:hAnsi="Arial" w:cs="Arial"/>
          <w:sz w:val="20"/>
        </w:rPr>
        <w:t xml:space="preserve"> de acuerdo con lo que se indique en el contrato de consorcio. </w:t>
      </w:r>
    </w:p>
    <w:p w14:paraId="0B93BDFB" w14:textId="00C910B8" w:rsidR="00D6489D" w:rsidRPr="00572204" w:rsidRDefault="00D6489D" w:rsidP="003C1553">
      <w:pPr>
        <w:widowControl w:val="0"/>
        <w:spacing w:line="240" w:lineRule="auto"/>
        <w:ind w:left="567"/>
        <w:jc w:val="both"/>
        <w:rPr>
          <w:rFonts w:ascii="Arial" w:hAnsi="Arial" w:cs="Arial"/>
          <w:sz w:val="20"/>
        </w:rPr>
      </w:pPr>
      <w:r w:rsidRPr="00572204">
        <w:rPr>
          <w:rFonts w:ascii="Arial" w:hAnsi="Arial" w:cs="Arial"/>
          <w:color w:val="000000" w:themeColor="text1"/>
          <w:sz w:val="20"/>
        </w:rPr>
        <w:t xml:space="preserve">La entidad contratante </w:t>
      </w:r>
      <w:r w:rsidR="007E2BCF" w:rsidRPr="00572204">
        <w:rPr>
          <w:rFonts w:ascii="Arial" w:hAnsi="Arial" w:cs="Arial"/>
          <w:color w:val="000000" w:themeColor="text1"/>
          <w:sz w:val="20"/>
        </w:rPr>
        <w:t>realiza</w:t>
      </w:r>
      <w:r w:rsidRPr="00572204">
        <w:rPr>
          <w:rFonts w:ascii="Arial" w:hAnsi="Arial" w:cs="Arial"/>
          <w:color w:val="000000" w:themeColor="text1"/>
          <w:sz w:val="20"/>
        </w:rPr>
        <w:t xml:space="preserve"> el pago </w:t>
      </w:r>
      <w:r w:rsidRPr="00572204">
        <w:rPr>
          <w:rFonts w:ascii="Arial" w:hAnsi="Arial" w:cs="Arial"/>
          <w:sz w:val="20"/>
        </w:rPr>
        <w:t xml:space="preserve">de la contraprestación pactada a favor del contratista en [CONSIGNAR SI SE TRATA DE ÚNICO PAGO O PAGOS A CUENTA, ASÍ COMO EL DETALLE QUE CORRESPONDE EN EL CASO DE PAGO A CUENTA]. </w:t>
      </w:r>
    </w:p>
    <w:p w14:paraId="225C887B" w14:textId="3C9304A3" w:rsidR="00D6489D" w:rsidRPr="00572204" w:rsidRDefault="00D6489D" w:rsidP="003C1553">
      <w:pPr>
        <w:widowControl w:val="0"/>
        <w:spacing w:line="240" w:lineRule="auto"/>
        <w:ind w:left="567"/>
        <w:jc w:val="both"/>
        <w:rPr>
          <w:rFonts w:ascii="Arial" w:hAnsi="Arial" w:cs="Arial"/>
          <w:sz w:val="20"/>
        </w:rPr>
      </w:pPr>
      <w:r w:rsidRPr="00572204">
        <w:rPr>
          <w:rFonts w:ascii="Arial" w:hAnsi="Arial" w:cs="Arial"/>
          <w:sz w:val="20"/>
        </w:rPr>
        <w:t>Para efectos del pago de las contraprestaciones ejecutadas por el contratista, la entidad contratante debe contar con la siguiente documentación:</w:t>
      </w:r>
    </w:p>
    <w:p w14:paraId="52EC98B2" w14:textId="39DBE617" w:rsidR="00D6489D" w:rsidRPr="00572204" w:rsidRDefault="00D6489D" w:rsidP="00853F70">
      <w:pPr>
        <w:widowControl w:val="0"/>
        <w:numPr>
          <w:ilvl w:val="0"/>
          <w:numId w:val="18"/>
        </w:numPr>
        <w:tabs>
          <w:tab w:val="num" w:pos="449"/>
        </w:tabs>
        <w:spacing w:after="0" w:line="240" w:lineRule="auto"/>
        <w:ind w:left="927"/>
        <w:jc w:val="both"/>
        <w:rPr>
          <w:rFonts w:ascii="Arial" w:hAnsi="Arial" w:cs="Arial"/>
          <w:b/>
          <w:bCs/>
          <w:i/>
          <w:iCs/>
          <w:sz w:val="20"/>
        </w:rPr>
      </w:pPr>
      <w:r w:rsidRPr="00572204">
        <w:rPr>
          <w:rFonts w:ascii="Arial" w:hAnsi="Arial" w:cs="Arial"/>
          <w:sz w:val="20"/>
        </w:rPr>
        <w:t>Documento</w:t>
      </w:r>
      <w:r w:rsidRPr="00572204" w:rsidDel="00916F3E">
        <w:rPr>
          <w:rFonts w:ascii="Arial" w:hAnsi="Arial" w:cs="Arial"/>
          <w:sz w:val="20"/>
        </w:rPr>
        <w:t xml:space="preserve"> </w:t>
      </w:r>
      <w:r w:rsidRPr="00572204">
        <w:rPr>
          <w:rFonts w:ascii="Arial" w:hAnsi="Arial" w:cs="Arial"/>
          <w:sz w:val="20"/>
        </w:rPr>
        <w:t>de recepción y verificación del [REGISTRAR LA DENOMINACIÓN DEL ÁREA DE ALMACÉN O LA QUE HAGA SUS VECES</w:t>
      </w:r>
      <w:r w:rsidR="007513CC" w:rsidRPr="00572204">
        <w:rPr>
          <w:rFonts w:ascii="Arial" w:hAnsi="Arial" w:cs="Arial"/>
          <w:sz w:val="20"/>
        </w:rPr>
        <w:t>]</w:t>
      </w:r>
    </w:p>
    <w:p w14:paraId="59AABF7A" w14:textId="77777777" w:rsidR="00D6489D" w:rsidRPr="00572204" w:rsidRDefault="00D6489D" w:rsidP="00853F70">
      <w:pPr>
        <w:widowControl w:val="0"/>
        <w:numPr>
          <w:ilvl w:val="0"/>
          <w:numId w:val="18"/>
        </w:numPr>
        <w:tabs>
          <w:tab w:val="num" w:pos="449"/>
        </w:tabs>
        <w:spacing w:after="0" w:line="240" w:lineRule="auto"/>
        <w:ind w:left="927"/>
        <w:jc w:val="both"/>
        <w:rPr>
          <w:rFonts w:ascii="Arial" w:hAnsi="Arial" w:cs="Arial"/>
          <w:b/>
          <w:i/>
          <w:sz w:val="20"/>
        </w:rPr>
      </w:pPr>
      <w:r w:rsidRPr="00572204">
        <w:rPr>
          <w:rFonts w:ascii="Arial" w:hAnsi="Arial" w:cs="Arial"/>
          <w:sz w:val="20"/>
        </w:rPr>
        <w:t>Documento en el que conste la conformidad de la prestación efectuada suscrita por el servidor responsable de [REGISTRAR LA DENOMINACIÓN DEL ÁREA RESPONSABLE DE OTORGAR LA CONFORMIDAD].</w:t>
      </w:r>
    </w:p>
    <w:p w14:paraId="06808ADC" w14:textId="77777777" w:rsidR="00D6489D" w:rsidRPr="00572204" w:rsidRDefault="00D6489D" w:rsidP="00853F70">
      <w:pPr>
        <w:widowControl w:val="0"/>
        <w:numPr>
          <w:ilvl w:val="0"/>
          <w:numId w:val="18"/>
        </w:numPr>
        <w:tabs>
          <w:tab w:val="num" w:pos="449"/>
        </w:tabs>
        <w:spacing w:after="0" w:line="240" w:lineRule="auto"/>
        <w:ind w:left="927"/>
        <w:jc w:val="both"/>
        <w:rPr>
          <w:rFonts w:ascii="Arial" w:hAnsi="Arial" w:cs="Arial"/>
          <w:b/>
          <w:i/>
          <w:sz w:val="20"/>
        </w:rPr>
      </w:pPr>
      <w:r w:rsidRPr="00572204">
        <w:rPr>
          <w:rFonts w:ascii="Arial" w:hAnsi="Arial" w:cs="Arial"/>
          <w:sz w:val="20"/>
        </w:rPr>
        <w:t>Comprobante de pago.</w:t>
      </w:r>
    </w:p>
    <w:p w14:paraId="0C5BBDBE" w14:textId="77777777" w:rsidR="00D6489D" w:rsidRPr="00572204" w:rsidRDefault="00D6489D" w:rsidP="00853F70">
      <w:pPr>
        <w:widowControl w:val="0"/>
        <w:numPr>
          <w:ilvl w:val="0"/>
          <w:numId w:val="18"/>
        </w:numPr>
        <w:tabs>
          <w:tab w:val="num" w:pos="449"/>
        </w:tabs>
        <w:spacing w:after="0" w:line="240" w:lineRule="auto"/>
        <w:ind w:left="927"/>
        <w:jc w:val="both"/>
        <w:rPr>
          <w:rFonts w:ascii="Arial" w:hAnsi="Arial" w:cs="Arial"/>
          <w:b/>
          <w:i/>
          <w:sz w:val="20"/>
        </w:rPr>
      </w:pPr>
      <w:r w:rsidRPr="00572204">
        <w:rPr>
          <w:rFonts w:ascii="Arial" w:hAnsi="Arial" w:cs="Arial"/>
          <w:sz w:val="20"/>
        </w:rPr>
        <w:t>[CONSIGNAR OTRA DOCUMENTACIÓN NECESARIA A SER PRESENTADA PARA EL PAGO ÚNICO O LOS PAGOS A CUENTA, SEGÚN CORRESPONDA].</w:t>
      </w:r>
    </w:p>
    <w:p w14:paraId="368ACEC2" w14:textId="77777777" w:rsidR="00D6489D" w:rsidRPr="00572204" w:rsidRDefault="00D6489D" w:rsidP="003C1553">
      <w:pPr>
        <w:pStyle w:val="WW-Textosinformato"/>
        <w:widowControl w:val="0"/>
        <w:tabs>
          <w:tab w:val="left" w:pos="567"/>
          <w:tab w:val="right" w:pos="10782"/>
        </w:tabs>
        <w:ind w:left="567"/>
        <w:jc w:val="both"/>
        <w:rPr>
          <w:rFonts w:ascii="Arial" w:hAnsi="Arial" w:cs="Arial"/>
        </w:rPr>
      </w:pPr>
    </w:p>
    <w:p w14:paraId="795C174B" w14:textId="4CAFEFC6" w:rsidR="00D6489D" w:rsidRPr="00572204" w:rsidRDefault="00E20261" w:rsidP="003C1553">
      <w:pPr>
        <w:pStyle w:val="WW-Textosinformato"/>
        <w:widowControl w:val="0"/>
        <w:tabs>
          <w:tab w:val="left" w:pos="567"/>
          <w:tab w:val="right" w:pos="10782"/>
        </w:tabs>
        <w:ind w:left="567"/>
        <w:jc w:val="both"/>
        <w:rPr>
          <w:rFonts w:ascii="Arial" w:hAnsi="Arial" w:cs="Arial"/>
        </w:rPr>
      </w:pPr>
      <w:r w:rsidRPr="00572204">
        <w:rPr>
          <w:rFonts w:ascii="Arial" w:hAnsi="Arial" w:cs="Arial"/>
        </w:rPr>
        <w:t>Salvo los documentos que emite la entidad contratante, es decir, de recepción y verificación, así como de conformidad, el contratista debe presentar la documentación restante [CONSIGNAR MESA DE PARTES O LA DEPENDENCIA ESPECÍFICA DE LA ENTIDAD CONTRATANTE DONDE SE DEBE PRESENTAR LA DOCUMENTACIÓN], sito en [CONSIGNAR LA DIRECCIÓN EXACTA]. </w:t>
      </w:r>
    </w:p>
    <w:p w14:paraId="6681F3EA" w14:textId="59C9324A" w:rsidR="00D6489D" w:rsidRPr="00572204" w:rsidRDefault="00D6489D" w:rsidP="003C1553">
      <w:pPr>
        <w:pStyle w:val="WW-Textosinformato"/>
        <w:widowControl w:val="0"/>
        <w:tabs>
          <w:tab w:val="left" w:pos="567"/>
          <w:tab w:val="right" w:pos="10782"/>
        </w:tabs>
        <w:jc w:val="both"/>
        <w:rPr>
          <w:rFonts w:ascii="Arial" w:hAnsi="Arial" w:cs="Arial"/>
        </w:rPr>
      </w:pPr>
    </w:p>
    <w:tbl>
      <w:tblPr>
        <w:tblStyle w:val="Tablaconcuadrcula"/>
        <w:tblW w:w="8505" w:type="dxa"/>
        <w:tblInd w:w="559"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505"/>
      </w:tblGrid>
      <w:tr w:rsidR="0055139A" w:rsidRPr="00572204" w14:paraId="2FE0EE12" w14:textId="77777777" w:rsidTr="00234D34">
        <w:trPr>
          <w:trHeight w:val="188"/>
        </w:trPr>
        <w:tc>
          <w:tcPr>
            <w:tcW w:w="8505"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38AD0180" w14:textId="4CBF79A5" w:rsidR="1DAA7AA0" w:rsidRPr="00572204" w:rsidRDefault="1DAA7AA0" w:rsidP="003C1553">
            <w:pPr>
              <w:widowControl w:val="0"/>
              <w:spacing w:line="240" w:lineRule="auto"/>
              <w:jc w:val="both"/>
              <w:rPr>
                <w:rFonts w:ascii="Arial" w:hAnsi="Arial" w:cs="Arial"/>
                <w:b/>
                <w:iCs/>
                <w:color w:val="0070C0"/>
                <w:sz w:val="18"/>
                <w:szCs w:val="18"/>
              </w:rPr>
            </w:pPr>
            <w:r w:rsidRPr="00572204">
              <w:rPr>
                <w:rFonts w:ascii="Arial" w:hAnsi="Arial" w:cs="Arial"/>
                <w:b/>
                <w:iCs/>
                <w:color w:val="0070C0"/>
                <w:sz w:val="18"/>
                <w:szCs w:val="18"/>
              </w:rPr>
              <w:t>Importante para la entidad contratante</w:t>
            </w:r>
          </w:p>
        </w:tc>
      </w:tr>
      <w:tr w:rsidR="0055139A" w:rsidRPr="00572204" w14:paraId="0BF52AA7" w14:textId="77777777" w:rsidTr="00234D34">
        <w:trPr>
          <w:trHeight w:val="1005"/>
        </w:trPr>
        <w:tc>
          <w:tcPr>
            <w:tcW w:w="8505"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2293FA78" w14:textId="7CBDC735" w:rsidR="1D880C3C" w:rsidRPr="00572204" w:rsidRDefault="1D880C3C" w:rsidP="00793CA8">
            <w:pPr>
              <w:widowControl w:val="0"/>
              <w:spacing w:after="0" w:line="240" w:lineRule="auto"/>
              <w:ind w:left="34"/>
              <w:jc w:val="both"/>
              <w:rPr>
                <w:rFonts w:ascii="Arial" w:hAnsi="Arial" w:cs="Arial"/>
                <w:iCs/>
                <w:color w:val="0070C0"/>
                <w:sz w:val="18"/>
                <w:szCs w:val="18"/>
              </w:rPr>
            </w:pPr>
            <w:r w:rsidRPr="00572204">
              <w:rPr>
                <w:rFonts w:ascii="Arial" w:hAnsi="Arial" w:cs="Arial"/>
                <w:iCs/>
                <w:color w:val="0070C0"/>
                <w:sz w:val="18"/>
                <w:szCs w:val="18"/>
              </w:rPr>
              <w:t>En caso el objeto de contratación corresponda a servicios, se tendrá en cuenta lo siguiente:</w:t>
            </w:r>
          </w:p>
          <w:p w14:paraId="462BB582" w14:textId="75666B87" w:rsidR="1D880C3C" w:rsidRPr="00572204" w:rsidRDefault="1D880C3C" w:rsidP="00853F70">
            <w:pPr>
              <w:pStyle w:val="Prrafodelista"/>
              <w:widowControl w:val="0"/>
              <w:numPr>
                <w:ilvl w:val="1"/>
                <w:numId w:val="39"/>
              </w:numPr>
              <w:spacing w:after="0" w:line="240" w:lineRule="auto"/>
              <w:ind w:left="742" w:hanging="709"/>
              <w:jc w:val="both"/>
              <w:rPr>
                <w:rFonts w:ascii="Arial" w:hAnsi="Arial" w:cs="Arial"/>
                <w:iCs/>
                <w:color w:val="0070C0"/>
                <w:sz w:val="18"/>
                <w:szCs w:val="18"/>
              </w:rPr>
            </w:pPr>
            <w:r w:rsidRPr="00572204">
              <w:rPr>
                <w:rFonts w:ascii="Arial" w:hAnsi="Arial" w:cs="Arial"/>
                <w:iCs/>
                <w:color w:val="0070C0"/>
                <w:sz w:val="18"/>
                <w:szCs w:val="18"/>
              </w:rPr>
              <w:t>FORMA DE PAGO</w:t>
            </w:r>
          </w:p>
          <w:p w14:paraId="2D8A410F" w14:textId="4E4F7332" w:rsidR="1DAA7AA0" w:rsidRPr="00572204" w:rsidRDefault="1DAA7AA0" w:rsidP="00793CA8">
            <w:pPr>
              <w:pStyle w:val="Prrafodelista"/>
              <w:widowControl w:val="0"/>
              <w:spacing w:after="0" w:line="240" w:lineRule="auto"/>
              <w:ind w:left="742" w:hanging="709"/>
              <w:jc w:val="both"/>
              <w:rPr>
                <w:rFonts w:ascii="Arial" w:hAnsi="Arial" w:cs="Arial"/>
                <w:iCs/>
                <w:color w:val="0070C0"/>
                <w:sz w:val="18"/>
                <w:szCs w:val="18"/>
              </w:rPr>
            </w:pPr>
          </w:p>
          <w:p w14:paraId="2BF81210" w14:textId="0CE02117" w:rsidR="1D880C3C" w:rsidRPr="00572204" w:rsidRDefault="1D880C3C" w:rsidP="00793CA8">
            <w:pPr>
              <w:widowControl w:val="0"/>
              <w:spacing w:after="0" w:line="240" w:lineRule="auto"/>
              <w:jc w:val="both"/>
              <w:rPr>
                <w:rFonts w:ascii="Arial" w:hAnsi="Arial" w:cs="Arial"/>
                <w:iCs/>
                <w:color w:val="0070C0"/>
                <w:sz w:val="18"/>
                <w:szCs w:val="18"/>
              </w:rPr>
            </w:pPr>
            <w:r w:rsidRPr="00572204">
              <w:rPr>
                <w:rFonts w:ascii="Arial" w:hAnsi="Arial" w:cs="Arial"/>
                <w:iCs/>
                <w:color w:val="0070C0"/>
                <w:sz w:val="18"/>
                <w:szCs w:val="18"/>
              </w:rPr>
              <w:t>Para efectos del pago de las contraprestaciones ejecutadas por el contratista, la entidad contratante debe contar con la siguiente documentación:</w:t>
            </w:r>
          </w:p>
          <w:p w14:paraId="0C7D59C1" w14:textId="009089FD" w:rsidR="1D880C3C" w:rsidRPr="00572204" w:rsidRDefault="1D880C3C" w:rsidP="00853F70">
            <w:pPr>
              <w:widowControl w:val="0"/>
              <w:numPr>
                <w:ilvl w:val="0"/>
                <w:numId w:val="18"/>
              </w:numPr>
              <w:tabs>
                <w:tab w:val="num" w:pos="1376"/>
              </w:tabs>
              <w:spacing w:after="0" w:line="240" w:lineRule="auto"/>
              <w:ind w:left="426" w:hanging="426"/>
              <w:jc w:val="both"/>
              <w:rPr>
                <w:rFonts w:ascii="Arial" w:hAnsi="Arial" w:cs="Arial"/>
                <w:iCs/>
                <w:color w:val="0070C0"/>
                <w:sz w:val="18"/>
                <w:szCs w:val="18"/>
              </w:rPr>
            </w:pPr>
            <w:r w:rsidRPr="00572204">
              <w:rPr>
                <w:rFonts w:ascii="Arial" w:hAnsi="Arial" w:cs="Arial"/>
                <w:iCs/>
                <w:color w:val="0070C0"/>
                <w:sz w:val="18"/>
                <w:szCs w:val="18"/>
              </w:rPr>
              <w:t>Documento en el que conste la conformidad de la prestación efectuada suscrita por el servidor responsable de [REGISTRAR LA DENOMINACIÓN DEL ÁREA RESPONSABLE DE OTORGAR LA CONFORMIDAD].</w:t>
            </w:r>
          </w:p>
          <w:p w14:paraId="4B8D3E7C" w14:textId="77777777" w:rsidR="1D880C3C" w:rsidRPr="00572204" w:rsidRDefault="1D880C3C" w:rsidP="00853F70">
            <w:pPr>
              <w:widowControl w:val="0"/>
              <w:numPr>
                <w:ilvl w:val="0"/>
                <w:numId w:val="18"/>
              </w:numPr>
              <w:tabs>
                <w:tab w:val="num" w:pos="1376"/>
              </w:tabs>
              <w:spacing w:after="0" w:line="240" w:lineRule="auto"/>
              <w:ind w:left="426" w:hanging="426"/>
              <w:jc w:val="both"/>
              <w:rPr>
                <w:rFonts w:ascii="Arial" w:hAnsi="Arial" w:cs="Arial"/>
                <w:iCs/>
                <w:color w:val="0070C0"/>
                <w:sz w:val="18"/>
                <w:szCs w:val="18"/>
              </w:rPr>
            </w:pPr>
            <w:r w:rsidRPr="00572204">
              <w:rPr>
                <w:rFonts w:ascii="Arial" w:hAnsi="Arial" w:cs="Arial"/>
                <w:iCs/>
                <w:color w:val="0070C0"/>
                <w:sz w:val="18"/>
                <w:szCs w:val="18"/>
              </w:rPr>
              <w:t>Comprobante de pago.</w:t>
            </w:r>
          </w:p>
          <w:p w14:paraId="7CF35123" w14:textId="44A364DB" w:rsidR="1D880C3C" w:rsidRPr="00572204" w:rsidRDefault="1D880C3C" w:rsidP="00853F70">
            <w:pPr>
              <w:widowControl w:val="0"/>
              <w:numPr>
                <w:ilvl w:val="0"/>
                <w:numId w:val="18"/>
              </w:numPr>
              <w:tabs>
                <w:tab w:val="num" w:pos="1376"/>
              </w:tabs>
              <w:spacing w:after="0" w:line="240" w:lineRule="auto"/>
              <w:ind w:left="426" w:hanging="426"/>
              <w:jc w:val="both"/>
              <w:rPr>
                <w:rFonts w:ascii="Arial" w:hAnsi="Arial" w:cs="Arial"/>
                <w:iCs/>
                <w:color w:val="0070C0"/>
                <w:sz w:val="18"/>
                <w:szCs w:val="18"/>
              </w:rPr>
            </w:pPr>
            <w:r w:rsidRPr="00572204">
              <w:rPr>
                <w:rFonts w:ascii="Arial" w:hAnsi="Arial" w:cs="Arial"/>
                <w:iCs/>
                <w:color w:val="0070C0"/>
                <w:sz w:val="18"/>
                <w:szCs w:val="18"/>
              </w:rPr>
              <w:t>[CONSIGNAR OTRA DOCUMENTACIÓN NECESARIA A SER PRESENTADA PARA EL PAGO ÚNICO O LOS PAGOS A CUENTA, SEGÚN CORRESPONDA].</w:t>
            </w:r>
          </w:p>
          <w:p w14:paraId="58619F5F" w14:textId="77777777" w:rsidR="1DAA7AA0" w:rsidRPr="00572204" w:rsidRDefault="1DAA7AA0" w:rsidP="00793CA8">
            <w:pPr>
              <w:pStyle w:val="WW-Textosinformato"/>
              <w:widowControl w:val="0"/>
              <w:tabs>
                <w:tab w:val="right" w:pos="10782"/>
              </w:tabs>
              <w:ind w:left="142" w:hanging="142"/>
              <w:jc w:val="both"/>
              <w:rPr>
                <w:rFonts w:ascii="Arial" w:eastAsia="Batang" w:hAnsi="Arial" w:cs="Arial"/>
                <w:iCs/>
                <w:color w:val="0070C0"/>
                <w:sz w:val="18"/>
                <w:szCs w:val="18"/>
                <w:lang w:eastAsia="es-PE"/>
              </w:rPr>
            </w:pPr>
          </w:p>
          <w:p w14:paraId="3710A86C" w14:textId="097C6044" w:rsidR="1D880C3C" w:rsidRPr="00572204" w:rsidRDefault="1D880C3C" w:rsidP="00793CA8">
            <w:pPr>
              <w:pStyle w:val="WW-Textosinformato"/>
              <w:widowControl w:val="0"/>
              <w:tabs>
                <w:tab w:val="left" w:pos="567"/>
                <w:tab w:val="right" w:pos="10782"/>
              </w:tabs>
              <w:jc w:val="both"/>
              <w:rPr>
                <w:rFonts w:ascii="Arial" w:eastAsia="Batang" w:hAnsi="Arial" w:cs="Arial"/>
                <w:iCs/>
                <w:color w:val="0070C0"/>
                <w:sz w:val="18"/>
                <w:szCs w:val="18"/>
                <w:lang w:eastAsia="es-PE"/>
              </w:rPr>
            </w:pPr>
            <w:r w:rsidRPr="00572204">
              <w:rPr>
                <w:rFonts w:ascii="Arial" w:eastAsia="Batang" w:hAnsi="Arial" w:cs="Arial"/>
                <w:iCs/>
                <w:color w:val="0070C0"/>
                <w:sz w:val="18"/>
                <w:szCs w:val="18"/>
                <w:lang w:eastAsia="es-PE"/>
              </w:rPr>
              <w:t>Salvo los documentos que emite la entidad contratante, es decir, de recepción y verificación, así como de conformidad, el contratista debe presentar la documentación restante [CONSIGNAR MESA DE PARTES O LA DEPENDENCIA ESPECÍFICA DE LA ENTIDAD CONTRATANTE DONDE SE DEBE PRESENTAR LA DOCUMENTACIÓN], sito en [CONSIGNAR LA DIRECCIÓN EXACTA]. </w:t>
            </w:r>
          </w:p>
        </w:tc>
      </w:tr>
    </w:tbl>
    <w:p w14:paraId="428587E3" w14:textId="7E26B35E" w:rsidR="00607D74" w:rsidRPr="00572204" w:rsidRDefault="0C416B86" w:rsidP="004C6260">
      <w:pPr>
        <w:widowControl w:val="0"/>
        <w:spacing w:line="240" w:lineRule="auto"/>
        <w:ind w:left="567"/>
        <w:jc w:val="both"/>
        <w:rPr>
          <w:rFonts w:ascii="Arial" w:hAnsi="Arial" w:cs="Arial"/>
          <w:color w:val="0070C0"/>
          <w:sz w:val="18"/>
          <w:szCs w:val="18"/>
        </w:rPr>
      </w:pPr>
      <w:r w:rsidRPr="00572204">
        <w:rPr>
          <w:rFonts w:ascii="Arial" w:hAnsi="Arial" w:cs="Arial"/>
          <w:color w:val="0070C0"/>
          <w:sz w:val="18"/>
          <w:szCs w:val="18"/>
        </w:rPr>
        <w:t>Esta nota debe ser eliminada una vez culminada la elaboración de las bases</w:t>
      </w:r>
      <w:r w:rsidR="45791D25" w:rsidRPr="00572204">
        <w:rPr>
          <w:rFonts w:ascii="Arial" w:hAnsi="Arial" w:cs="Arial"/>
          <w:color w:val="0070C0"/>
          <w:sz w:val="18"/>
          <w:szCs w:val="18"/>
        </w:rPr>
        <w:t>.</w:t>
      </w:r>
    </w:p>
    <w:p w14:paraId="00B29A2C" w14:textId="7E56E1D0" w:rsidR="1884534A" w:rsidRPr="00572204" w:rsidRDefault="1884534A" w:rsidP="1884534A">
      <w:pPr>
        <w:pStyle w:val="Prrafodelista"/>
        <w:widowControl w:val="0"/>
        <w:spacing w:after="0" w:line="240" w:lineRule="auto"/>
        <w:ind w:left="0"/>
        <w:jc w:val="center"/>
        <w:rPr>
          <w:rFonts w:ascii="Arial" w:hAnsi="Arial" w:cs="Arial"/>
          <w:b/>
          <w:bCs/>
          <w:sz w:val="24"/>
          <w:szCs w:val="24"/>
        </w:rPr>
      </w:pPr>
    </w:p>
    <w:p w14:paraId="48E5401F" w14:textId="38BE6800" w:rsidR="1884534A" w:rsidRPr="00572204" w:rsidRDefault="1884534A" w:rsidP="1884534A">
      <w:pPr>
        <w:pStyle w:val="Prrafodelista"/>
        <w:widowControl w:val="0"/>
        <w:spacing w:after="0" w:line="240" w:lineRule="auto"/>
        <w:ind w:left="0"/>
        <w:jc w:val="center"/>
        <w:rPr>
          <w:rFonts w:ascii="Arial" w:hAnsi="Arial" w:cs="Arial"/>
          <w:b/>
          <w:bCs/>
          <w:sz w:val="24"/>
          <w:szCs w:val="24"/>
        </w:rPr>
      </w:pPr>
    </w:p>
    <w:p w14:paraId="4354BF57" w14:textId="77777777" w:rsidR="00BE3186" w:rsidRPr="00572204" w:rsidRDefault="00BE3186" w:rsidP="1884534A">
      <w:pPr>
        <w:pStyle w:val="Prrafodelista"/>
        <w:widowControl w:val="0"/>
        <w:spacing w:after="0" w:line="240" w:lineRule="auto"/>
        <w:ind w:left="0"/>
        <w:jc w:val="center"/>
        <w:rPr>
          <w:rFonts w:ascii="Arial" w:hAnsi="Arial" w:cs="Arial"/>
          <w:b/>
          <w:bCs/>
          <w:sz w:val="24"/>
          <w:szCs w:val="24"/>
        </w:rPr>
      </w:pPr>
    </w:p>
    <w:p w14:paraId="3B6DED75" w14:textId="77777777" w:rsidR="00BE3186" w:rsidRDefault="00BE3186" w:rsidP="1884534A">
      <w:pPr>
        <w:pStyle w:val="Prrafodelista"/>
        <w:widowControl w:val="0"/>
        <w:spacing w:after="0" w:line="240" w:lineRule="auto"/>
        <w:ind w:left="0"/>
        <w:jc w:val="center"/>
        <w:rPr>
          <w:rFonts w:ascii="Arial" w:hAnsi="Arial" w:cs="Arial"/>
          <w:b/>
          <w:bCs/>
          <w:sz w:val="24"/>
          <w:szCs w:val="24"/>
        </w:rPr>
      </w:pPr>
    </w:p>
    <w:p w14:paraId="5766DC6D" w14:textId="77777777" w:rsidR="00D6006C" w:rsidRPr="00572204" w:rsidRDefault="00D6006C" w:rsidP="1884534A">
      <w:pPr>
        <w:pStyle w:val="Prrafodelista"/>
        <w:widowControl w:val="0"/>
        <w:spacing w:after="0" w:line="240" w:lineRule="auto"/>
        <w:ind w:left="0"/>
        <w:jc w:val="center"/>
        <w:rPr>
          <w:rFonts w:ascii="Arial" w:hAnsi="Arial" w:cs="Arial"/>
          <w:b/>
          <w:bCs/>
          <w:sz w:val="24"/>
          <w:szCs w:val="24"/>
        </w:rPr>
      </w:pPr>
    </w:p>
    <w:p w14:paraId="19F527CB" w14:textId="77777777" w:rsidR="00BE3186" w:rsidRPr="00572204" w:rsidRDefault="00BE3186" w:rsidP="1884534A">
      <w:pPr>
        <w:pStyle w:val="Prrafodelista"/>
        <w:widowControl w:val="0"/>
        <w:spacing w:after="0" w:line="240" w:lineRule="auto"/>
        <w:ind w:left="0"/>
        <w:jc w:val="center"/>
        <w:rPr>
          <w:rFonts w:ascii="Arial" w:hAnsi="Arial" w:cs="Arial"/>
          <w:b/>
          <w:bCs/>
          <w:sz w:val="24"/>
          <w:szCs w:val="24"/>
        </w:rPr>
      </w:pPr>
    </w:p>
    <w:p w14:paraId="14DD38F7" w14:textId="77777777" w:rsidR="00DA0023" w:rsidRPr="00572204" w:rsidRDefault="00DA0023" w:rsidP="1884534A">
      <w:pPr>
        <w:pStyle w:val="Prrafodelista"/>
        <w:widowControl w:val="0"/>
        <w:spacing w:after="0" w:line="240" w:lineRule="auto"/>
        <w:ind w:left="0"/>
        <w:jc w:val="center"/>
        <w:rPr>
          <w:rFonts w:ascii="Arial" w:hAnsi="Arial" w:cs="Arial"/>
          <w:b/>
          <w:bCs/>
          <w:sz w:val="24"/>
          <w:szCs w:val="24"/>
        </w:rPr>
      </w:pPr>
    </w:p>
    <w:p w14:paraId="5837C2DB" w14:textId="77777777" w:rsidR="00DA0023" w:rsidRPr="00572204" w:rsidRDefault="00DA0023" w:rsidP="1884534A">
      <w:pPr>
        <w:pStyle w:val="Prrafodelista"/>
        <w:widowControl w:val="0"/>
        <w:spacing w:after="0" w:line="240" w:lineRule="auto"/>
        <w:ind w:left="0"/>
        <w:jc w:val="center"/>
        <w:rPr>
          <w:rFonts w:ascii="Arial" w:hAnsi="Arial" w:cs="Arial"/>
          <w:b/>
          <w:bCs/>
          <w:sz w:val="24"/>
          <w:szCs w:val="24"/>
        </w:rPr>
      </w:pPr>
    </w:p>
    <w:p w14:paraId="7D8D9968" w14:textId="77777777" w:rsidR="00694C50" w:rsidRPr="00572204" w:rsidRDefault="00694C50" w:rsidP="0021521D">
      <w:pPr>
        <w:pStyle w:val="Prrafodelista"/>
        <w:widowControl w:val="0"/>
        <w:spacing w:after="0" w:line="240" w:lineRule="auto"/>
        <w:ind w:left="0"/>
        <w:rPr>
          <w:rFonts w:ascii="Arial" w:hAnsi="Arial" w:cs="Arial"/>
          <w:b/>
          <w:bCs/>
          <w:sz w:val="24"/>
          <w:szCs w:val="24"/>
        </w:rPr>
      </w:pPr>
    </w:p>
    <w:p w14:paraId="540CCAFD" w14:textId="2A26ED87" w:rsidR="00E60A9B" w:rsidRPr="00572204" w:rsidRDefault="29777DD2" w:rsidP="00044C8F">
      <w:pPr>
        <w:pStyle w:val="Prrafodelista"/>
        <w:widowControl w:val="0"/>
        <w:spacing w:after="0" w:line="240" w:lineRule="auto"/>
        <w:ind w:left="0"/>
        <w:jc w:val="center"/>
        <w:rPr>
          <w:rFonts w:ascii="Arial" w:hAnsi="Arial" w:cs="Arial"/>
          <w:b/>
          <w:bCs/>
          <w:sz w:val="24"/>
          <w:szCs w:val="24"/>
        </w:rPr>
      </w:pPr>
      <w:r w:rsidRPr="00572204">
        <w:rPr>
          <w:rFonts w:ascii="Arial" w:hAnsi="Arial" w:cs="Arial"/>
          <w:b/>
          <w:bCs/>
          <w:sz w:val="24"/>
          <w:szCs w:val="24"/>
        </w:rPr>
        <w:lastRenderedPageBreak/>
        <w:t xml:space="preserve">CAPÍTULO III </w:t>
      </w:r>
    </w:p>
    <w:p w14:paraId="593A42C7" w14:textId="77777777" w:rsidR="00C05DB0" w:rsidRPr="00572204" w:rsidRDefault="00C05DB0" w:rsidP="003C1553">
      <w:pPr>
        <w:widowControl w:val="0"/>
        <w:spacing w:after="0" w:line="240" w:lineRule="auto"/>
        <w:jc w:val="center"/>
        <w:rPr>
          <w:rFonts w:ascii="Arial" w:hAnsi="Arial" w:cs="Arial"/>
          <w:b/>
          <w:sz w:val="24"/>
          <w:szCs w:val="24"/>
        </w:rPr>
      </w:pPr>
      <w:r w:rsidRPr="00572204">
        <w:rPr>
          <w:rFonts w:ascii="Arial" w:hAnsi="Arial" w:cs="Arial"/>
          <w:b/>
          <w:sz w:val="24"/>
          <w:szCs w:val="24"/>
        </w:rPr>
        <w:t>REQUERIMIENTO</w:t>
      </w:r>
    </w:p>
    <w:p w14:paraId="04989C60" w14:textId="77777777" w:rsidR="00A73094" w:rsidRPr="00572204" w:rsidRDefault="00A73094" w:rsidP="003C1553">
      <w:pPr>
        <w:widowControl w:val="0"/>
        <w:spacing w:after="0" w:line="240" w:lineRule="auto"/>
        <w:ind w:left="360"/>
        <w:jc w:val="both"/>
        <w:rPr>
          <w:rFonts w:ascii="Arial" w:hAnsi="Arial" w:cs="Arial"/>
          <w:sz w:val="20"/>
        </w:rPr>
      </w:pPr>
    </w:p>
    <w:tbl>
      <w:tblPr>
        <w:tblStyle w:val="Tabladecuadrcula1clara-nfasis3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788"/>
      </w:tblGrid>
      <w:tr w:rsidR="00A73094" w:rsidRPr="00572204" w14:paraId="216AE871" w14:textId="77777777" w:rsidTr="00234D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tcBorders>
              <w:bottom w:val="none" w:sz="0" w:space="0" w:color="auto"/>
            </w:tcBorders>
            <w:vAlign w:val="center"/>
          </w:tcPr>
          <w:p w14:paraId="6DB3AFC4" w14:textId="42760256" w:rsidR="00A73094" w:rsidRPr="00572204" w:rsidRDefault="68318A12" w:rsidP="73B0D9C9">
            <w:pPr>
              <w:spacing w:after="0" w:line="240" w:lineRule="auto"/>
              <w:rPr>
                <w:rFonts w:ascii="Arial" w:eastAsia="Arial" w:hAnsi="Arial" w:cs="Arial"/>
                <w:color w:val="FF0000"/>
                <w:sz w:val="18"/>
                <w:szCs w:val="18"/>
                <w:lang w:eastAsia="en-GB"/>
              </w:rPr>
            </w:pPr>
            <w:r w:rsidRPr="00572204">
              <w:rPr>
                <w:rFonts w:ascii="Arial" w:eastAsia="Arial" w:hAnsi="Arial" w:cs="Arial"/>
                <w:color w:val="FF0000"/>
                <w:sz w:val="18"/>
                <w:szCs w:val="18"/>
                <w:lang w:eastAsia="en-GB"/>
              </w:rPr>
              <w:t>Advertencia</w:t>
            </w:r>
            <w:r w:rsidR="2CCAFC8E" w:rsidRPr="00572204">
              <w:rPr>
                <w:rFonts w:ascii="Arial" w:eastAsia="Arial" w:hAnsi="Arial" w:cs="Arial"/>
                <w:color w:val="FF0000"/>
                <w:sz w:val="18"/>
                <w:szCs w:val="18"/>
                <w:lang w:eastAsia="en-GB"/>
              </w:rPr>
              <w:t xml:space="preserve"> </w:t>
            </w:r>
          </w:p>
        </w:tc>
      </w:tr>
      <w:tr w:rsidR="00A73094" w:rsidRPr="00572204" w14:paraId="5C446072" w14:textId="77777777" w:rsidTr="00234D34">
        <w:trPr>
          <w:trHeight w:val="1297"/>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20CC64D1" w14:textId="10819F03" w:rsidR="00A73094" w:rsidRPr="00572204" w:rsidRDefault="1AB91986" w:rsidP="002C3CB5">
            <w:pPr>
              <w:widowControl w:val="0"/>
              <w:spacing w:after="0" w:line="240" w:lineRule="auto"/>
              <w:ind w:left="33"/>
              <w:jc w:val="both"/>
              <w:rPr>
                <w:b w:val="0"/>
                <w:bCs w:val="0"/>
                <w:sz w:val="18"/>
                <w:szCs w:val="18"/>
              </w:rPr>
            </w:pPr>
            <w:r w:rsidRPr="00572204">
              <w:rPr>
                <w:rFonts w:ascii="Arial" w:eastAsia="Arial" w:hAnsi="Arial" w:cs="Arial"/>
                <w:b w:val="0"/>
                <w:bCs w:val="0"/>
                <w:color w:val="FF0000"/>
                <w:sz w:val="18"/>
                <w:szCs w:val="18"/>
              </w:rPr>
              <w:t xml:space="preserve">Al elaborar las bases, </w:t>
            </w:r>
            <w:r w:rsidR="3E8715C4" w:rsidRPr="00572204">
              <w:rPr>
                <w:rFonts w:ascii="Arial" w:eastAsia="Arial" w:hAnsi="Arial" w:cs="Arial"/>
                <w:b w:val="0"/>
                <w:bCs w:val="0"/>
                <w:color w:val="FF0000"/>
                <w:sz w:val="18"/>
                <w:szCs w:val="18"/>
              </w:rPr>
              <w:t>el Oficia</w:t>
            </w:r>
            <w:r w:rsidR="00863601" w:rsidRPr="00572204">
              <w:rPr>
                <w:rFonts w:ascii="Arial" w:eastAsia="Arial" w:hAnsi="Arial" w:cs="Arial"/>
                <w:b w:val="0"/>
                <w:bCs w:val="0"/>
                <w:color w:val="FF0000"/>
                <w:sz w:val="18"/>
                <w:szCs w:val="18"/>
              </w:rPr>
              <w:t>l</w:t>
            </w:r>
            <w:r w:rsidR="3E8715C4" w:rsidRPr="00572204">
              <w:rPr>
                <w:rFonts w:ascii="Arial" w:eastAsia="Arial" w:hAnsi="Arial" w:cs="Arial"/>
                <w:b w:val="0"/>
                <w:bCs w:val="0"/>
                <w:color w:val="FF0000"/>
                <w:sz w:val="18"/>
                <w:szCs w:val="18"/>
              </w:rPr>
              <w:t xml:space="preserve"> de compra </w:t>
            </w:r>
            <w:r w:rsidRPr="00572204">
              <w:rPr>
                <w:rFonts w:ascii="Arial" w:eastAsia="Arial" w:hAnsi="Arial" w:cs="Arial"/>
                <w:b w:val="0"/>
                <w:bCs w:val="0"/>
                <w:color w:val="FF0000"/>
                <w:sz w:val="18"/>
                <w:szCs w:val="18"/>
              </w:rPr>
              <w:t xml:space="preserve">incluye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7058DE" w:rsidRPr="00572204">
              <w:rPr>
                <w:rFonts w:ascii="Arial" w:eastAsia="Arial" w:hAnsi="Arial" w:cs="Arial"/>
                <w:b w:val="0"/>
                <w:bCs w:val="0"/>
                <w:color w:val="FF0000"/>
                <w:sz w:val="18"/>
                <w:szCs w:val="18"/>
              </w:rPr>
              <w:t>C</w:t>
            </w:r>
            <w:r w:rsidRPr="00572204">
              <w:rPr>
                <w:rFonts w:ascii="Arial" w:eastAsia="Arial" w:hAnsi="Arial" w:cs="Arial"/>
                <w:b w:val="0"/>
                <w:bCs w:val="0"/>
                <w:color w:val="FF0000"/>
                <w:sz w:val="18"/>
                <w:szCs w:val="18"/>
              </w:rPr>
              <w:t xml:space="preserve">uadro </w:t>
            </w:r>
            <w:r w:rsidR="007058DE" w:rsidRPr="00572204">
              <w:rPr>
                <w:rFonts w:ascii="Arial" w:eastAsia="Arial" w:hAnsi="Arial" w:cs="Arial"/>
                <w:b w:val="0"/>
                <w:bCs w:val="0"/>
                <w:color w:val="FF0000"/>
                <w:sz w:val="18"/>
                <w:szCs w:val="18"/>
              </w:rPr>
              <w:t>M</w:t>
            </w:r>
            <w:r w:rsidRPr="00572204">
              <w:rPr>
                <w:rFonts w:ascii="Arial" w:eastAsia="Arial" w:hAnsi="Arial" w:cs="Arial"/>
                <w:b w:val="0"/>
                <w:bCs w:val="0"/>
                <w:color w:val="FF0000"/>
                <w:sz w:val="18"/>
                <w:szCs w:val="18"/>
              </w:rPr>
              <w:t xml:space="preserve">ultianual de </w:t>
            </w:r>
            <w:r w:rsidR="007058DE" w:rsidRPr="00572204">
              <w:rPr>
                <w:rFonts w:ascii="Arial" w:eastAsia="Arial" w:hAnsi="Arial" w:cs="Arial"/>
                <w:b w:val="0"/>
                <w:bCs w:val="0"/>
                <w:color w:val="FF0000"/>
                <w:sz w:val="18"/>
                <w:szCs w:val="18"/>
              </w:rPr>
              <w:t>N</w:t>
            </w:r>
            <w:r w:rsidRPr="00572204">
              <w:rPr>
                <w:rFonts w:ascii="Arial" w:eastAsia="Arial" w:hAnsi="Arial" w:cs="Arial"/>
                <w:b w:val="0"/>
                <w:bCs w:val="0"/>
                <w:color w:val="FF0000"/>
                <w:sz w:val="18"/>
                <w:szCs w:val="18"/>
              </w:rPr>
              <w:t>ecesidades.</w:t>
            </w:r>
          </w:p>
        </w:tc>
      </w:tr>
    </w:tbl>
    <w:p w14:paraId="7233AB77" w14:textId="3E94DEA9" w:rsidR="00A73094" w:rsidRPr="00572204" w:rsidRDefault="00A73094" w:rsidP="003C1553">
      <w:pPr>
        <w:widowControl w:val="0"/>
        <w:spacing w:after="0" w:line="240" w:lineRule="auto"/>
        <w:ind w:left="709"/>
        <w:jc w:val="both"/>
        <w:rPr>
          <w:rFonts w:ascii="Arial" w:hAnsi="Arial" w:cs="Arial"/>
          <w:b/>
          <w:bCs/>
          <w:sz w:val="20"/>
        </w:rPr>
      </w:pPr>
    </w:p>
    <w:p w14:paraId="1754F43E" w14:textId="77777777" w:rsidR="002B3D1B" w:rsidRPr="00572204" w:rsidRDefault="00367D2E" w:rsidP="00853F70">
      <w:pPr>
        <w:pStyle w:val="Prrafodelista"/>
        <w:numPr>
          <w:ilvl w:val="1"/>
          <w:numId w:val="52"/>
        </w:numPr>
        <w:spacing w:after="0" w:line="240" w:lineRule="auto"/>
        <w:jc w:val="both"/>
        <w:rPr>
          <w:rFonts w:ascii="Arial" w:hAnsi="Arial" w:cs="Arial"/>
          <w:b/>
          <w:bCs/>
          <w:iCs/>
          <w:sz w:val="20"/>
        </w:rPr>
      </w:pPr>
      <w:r w:rsidRPr="00572204">
        <w:rPr>
          <w:rFonts w:ascii="Arial" w:hAnsi="Arial" w:cs="Arial"/>
          <w:b/>
          <w:bCs/>
          <w:iCs/>
          <w:sz w:val="20"/>
        </w:rPr>
        <w:t>FINALIDAD PÚBLICA DE LA CONTRATACIÓN</w:t>
      </w:r>
    </w:p>
    <w:p w14:paraId="4BA9CAC4" w14:textId="77777777" w:rsidR="002B3D1B" w:rsidRPr="00572204" w:rsidRDefault="002B3D1B" w:rsidP="002B3D1B">
      <w:pPr>
        <w:pStyle w:val="Prrafodelista"/>
        <w:spacing w:after="0" w:line="240" w:lineRule="auto"/>
        <w:ind w:left="360"/>
        <w:jc w:val="both"/>
        <w:rPr>
          <w:rFonts w:ascii="Arial" w:hAnsi="Arial" w:cs="Arial"/>
          <w:b/>
          <w:bCs/>
          <w:iCs/>
          <w:sz w:val="20"/>
        </w:rPr>
      </w:pPr>
    </w:p>
    <w:p w14:paraId="4EA70C4D" w14:textId="312AA286" w:rsidR="00B03145" w:rsidRPr="00572204" w:rsidRDefault="00B03145" w:rsidP="002B3D1B">
      <w:pPr>
        <w:pStyle w:val="Prrafodelista"/>
        <w:spacing w:after="0" w:line="240" w:lineRule="auto"/>
        <w:ind w:left="360"/>
        <w:jc w:val="both"/>
        <w:rPr>
          <w:rFonts w:ascii="Arial" w:hAnsi="Arial" w:cs="Arial"/>
          <w:b/>
          <w:bCs/>
          <w:iCs/>
          <w:sz w:val="20"/>
        </w:rPr>
      </w:pPr>
      <w:r w:rsidRPr="00572204">
        <w:rPr>
          <w:rFonts w:ascii="Arial" w:hAnsi="Arial" w:cs="Arial"/>
          <w:iCs/>
          <w:sz w:val="20"/>
        </w:rPr>
        <w:t>[INDICAR LA FINALIDAD PÚBLICA DE LA CONTRATACIÓN] </w:t>
      </w:r>
    </w:p>
    <w:p w14:paraId="7ADEAE4E" w14:textId="77777777" w:rsidR="00A73094" w:rsidRPr="00572204" w:rsidRDefault="00A73094" w:rsidP="003C1553">
      <w:pPr>
        <w:spacing w:after="0" w:line="240" w:lineRule="auto"/>
        <w:ind w:left="1080"/>
        <w:jc w:val="both"/>
        <w:rPr>
          <w:rFonts w:ascii="Arial" w:hAnsi="Arial" w:cs="Arial"/>
          <w:b/>
          <w:bCs/>
          <w:iCs/>
          <w:sz w:val="20"/>
        </w:rPr>
      </w:pPr>
    </w:p>
    <w:p w14:paraId="086ABE48" w14:textId="77777777" w:rsidR="002B3D1B" w:rsidRPr="00572204" w:rsidRDefault="00913350" w:rsidP="00853F70">
      <w:pPr>
        <w:pStyle w:val="paragraph"/>
        <w:numPr>
          <w:ilvl w:val="1"/>
          <w:numId w:val="52"/>
        </w:numPr>
        <w:spacing w:before="0" w:beforeAutospacing="0" w:after="0" w:afterAutospacing="0"/>
        <w:jc w:val="both"/>
        <w:textAlignment w:val="baseline"/>
        <w:rPr>
          <w:rFonts w:ascii="Arial" w:hAnsi="Arial" w:cs="Arial"/>
          <w:b/>
          <w:bCs/>
          <w:sz w:val="20"/>
          <w:szCs w:val="20"/>
        </w:rPr>
      </w:pPr>
      <w:r w:rsidRPr="00572204">
        <w:rPr>
          <w:rStyle w:val="normaltextrun"/>
          <w:rFonts w:ascii="Arial" w:hAnsi="Arial" w:cs="Arial"/>
          <w:b/>
          <w:bCs/>
          <w:sz w:val="20"/>
          <w:szCs w:val="20"/>
        </w:rPr>
        <w:t>DESCRIPCIÓN GENERAL DEL REQUERIMIENTO</w:t>
      </w:r>
      <w:r w:rsidRPr="00572204">
        <w:rPr>
          <w:rStyle w:val="eop"/>
          <w:rFonts w:ascii="Arial" w:hAnsi="Arial" w:cs="Arial"/>
          <w:b/>
          <w:bCs/>
          <w:sz w:val="20"/>
          <w:szCs w:val="20"/>
        </w:rPr>
        <w:t> </w:t>
      </w:r>
    </w:p>
    <w:p w14:paraId="1B259177" w14:textId="77777777" w:rsidR="002B3D1B" w:rsidRPr="00572204" w:rsidRDefault="002B3D1B" w:rsidP="002B3D1B">
      <w:pPr>
        <w:pStyle w:val="paragraph"/>
        <w:spacing w:before="0" w:beforeAutospacing="0" w:after="0" w:afterAutospacing="0"/>
        <w:ind w:left="360"/>
        <w:jc w:val="both"/>
        <w:textAlignment w:val="baseline"/>
        <w:rPr>
          <w:rFonts w:ascii="Arial" w:hAnsi="Arial" w:cs="Arial"/>
          <w:b/>
          <w:bCs/>
          <w:sz w:val="20"/>
          <w:szCs w:val="20"/>
        </w:rPr>
      </w:pPr>
    </w:p>
    <w:p w14:paraId="43D851E0" w14:textId="02128283" w:rsidR="00913350" w:rsidRPr="00572204" w:rsidRDefault="00913350" w:rsidP="002B3D1B">
      <w:pPr>
        <w:pStyle w:val="paragraph"/>
        <w:spacing w:before="0" w:beforeAutospacing="0" w:after="0" w:afterAutospacing="0"/>
        <w:ind w:left="360"/>
        <w:jc w:val="both"/>
        <w:textAlignment w:val="baseline"/>
        <w:rPr>
          <w:rFonts w:ascii="Arial" w:hAnsi="Arial" w:cs="Arial"/>
          <w:b/>
          <w:bCs/>
          <w:sz w:val="20"/>
          <w:szCs w:val="20"/>
          <w:lang w:val="es-PE"/>
        </w:rPr>
      </w:pPr>
      <w:r w:rsidRPr="00572204">
        <w:rPr>
          <w:rStyle w:val="normaltextrun"/>
          <w:rFonts w:ascii="Arial" w:hAnsi="Arial" w:cs="Arial"/>
          <w:sz w:val="20"/>
          <w:szCs w:val="20"/>
          <w:lang w:val="es-PE"/>
        </w:rPr>
        <w:t>[INDICAR LA DESCRIPCIÓN GENERAL DEL REQUERIMIENTO, INCLUYENDO LOS ÍTEMS O PAQUETES, DE SER EL CASO]</w:t>
      </w:r>
      <w:r w:rsidRPr="00572204">
        <w:rPr>
          <w:rStyle w:val="eop"/>
          <w:rFonts w:ascii="Arial" w:hAnsi="Arial" w:cs="Arial"/>
          <w:sz w:val="20"/>
          <w:szCs w:val="20"/>
          <w:lang w:val="es-PE"/>
        </w:rPr>
        <w:t> </w:t>
      </w:r>
    </w:p>
    <w:p w14:paraId="43AAEB5F" w14:textId="77777777" w:rsidR="00A73094" w:rsidRPr="00572204" w:rsidRDefault="00A73094" w:rsidP="003C1553">
      <w:pPr>
        <w:widowControl w:val="0"/>
        <w:spacing w:after="0" w:line="240" w:lineRule="auto"/>
        <w:ind w:left="1080"/>
        <w:jc w:val="both"/>
        <w:rPr>
          <w:rFonts w:ascii="Arial" w:hAnsi="Arial" w:cs="Arial"/>
          <w:b/>
          <w:bCs/>
          <w:sz w:val="20"/>
        </w:rPr>
      </w:pPr>
    </w:p>
    <w:p w14:paraId="0F14874D" w14:textId="7E8258D2" w:rsidR="00A73094" w:rsidRPr="00572204" w:rsidRDefault="005D0E32" w:rsidP="00853F70">
      <w:pPr>
        <w:pStyle w:val="paragraph"/>
        <w:numPr>
          <w:ilvl w:val="1"/>
          <w:numId w:val="52"/>
        </w:numPr>
        <w:spacing w:before="0" w:beforeAutospacing="0" w:after="0" w:afterAutospacing="0"/>
        <w:jc w:val="both"/>
        <w:textAlignment w:val="baseline"/>
        <w:rPr>
          <w:rFonts w:ascii="Arial" w:hAnsi="Arial" w:cs="Arial"/>
          <w:b/>
          <w:bCs/>
          <w:sz w:val="20"/>
          <w:szCs w:val="20"/>
          <w:lang w:val="es-PE"/>
        </w:rPr>
      </w:pPr>
      <w:r w:rsidRPr="00572204">
        <w:rPr>
          <w:rStyle w:val="normaltextrun"/>
          <w:rFonts w:ascii="Arial" w:hAnsi="Arial" w:cs="Arial"/>
          <w:b/>
          <w:bCs/>
          <w:sz w:val="20"/>
          <w:szCs w:val="20"/>
          <w:lang w:val="es-PE"/>
        </w:rPr>
        <w:t>CARACTERÍSTICAS</w:t>
      </w:r>
      <w:r w:rsidRPr="00572204">
        <w:rPr>
          <w:rFonts w:ascii="Arial" w:hAnsi="Arial" w:cs="Arial"/>
          <w:b/>
          <w:bCs/>
          <w:sz w:val="20"/>
          <w:szCs w:val="20"/>
          <w:lang w:val="es-PE"/>
        </w:rPr>
        <w:t xml:space="preserve"> DEL BIEN O SERVICIO COMÚN A CONTRATAR</w:t>
      </w:r>
    </w:p>
    <w:p w14:paraId="2197406F" w14:textId="77777777" w:rsidR="00A73094" w:rsidRPr="00572204" w:rsidRDefault="00A73094" w:rsidP="003C1553">
      <w:pPr>
        <w:widowControl w:val="0"/>
        <w:spacing w:after="0" w:line="240" w:lineRule="auto"/>
        <w:ind w:left="1080"/>
        <w:jc w:val="both"/>
        <w:rPr>
          <w:rFonts w:ascii="Arial" w:hAnsi="Arial" w:cs="Arial"/>
          <w:sz w:val="20"/>
        </w:rPr>
      </w:pPr>
    </w:p>
    <w:tbl>
      <w:tblPr>
        <w:tblStyle w:val="Tablaconcuadrcula"/>
        <w:tblW w:w="8646"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402"/>
        <w:gridCol w:w="2409"/>
        <w:gridCol w:w="2835"/>
      </w:tblGrid>
      <w:tr w:rsidR="00A73094" w:rsidRPr="00572204" w14:paraId="3E0A847B" w14:textId="77777777" w:rsidTr="00234D34">
        <w:tc>
          <w:tcPr>
            <w:tcW w:w="3402" w:type="dxa"/>
            <w:vAlign w:val="center"/>
          </w:tcPr>
          <w:p w14:paraId="1B7813DE" w14:textId="009AACAB" w:rsidR="00A73094" w:rsidRPr="00572204" w:rsidRDefault="00A73094" w:rsidP="003C1553">
            <w:pPr>
              <w:pStyle w:val="Prrafodelista"/>
              <w:spacing w:after="0" w:line="240" w:lineRule="auto"/>
              <w:ind w:left="0"/>
              <w:jc w:val="center"/>
              <w:rPr>
                <w:rFonts w:ascii="Arial" w:hAnsi="Arial" w:cs="Arial"/>
                <w:b/>
                <w:bCs/>
                <w:iCs/>
                <w:sz w:val="20"/>
              </w:rPr>
            </w:pPr>
            <w:r w:rsidRPr="00572204">
              <w:rPr>
                <w:rFonts w:ascii="Arial" w:hAnsi="Arial" w:cs="Arial"/>
                <w:b/>
                <w:bCs/>
                <w:iCs/>
                <w:sz w:val="20"/>
              </w:rPr>
              <w:t>Denominación del bien</w:t>
            </w:r>
            <w:r w:rsidR="005D0E32" w:rsidRPr="00572204">
              <w:rPr>
                <w:rFonts w:ascii="Arial" w:hAnsi="Arial" w:cs="Arial"/>
                <w:b/>
                <w:bCs/>
                <w:iCs/>
                <w:sz w:val="20"/>
              </w:rPr>
              <w:t xml:space="preserve"> o servicio</w:t>
            </w:r>
            <w:r w:rsidRPr="00572204">
              <w:rPr>
                <w:rFonts w:ascii="Arial" w:hAnsi="Arial" w:cs="Arial"/>
                <w:b/>
                <w:bCs/>
                <w:iCs/>
                <w:sz w:val="20"/>
              </w:rPr>
              <w:t xml:space="preserve"> según la Ficha Técnica </w:t>
            </w:r>
          </w:p>
        </w:tc>
        <w:tc>
          <w:tcPr>
            <w:tcW w:w="2409" w:type="dxa"/>
            <w:vAlign w:val="center"/>
          </w:tcPr>
          <w:p w14:paraId="689EF826" w14:textId="77777777" w:rsidR="00A73094" w:rsidRPr="00572204" w:rsidRDefault="00A73094" w:rsidP="003C1553">
            <w:pPr>
              <w:pStyle w:val="Prrafodelista"/>
              <w:spacing w:after="0" w:line="240" w:lineRule="auto"/>
              <w:ind w:left="0"/>
              <w:jc w:val="center"/>
              <w:rPr>
                <w:rFonts w:ascii="Arial" w:hAnsi="Arial" w:cs="Arial"/>
                <w:b/>
                <w:bCs/>
                <w:iCs/>
                <w:sz w:val="20"/>
              </w:rPr>
            </w:pPr>
            <w:r w:rsidRPr="00572204">
              <w:rPr>
                <w:rFonts w:ascii="Arial" w:hAnsi="Arial" w:cs="Arial"/>
                <w:b/>
                <w:bCs/>
                <w:iCs/>
                <w:sz w:val="20"/>
              </w:rPr>
              <w:t>Unidad de medida</w:t>
            </w:r>
          </w:p>
        </w:tc>
        <w:tc>
          <w:tcPr>
            <w:tcW w:w="2835" w:type="dxa"/>
            <w:vAlign w:val="center"/>
          </w:tcPr>
          <w:p w14:paraId="35A2B51A" w14:textId="77777777" w:rsidR="00A73094" w:rsidRPr="00572204" w:rsidRDefault="00A73094" w:rsidP="003C1553">
            <w:pPr>
              <w:pStyle w:val="Prrafodelista"/>
              <w:spacing w:after="0" w:line="240" w:lineRule="auto"/>
              <w:ind w:left="0"/>
              <w:jc w:val="center"/>
              <w:rPr>
                <w:rFonts w:ascii="Arial" w:hAnsi="Arial" w:cs="Arial"/>
                <w:b/>
                <w:bCs/>
                <w:iCs/>
                <w:sz w:val="20"/>
              </w:rPr>
            </w:pPr>
            <w:r w:rsidRPr="00572204">
              <w:rPr>
                <w:rFonts w:ascii="Arial" w:hAnsi="Arial" w:cs="Arial"/>
                <w:b/>
                <w:bCs/>
                <w:iCs/>
                <w:sz w:val="20"/>
              </w:rPr>
              <w:t>Cantidad</w:t>
            </w:r>
          </w:p>
        </w:tc>
      </w:tr>
      <w:tr w:rsidR="00A73094" w:rsidRPr="00572204" w14:paraId="1446F75A" w14:textId="77777777" w:rsidTr="00234D34">
        <w:tc>
          <w:tcPr>
            <w:tcW w:w="3402" w:type="dxa"/>
          </w:tcPr>
          <w:p w14:paraId="34893AF3" w14:textId="77777777" w:rsidR="00A73094" w:rsidRPr="00572204" w:rsidRDefault="00A73094" w:rsidP="003C1553">
            <w:pPr>
              <w:pStyle w:val="Prrafodelista"/>
              <w:spacing w:after="0" w:line="240" w:lineRule="auto"/>
              <w:ind w:left="0"/>
              <w:jc w:val="both"/>
              <w:rPr>
                <w:rFonts w:ascii="Arial" w:hAnsi="Arial" w:cs="Arial"/>
                <w:iCs/>
                <w:sz w:val="20"/>
              </w:rPr>
            </w:pPr>
          </w:p>
          <w:p w14:paraId="0FA75512" w14:textId="77777777" w:rsidR="00A73094" w:rsidRPr="00572204" w:rsidRDefault="00A73094" w:rsidP="003C1553">
            <w:pPr>
              <w:pStyle w:val="Prrafodelista"/>
              <w:spacing w:after="0" w:line="240" w:lineRule="auto"/>
              <w:ind w:left="0"/>
              <w:jc w:val="both"/>
              <w:rPr>
                <w:rFonts w:ascii="Arial" w:hAnsi="Arial" w:cs="Arial"/>
                <w:iCs/>
                <w:sz w:val="20"/>
              </w:rPr>
            </w:pPr>
          </w:p>
        </w:tc>
        <w:tc>
          <w:tcPr>
            <w:tcW w:w="2409" w:type="dxa"/>
          </w:tcPr>
          <w:p w14:paraId="21775062" w14:textId="77777777" w:rsidR="00A73094" w:rsidRPr="00572204" w:rsidRDefault="00A73094" w:rsidP="003C1553">
            <w:pPr>
              <w:pStyle w:val="Prrafodelista"/>
              <w:spacing w:after="0" w:line="240" w:lineRule="auto"/>
              <w:ind w:left="0"/>
              <w:jc w:val="both"/>
              <w:rPr>
                <w:rFonts w:ascii="Arial" w:hAnsi="Arial" w:cs="Arial"/>
                <w:iCs/>
                <w:sz w:val="20"/>
              </w:rPr>
            </w:pPr>
          </w:p>
        </w:tc>
        <w:tc>
          <w:tcPr>
            <w:tcW w:w="2835" w:type="dxa"/>
          </w:tcPr>
          <w:p w14:paraId="795385F5" w14:textId="77777777" w:rsidR="00A73094" w:rsidRPr="00572204" w:rsidRDefault="00A73094" w:rsidP="003C1553">
            <w:pPr>
              <w:pStyle w:val="Prrafodelista"/>
              <w:spacing w:after="0" w:line="240" w:lineRule="auto"/>
              <w:ind w:left="0"/>
              <w:jc w:val="both"/>
              <w:rPr>
                <w:rFonts w:ascii="Arial" w:hAnsi="Arial" w:cs="Arial"/>
                <w:iCs/>
                <w:sz w:val="20"/>
              </w:rPr>
            </w:pPr>
          </w:p>
        </w:tc>
      </w:tr>
    </w:tbl>
    <w:p w14:paraId="0E492DFC" w14:textId="77777777" w:rsidR="00626E75" w:rsidRPr="00572204" w:rsidRDefault="00626E75" w:rsidP="003C1553">
      <w:pPr>
        <w:widowControl w:val="0"/>
        <w:spacing w:after="0" w:line="240" w:lineRule="auto"/>
        <w:ind w:left="1080"/>
        <w:jc w:val="both"/>
        <w:rPr>
          <w:rFonts w:ascii="Arial" w:hAnsi="Arial" w:cs="Arial"/>
          <w:sz w:val="20"/>
        </w:rPr>
      </w:pPr>
    </w:p>
    <w:p w14:paraId="615327E3" w14:textId="77777777" w:rsidR="00626E75" w:rsidRPr="00572204" w:rsidRDefault="00626E75" w:rsidP="00853F70">
      <w:pPr>
        <w:pStyle w:val="paragraph"/>
        <w:numPr>
          <w:ilvl w:val="1"/>
          <w:numId w:val="52"/>
        </w:numPr>
        <w:spacing w:before="0" w:beforeAutospacing="0" w:after="0" w:afterAutospacing="0"/>
        <w:jc w:val="both"/>
        <w:textAlignment w:val="baseline"/>
        <w:rPr>
          <w:rStyle w:val="eop"/>
          <w:rFonts w:ascii="Arial" w:hAnsi="Arial" w:cs="Arial"/>
          <w:sz w:val="20"/>
          <w:lang w:val="es-PE"/>
        </w:rPr>
      </w:pPr>
      <w:r w:rsidRPr="00572204">
        <w:rPr>
          <w:rStyle w:val="normaltextrun"/>
          <w:rFonts w:ascii="Arial" w:hAnsi="Arial" w:cs="Arial"/>
          <w:b/>
          <w:bCs/>
          <w:sz w:val="20"/>
          <w:lang w:val="es-ES"/>
        </w:rPr>
        <w:t>ESPECIFICACIONES TÉCNICAS O TÉRMINOS DE REFERENCIA SEGÚN EL OBJETO CONTRACTUAL</w:t>
      </w:r>
      <w:r w:rsidRPr="00572204">
        <w:rPr>
          <w:rStyle w:val="eop"/>
          <w:rFonts w:ascii="Arial" w:hAnsi="Arial" w:cs="Arial"/>
          <w:sz w:val="20"/>
          <w:lang w:val="es-PE"/>
        </w:rPr>
        <w:t> </w:t>
      </w:r>
    </w:p>
    <w:p w14:paraId="4E2E1FA2" w14:textId="77777777" w:rsidR="00626E75" w:rsidRPr="00572204" w:rsidRDefault="00626E75" w:rsidP="00626E75">
      <w:pPr>
        <w:spacing w:after="0" w:line="240" w:lineRule="auto"/>
        <w:jc w:val="both"/>
        <w:rPr>
          <w:rFonts w:ascii="Arial" w:hAnsi="Arial" w:cs="Arial"/>
          <w:sz w:val="20"/>
        </w:rPr>
      </w:pPr>
      <w:r w:rsidRPr="00572204">
        <w:rPr>
          <w:rFonts w:ascii="Arial" w:hAnsi="Arial" w:cs="Arial"/>
          <w:sz w:val="20"/>
        </w:rPr>
        <w:t xml:space="preserve"> </w:t>
      </w:r>
    </w:p>
    <w:p w14:paraId="5A806078" w14:textId="201FC9D6" w:rsidR="00626E75" w:rsidRPr="00572204" w:rsidRDefault="00626E75" w:rsidP="00626E75">
      <w:pPr>
        <w:spacing w:after="0" w:line="240" w:lineRule="auto"/>
        <w:ind w:left="426"/>
        <w:jc w:val="both"/>
        <w:rPr>
          <w:rFonts w:ascii="Arial" w:hAnsi="Arial" w:cs="Arial"/>
          <w:sz w:val="20"/>
        </w:rPr>
      </w:pPr>
      <w:r w:rsidRPr="00572204">
        <w:rPr>
          <w:rFonts w:ascii="Arial" w:hAnsi="Arial" w:cs="Arial"/>
          <w:bCs/>
          <w:color w:val="auto"/>
          <w:sz w:val="20"/>
        </w:rPr>
        <w:t>[INCLUIR LA FICHA TÉCNICA DEL BIEN</w:t>
      </w:r>
      <w:r w:rsidR="00EC21F6" w:rsidRPr="00572204">
        <w:rPr>
          <w:rFonts w:ascii="Arial" w:hAnsi="Arial" w:cs="Arial"/>
          <w:bCs/>
          <w:color w:val="auto"/>
          <w:sz w:val="20"/>
        </w:rPr>
        <w:t xml:space="preserve"> O SERVICIO</w:t>
      </w:r>
      <w:r w:rsidRPr="00572204">
        <w:rPr>
          <w:rFonts w:ascii="Arial" w:hAnsi="Arial" w:cs="Arial"/>
          <w:bCs/>
          <w:color w:val="auto"/>
          <w:sz w:val="20"/>
        </w:rPr>
        <w:t xml:space="preserve"> COMÚN REQUERIDO, QUE SE OBTIENE DEL LISTADO DE BIENES </w:t>
      </w:r>
      <w:r w:rsidR="002928B9" w:rsidRPr="00572204">
        <w:rPr>
          <w:rFonts w:ascii="Arial" w:hAnsi="Arial" w:cs="Arial"/>
          <w:bCs/>
          <w:color w:val="auto"/>
          <w:sz w:val="20"/>
        </w:rPr>
        <w:t xml:space="preserve">Y </w:t>
      </w:r>
      <w:r w:rsidRPr="00572204">
        <w:rPr>
          <w:rFonts w:ascii="Arial" w:hAnsi="Arial" w:cs="Arial"/>
          <w:bCs/>
          <w:color w:val="auto"/>
          <w:sz w:val="20"/>
        </w:rPr>
        <w:t xml:space="preserve">SERVICIOS COMUNES AL CUAL SE ACCEDE A TRAVÉS DEL SEACE DE LA PLADICOP, DEBIENDO CORRESPONDER A LA VERSIÓN DE USO OBLIGATORIO A LA FECHA DE CONVOCATORIA. SÓLO SE PUEDEN REALIZAR PRECISIONES DE AQUELLA INFORMACIÓN QUE SE HA PREVISTO EN LA FICHA TÉCNICA </w:t>
      </w:r>
      <w:r w:rsidR="009D3D20" w:rsidRPr="00572204">
        <w:rPr>
          <w:rFonts w:ascii="Arial" w:hAnsi="Arial" w:cs="Arial"/>
          <w:bCs/>
          <w:color w:val="auto"/>
          <w:sz w:val="20"/>
        </w:rPr>
        <w:t xml:space="preserve">QUE </w:t>
      </w:r>
      <w:r w:rsidRPr="00572204">
        <w:rPr>
          <w:rFonts w:ascii="Arial" w:hAnsi="Arial" w:cs="Arial"/>
          <w:bCs/>
          <w:color w:val="auto"/>
          <w:sz w:val="20"/>
        </w:rPr>
        <w:t>DEBA SER OBJETO DE DICHAS PRECISIONES]</w:t>
      </w:r>
    </w:p>
    <w:p w14:paraId="0A01B48A" w14:textId="77777777" w:rsidR="00626E75" w:rsidRPr="00572204" w:rsidRDefault="00626E75" w:rsidP="00626E75">
      <w:pPr>
        <w:spacing w:after="0" w:line="240" w:lineRule="auto"/>
        <w:jc w:val="both"/>
        <w:rPr>
          <w:rFonts w:ascii="Arial" w:hAnsi="Arial" w:cs="Arial"/>
          <w:sz w:val="20"/>
        </w:rPr>
      </w:pPr>
    </w:p>
    <w:tbl>
      <w:tblPr>
        <w:tblW w:w="8646"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6"/>
      </w:tblGrid>
      <w:tr w:rsidR="00626E75" w:rsidRPr="00572204" w14:paraId="51A2FD56" w14:textId="77777777" w:rsidTr="00617071">
        <w:trPr>
          <w:trHeight w:val="345"/>
        </w:trPr>
        <w:tc>
          <w:tcPr>
            <w:tcW w:w="8646"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p w14:paraId="7E77B68B" w14:textId="77777777" w:rsidR="00626E75" w:rsidRPr="00572204" w:rsidRDefault="78CB2126" w:rsidP="73B0D9C9">
            <w:pPr>
              <w:widowControl w:val="0"/>
              <w:spacing w:after="0" w:line="240" w:lineRule="auto"/>
              <w:ind w:left="2268" w:hanging="2129"/>
              <w:rPr>
                <w:rFonts w:ascii="Arial" w:hAnsi="Arial" w:cs="Arial"/>
                <w:b/>
                <w:bCs/>
                <w:color w:val="0070C0"/>
                <w:sz w:val="18"/>
                <w:szCs w:val="18"/>
              </w:rPr>
            </w:pPr>
            <w:r w:rsidRPr="00572204">
              <w:rPr>
                <w:rFonts w:ascii="Arial" w:hAnsi="Arial" w:cs="Arial"/>
                <w:b/>
                <w:bCs/>
                <w:color w:val="0070C0"/>
                <w:sz w:val="18"/>
                <w:szCs w:val="18"/>
              </w:rPr>
              <w:t>Importante para la entidad contratante </w:t>
            </w:r>
          </w:p>
        </w:tc>
      </w:tr>
      <w:tr w:rsidR="00626E75" w:rsidRPr="00572204" w14:paraId="3378ECC0" w14:textId="77777777" w:rsidTr="00617071">
        <w:trPr>
          <w:trHeight w:val="390"/>
        </w:trPr>
        <w:tc>
          <w:tcPr>
            <w:tcW w:w="8646"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7991DEC2" w14:textId="712EF4E6" w:rsidR="00626E75" w:rsidRPr="00572204" w:rsidRDefault="00626E75" w:rsidP="0099159E">
            <w:pPr>
              <w:pStyle w:val="Prrafodelista"/>
              <w:widowControl w:val="0"/>
              <w:numPr>
                <w:ilvl w:val="0"/>
                <w:numId w:val="54"/>
              </w:numPr>
              <w:spacing w:after="0" w:line="240" w:lineRule="auto"/>
              <w:ind w:left="421" w:right="140"/>
              <w:jc w:val="both"/>
              <w:rPr>
                <w:rFonts w:ascii="Arial" w:hAnsi="Arial" w:cs="Arial"/>
                <w:color w:val="0070C0"/>
                <w:sz w:val="18"/>
                <w:szCs w:val="18"/>
              </w:rPr>
            </w:pPr>
            <w:r w:rsidRPr="00572204">
              <w:rPr>
                <w:rFonts w:ascii="Arial" w:hAnsi="Arial" w:cs="Arial"/>
                <w:color w:val="0070C0"/>
                <w:sz w:val="18"/>
                <w:szCs w:val="18"/>
              </w:rPr>
              <w:t xml:space="preserve">La DEC verifica que el contenido del requerimiento se </w:t>
            </w:r>
            <w:r w:rsidR="00D86213" w:rsidRPr="00572204">
              <w:rPr>
                <w:rFonts w:ascii="Arial" w:hAnsi="Arial" w:cs="Arial"/>
                <w:color w:val="0070C0"/>
                <w:sz w:val="18"/>
                <w:szCs w:val="18"/>
              </w:rPr>
              <w:t>ajuste</w:t>
            </w:r>
            <w:r w:rsidRPr="00572204">
              <w:rPr>
                <w:rFonts w:ascii="Arial" w:hAnsi="Arial" w:cs="Arial"/>
                <w:color w:val="0070C0"/>
                <w:sz w:val="18"/>
                <w:szCs w:val="18"/>
              </w:rPr>
              <w:t xml:space="preserve"> a la ficha técnica vigente al momento de la convocatoria. </w:t>
            </w:r>
          </w:p>
          <w:p w14:paraId="4285115F" w14:textId="5BF0D4A0" w:rsidR="007A1C4B" w:rsidRPr="00572204" w:rsidRDefault="00626E75" w:rsidP="00234D34">
            <w:pPr>
              <w:pStyle w:val="Prrafodelista"/>
              <w:widowControl w:val="0"/>
              <w:numPr>
                <w:ilvl w:val="0"/>
                <w:numId w:val="54"/>
              </w:numPr>
              <w:spacing w:after="0" w:line="240" w:lineRule="auto"/>
              <w:ind w:left="421" w:right="131"/>
              <w:jc w:val="both"/>
              <w:rPr>
                <w:rFonts w:ascii="Arial" w:hAnsi="Arial" w:cs="Arial"/>
                <w:b/>
                <w:bCs/>
                <w:color w:val="0070C0"/>
                <w:sz w:val="18"/>
                <w:szCs w:val="18"/>
              </w:rPr>
            </w:pPr>
            <w:r w:rsidRPr="00572204">
              <w:rPr>
                <w:rFonts w:ascii="Arial" w:hAnsi="Arial" w:cs="Arial"/>
                <w:color w:val="0070C0"/>
                <w:sz w:val="18"/>
                <w:szCs w:val="18"/>
              </w:rPr>
              <w:t>En el caso de bienes, excepcionalmente y siempre que la ficha técnica lo prevea la Entidad puede incluir otra información que considere sobre el rotulado, el embalaje, y las características el envase de los bienes. La información adicional que se consigne no puede modificar las características del bien descritas en la ficha técnica.</w:t>
            </w:r>
          </w:p>
          <w:p w14:paraId="7E663E82" w14:textId="77777777" w:rsidR="00626E75" w:rsidRPr="00572204" w:rsidRDefault="00626E75">
            <w:pPr>
              <w:pStyle w:val="Prrafodelista"/>
              <w:widowControl w:val="0"/>
              <w:spacing w:after="0" w:line="240" w:lineRule="auto"/>
              <w:ind w:left="774"/>
              <w:jc w:val="both"/>
              <w:rPr>
                <w:rFonts w:ascii="Arial" w:hAnsi="Arial" w:cs="Arial"/>
                <w:b/>
                <w:bCs/>
                <w:color w:val="0070C0"/>
                <w:sz w:val="18"/>
                <w:szCs w:val="18"/>
              </w:rPr>
            </w:pPr>
          </w:p>
        </w:tc>
      </w:tr>
    </w:tbl>
    <w:p w14:paraId="411F4E67" w14:textId="1D8C7323" w:rsidR="00626E75" w:rsidRPr="00572204" w:rsidRDefault="78CB2126" w:rsidP="00626E75">
      <w:pPr>
        <w:widowControl w:val="0"/>
        <w:spacing w:after="0" w:line="240" w:lineRule="auto"/>
        <w:jc w:val="both"/>
        <w:rPr>
          <w:rFonts w:ascii="Arial" w:hAnsi="Arial" w:cs="Arial"/>
          <w:color w:val="0070C0"/>
          <w:sz w:val="18"/>
          <w:szCs w:val="18"/>
        </w:rPr>
      </w:pPr>
      <w:r w:rsidRPr="00572204">
        <w:rPr>
          <w:rFonts w:ascii="Arial" w:hAnsi="Arial" w:cs="Arial"/>
          <w:b/>
          <w:bCs/>
          <w:color w:val="0070C0"/>
          <w:sz w:val="18"/>
          <w:szCs w:val="18"/>
        </w:rPr>
        <w:t xml:space="preserve">       </w:t>
      </w:r>
      <w:r w:rsidR="00080AE1" w:rsidRPr="00572204">
        <w:rPr>
          <w:rFonts w:ascii="Arial" w:hAnsi="Arial" w:cs="Arial"/>
          <w:b/>
          <w:bCs/>
          <w:color w:val="0070C0"/>
          <w:sz w:val="18"/>
          <w:szCs w:val="18"/>
        </w:rPr>
        <w:t xml:space="preserve"> </w:t>
      </w:r>
      <w:r w:rsidRPr="00572204">
        <w:rPr>
          <w:rFonts w:ascii="Arial" w:hAnsi="Arial" w:cs="Arial"/>
          <w:color w:val="0070C0"/>
          <w:sz w:val="18"/>
          <w:szCs w:val="18"/>
        </w:rPr>
        <w:t>Esta nota debe ser eliminada una vez culminada la elaboración de las bases</w:t>
      </w:r>
      <w:r w:rsidR="54C98F0A" w:rsidRPr="00572204">
        <w:rPr>
          <w:rFonts w:ascii="Arial" w:hAnsi="Arial" w:cs="Arial"/>
          <w:color w:val="0070C0"/>
          <w:sz w:val="18"/>
          <w:szCs w:val="18"/>
        </w:rPr>
        <w:t>.</w:t>
      </w:r>
    </w:p>
    <w:p w14:paraId="5AE18519" w14:textId="77777777" w:rsidR="00284BE2" w:rsidRPr="00572204" w:rsidRDefault="00284BE2" w:rsidP="007425E8">
      <w:pPr>
        <w:spacing w:after="0" w:line="240" w:lineRule="auto"/>
        <w:jc w:val="both"/>
        <w:rPr>
          <w:rFonts w:ascii="Arial" w:hAnsi="Arial" w:cs="Arial"/>
          <w:b/>
          <w:bCs/>
          <w:color w:val="FF0000"/>
          <w:sz w:val="20"/>
          <w:lang w:val="es-ES"/>
        </w:rPr>
      </w:pPr>
    </w:p>
    <w:p w14:paraId="0C80B819" w14:textId="4CFE7C71" w:rsidR="00A73094" w:rsidRPr="00572204" w:rsidRDefault="007425E8" w:rsidP="007425E8">
      <w:pPr>
        <w:pStyle w:val="Prrafodelista"/>
        <w:spacing w:after="0" w:line="240" w:lineRule="auto"/>
        <w:ind w:left="360" w:hanging="360"/>
        <w:jc w:val="both"/>
        <w:rPr>
          <w:rFonts w:ascii="Arial" w:hAnsi="Arial" w:cs="Arial"/>
          <w:b/>
          <w:bCs/>
          <w:iCs/>
          <w:sz w:val="20"/>
        </w:rPr>
      </w:pPr>
      <w:r w:rsidRPr="00572204">
        <w:rPr>
          <w:rFonts w:ascii="Arial" w:hAnsi="Arial" w:cs="Arial"/>
          <w:b/>
          <w:bCs/>
          <w:iCs/>
          <w:sz w:val="20"/>
        </w:rPr>
        <w:t xml:space="preserve">3.5 </w:t>
      </w:r>
      <w:r w:rsidR="0059582B" w:rsidRPr="00572204">
        <w:rPr>
          <w:rFonts w:ascii="Arial" w:hAnsi="Arial" w:cs="Arial"/>
          <w:b/>
          <w:bCs/>
          <w:iCs/>
          <w:sz w:val="20"/>
        </w:rPr>
        <w:t>CONDICIONES DE CONTRATACIÓN</w:t>
      </w:r>
    </w:p>
    <w:p w14:paraId="1FC1D268" w14:textId="77777777" w:rsidR="00550F8E" w:rsidRPr="00572204" w:rsidRDefault="00550F8E" w:rsidP="003C1553">
      <w:pPr>
        <w:pStyle w:val="Prrafodelista"/>
        <w:spacing w:after="0" w:line="240" w:lineRule="auto"/>
        <w:ind w:left="1080"/>
        <w:jc w:val="both"/>
        <w:rPr>
          <w:rFonts w:ascii="Arial" w:hAnsi="Arial" w:cs="Arial"/>
          <w:b/>
          <w:bCs/>
          <w:iCs/>
          <w:sz w:val="20"/>
        </w:rPr>
      </w:pPr>
    </w:p>
    <w:tbl>
      <w:tblPr>
        <w:tblStyle w:val="Tabladecuadrcula1clara1"/>
        <w:tblW w:w="8646" w:type="dxa"/>
        <w:tblInd w:w="421"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646"/>
      </w:tblGrid>
      <w:tr w:rsidR="00550F8E" w:rsidRPr="00572204" w14:paraId="572067D5" w14:textId="77777777" w:rsidTr="00234D34">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dxa"/>
            <w:vAlign w:val="center"/>
          </w:tcPr>
          <w:p w14:paraId="76B69FE1" w14:textId="77777777" w:rsidR="00550F8E" w:rsidRPr="00572204" w:rsidRDefault="13F53027" w:rsidP="73B0D9C9">
            <w:pPr>
              <w:spacing w:after="0" w:line="240" w:lineRule="auto"/>
              <w:jc w:val="both"/>
              <w:rPr>
                <w:rFonts w:ascii="Arial" w:hAnsi="Arial" w:cs="Arial"/>
                <w:color w:val="FF0000"/>
                <w:sz w:val="18"/>
                <w:szCs w:val="18"/>
                <w:lang w:val="es-ES"/>
              </w:rPr>
            </w:pPr>
            <w:r w:rsidRPr="00572204">
              <w:rPr>
                <w:rFonts w:ascii="Arial" w:hAnsi="Arial" w:cs="Arial"/>
                <w:color w:val="FF0000"/>
                <w:sz w:val="18"/>
                <w:szCs w:val="18"/>
                <w:lang w:val="es-ES"/>
              </w:rPr>
              <w:t>Advertencia</w:t>
            </w:r>
          </w:p>
        </w:tc>
      </w:tr>
      <w:tr w:rsidR="00550F8E" w:rsidRPr="00572204" w14:paraId="4FC486FA" w14:textId="77777777" w:rsidTr="00234D34">
        <w:trPr>
          <w:trHeight w:val="345"/>
        </w:trPr>
        <w:tc>
          <w:tcPr>
            <w:cnfStyle w:val="001000000000" w:firstRow="0" w:lastRow="0" w:firstColumn="1" w:lastColumn="0" w:oddVBand="0" w:evenVBand="0" w:oddHBand="0" w:evenHBand="0" w:firstRowFirstColumn="0" w:firstRowLastColumn="0" w:lastRowFirstColumn="0" w:lastRowLastColumn="0"/>
            <w:tcW w:w="0" w:type="dxa"/>
            <w:vAlign w:val="center"/>
          </w:tcPr>
          <w:p w14:paraId="113C4234" w14:textId="641AECBF" w:rsidR="00550F8E" w:rsidRPr="00572204" w:rsidRDefault="13F53027" w:rsidP="73B0D9C9">
            <w:pPr>
              <w:spacing w:after="0" w:line="240" w:lineRule="auto"/>
              <w:jc w:val="both"/>
              <w:rPr>
                <w:rFonts w:ascii="Arial" w:hAnsi="Arial" w:cs="Arial"/>
                <w:b w:val="0"/>
                <w:bCs w:val="0"/>
                <w:color w:val="FF0000"/>
                <w:sz w:val="18"/>
                <w:szCs w:val="18"/>
                <w:lang w:val="es-ES"/>
              </w:rPr>
            </w:pPr>
            <w:r w:rsidRPr="00572204">
              <w:rPr>
                <w:rFonts w:ascii="Arial" w:hAnsi="Arial" w:cs="Arial"/>
                <w:b w:val="0"/>
                <w:bCs w:val="0"/>
                <w:color w:val="FF0000"/>
                <w:sz w:val="18"/>
                <w:szCs w:val="18"/>
                <w:lang w:val="es-ES"/>
              </w:rPr>
              <w:t>Indicar las demás condiciones en las que debe ejecutarse la contratación, las cuales no deben desnaturalizar lo establecido en la ficha técnica del bien o servicio.</w:t>
            </w:r>
          </w:p>
        </w:tc>
      </w:tr>
    </w:tbl>
    <w:p w14:paraId="0F61B44A" w14:textId="77777777" w:rsidR="00044B5E" w:rsidRPr="00572204" w:rsidRDefault="00044B5E" w:rsidP="003C1553">
      <w:pPr>
        <w:pStyle w:val="Sangra2detindependiente2"/>
        <w:tabs>
          <w:tab w:val="right" w:pos="10803"/>
        </w:tabs>
        <w:ind w:left="0" w:firstLine="0"/>
        <w:rPr>
          <w:rFonts w:ascii="Arial" w:eastAsia="Batang" w:hAnsi="Arial" w:cs="Arial"/>
          <w:color w:val="000099"/>
          <w:sz w:val="20"/>
          <w:lang w:val="es-ES" w:eastAsia="es-PE"/>
        </w:rPr>
      </w:pPr>
    </w:p>
    <w:p w14:paraId="5E64666F" w14:textId="1336A9FF" w:rsidR="0059582B" w:rsidRPr="00572204" w:rsidRDefault="000A40C1" w:rsidP="00853F70">
      <w:pPr>
        <w:pStyle w:val="Sangra2detindependiente2"/>
        <w:numPr>
          <w:ilvl w:val="1"/>
          <w:numId w:val="41"/>
        </w:numPr>
        <w:tabs>
          <w:tab w:val="right" w:pos="10803"/>
        </w:tabs>
        <w:ind w:left="851" w:hanging="487"/>
        <w:rPr>
          <w:rFonts w:ascii="Arial" w:eastAsia="Batang" w:hAnsi="Arial" w:cs="Arial"/>
          <w:b/>
          <w:bCs/>
          <w:sz w:val="20"/>
          <w:lang w:val="es-ES" w:eastAsia="es-PE"/>
        </w:rPr>
      </w:pPr>
      <w:r w:rsidRPr="00572204">
        <w:rPr>
          <w:rFonts w:ascii="Arial" w:eastAsia="Batang" w:hAnsi="Arial" w:cs="Arial"/>
          <w:b/>
          <w:bCs/>
          <w:sz w:val="20"/>
          <w:lang w:val="es-ES" w:eastAsia="es-PE"/>
        </w:rPr>
        <w:t xml:space="preserve">MODALIDAD DE PAGO </w:t>
      </w:r>
    </w:p>
    <w:p w14:paraId="17494B1B" w14:textId="77777777" w:rsidR="00185A43" w:rsidRPr="00572204" w:rsidRDefault="00185A43" w:rsidP="00234D34">
      <w:pPr>
        <w:pStyle w:val="Sangra2detindependiente2"/>
        <w:tabs>
          <w:tab w:val="right" w:pos="10803"/>
        </w:tabs>
        <w:ind w:left="851" w:firstLine="0"/>
        <w:rPr>
          <w:rFonts w:ascii="Arial" w:eastAsia="Batang" w:hAnsi="Arial" w:cs="Arial"/>
          <w:b/>
          <w:bCs/>
          <w:sz w:val="20"/>
          <w:lang w:val="es-ES" w:eastAsia="es-PE"/>
        </w:rPr>
      </w:pPr>
    </w:p>
    <w:p w14:paraId="77DBC5CF" w14:textId="4CA580CF" w:rsidR="0059582B" w:rsidRPr="00572204" w:rsidRDefault="7D1F7113" w:rsidP="2D2E3ABE">
      <w:pPr>
        <w:pStyle w:val="Sangra2detindependiente2"/>
        <w:tabs>
          <w:tab w:val="right" w:pos="10803"/>
        </w:tabs>
        <w:ind w:left="364" w:firstLine="0"/>
        <w:rPr>
          <w:rFonts w:ascii="Arial" w:eastAsia="Times New Roman" w:hAnsi="Arial" w:cs="Arial"/>
          <w:sz w:val="20"/>
          <w:lang w:val="es-ES"/>
        </w:rPr>
      </w:pPr>
      <w:r w:rsidRPr="00572204">
        <w:rPr>
          <w:rFonts w:ascii="Arial" w:eastAsia="Times New Roman" w:hAnsi="Arial" w:cs="Arial"/>
          <w:sz w:val="20"/>
          <w:lang w:val="es-ES"/>
        </w:rPr>
        <w:t>El contrato se rige por la modalidad de</w:t>
      </w:r>
      <w:r w:rsidR="001A58A5" w:rsidRPr="00572204">
        <w:rPr>
          <w:rFonts w:ascii="Arial" w:eastAsia="Times New Roman" w:hAnsi="Arial" w:cs="Arial"/>
          <w:sz w:val="20"/>
          <w:lang w:val="es-ES"/>
        </w:rPr>
        <w:t xml:space="preserve"> </w:t>
      </w:r>
      <w:r w:rsidRPr="00572204">
        <w:rPr>
          <w:rFonts w:ascii="Arial" w:eastAsia="Times New Roman" w:hAnsi="Arial" w:cs="Arial"/>
          <w:sz w:val="20"/>
          <w:lang w:val="es-ES"/>
        </w:rPr>
        <w:t>[CONSIGNAR</w:t>
      </w:r>
      <w:r w:rsidR="00EB2139" w:rsidRPr="00572204">
        <w:rPr>
          <w:rFonts w:ascii="Arial" w:eastAsia="Times New Roman" w:hAnsi="Arial" w:cs="Arial"/>
          <w:sz w:val="20"/>
          <w:lang w:val="es-ES"/>
        </w:rPr>
        <w:t xml:space="preserve"> </w:t>
      </w:r>
      <w:r w:rsidRPr="00572204">
        <w:rPr>
          <w:rFonts w:ascii="Arial" w:eastAsia="Times New Roman" w:hAnsi="Arial" w:cs="Arial"/>
          <w:sz w:val="20"/>
          <w:lang w:val="es-ES"/>
        </w:rPr>
        <w:t xml:space="preserve">LA </w:t>
      </w:r>
      <w:r w:rsidR="00CE633E" w:rsidRPr="00572204">
        <w:rPr>
          <w:rFonts w:ascii="Arial" w:eastAsia="Times New Roman" w:hAnsi="Arial" w:cs="Arial"/>
          <w:sz w:val="20"/>
          <w:lang w:val="es-ES"/>
        </w:rPr>
        <w:t xml:space="preserve">MODALIDAD DE PAGO DETERMINADA EN LA </w:t>
      </w:r>
      <w:r w:rsidRPr="00572204">
        <w:rPr>
          <w:rFonts w:ascii="Arial" w:eastAsia="Times New Roman" w:hAnsi="Arial" w:cs="Arial"/>
          <w:sz w:val="20"/>
          <w:lang w:val="es-ES"/>
        </w:rPr>
        <w:t>ESTRATEGIA DE CONTRATACIÓN], de conformidad con el artículo 130 del Reglamento.</w:t>
      </w:r>
    </w:p>
    <w:p w14:paraId="15DC0BA3" w14:textId="7BF451F9" w:rsidR="00942847" w:rsidRPr="00572204" w:rsidRDefault="44BA36C1" w:rsidP="5C15E078">
      <w:pPr>
        <w:spacing w:after="0" w:line="240" w:lineRule="auto"/>
        <w:jc w:val="both"/>
        <w:rPr>
          <w:rFonts w:ascii="Arial" w:eastAsia="Times New Roman" w:hAnsi="Arial" w:cs="Arial"/>
          <w:sz w:val="20"/>
          <w:lang w:val="es-ES"/>
        </w:rPr>
      </w:pPr>
      <w:r w:rsidRPr="00572204">
        <w:rPr>
          <w:rFonts w:ascii="Arial" w:eastAsia="Times New Roman" w:hAnsi="Arial" w:cs="Arial"/>
          <w:sz w:val="20"/>
          <w:lang w:val="es-ES"/>
        </w:rPr>
        <w:t xml:space="preserve">           </w:t>
      </w:r>
      <w:r w:rsidR="00531227" w:rsidRPr="00572204">
        <w:rPr>
          <w:rFonts w:ascii="Arial" w:eastAsia="Times New Roman" w:hAnsi="Arial" w:cs="Arial"/>
          <w:sz w:val="20"/>
          <w:lang w:val="es-ES"/>
        </w:rPr>
        <w:t xml:space="preserve">     </w:t>
      </w:r>
    </w:p>
    <w:p w14:paraId="5B1D9B62" w14:textId="136C1309" w:rsidR="001C043B" w:rsidRPr="00572204" w:rsidRDefault="00531227" w:rsidP="5C15E078">
      <w:pPr>
        <w:pStyle w:val="Sangra2detindependiente2"/>
        <w:numPr>
          <w:ilvl w:val="1"/>
          <w:numId w:val="41"/>
        </w:numPr>
        <w:ind w:left="720"/>
        <w:rPr>
          <w:rFonts w:ascii="Arial" w:hAnsi="Arial" w:cs="Arial"/>
          <w:sz w:val="20"/>
        </w:rPr>
      </w:pPr>
      <w:r w:rsidRPr="00572204">
        <w:rPr>
          <w:rFonts w:ascii="Arial" w:eastAsia="Batang" w:hAnsi="Arial" w:cs="Arial"/>
          <w:b/>
          <w:bCs/>
          <w:sz w:val="20"/>
          <w:lang w:val="es-ES" w:eastAsia="es-PE"/>
        </w:rPr>
        <w:t>PLAZO</w:t>
      </w:r>
    </w:p>
    <w:p w14:paraId="066AEFB4" w14:textId="77777777" w:rsidR="00185A43" w:rsidRPr="00572204" w:rsidRDefault="00185A43" w:rsidP="00234D34">
      <w:pPr>
        <w:pStyle w:val="Sangra2detindependiente2"/>
        <w:ind w:left="720" w:firstLine="0"/>
        <w:rPr>
          <w:rFonts w:ascii="Arial" w:hAnsi="Arial" w:cs="Arial"/>
          <w:sz w:val="20"/>
        </w:rPr>
      </w:pPr>
    </w:p>
    <w:p w14:paraId="0AB9F6F4" w14:textId="7F7FE60A" w:rsidR="00A8038D" w:rsidRPr="00572204" w:rsidRDefault="00C55CDE" w:rsidP="00942847">
      <w:pPr>
        <w:widowControl w:val="0"/>
        <w:spacing w:after="0" w:line="240" w:lineRule="auto"/>
        <w:ind w:left="392"/>
        <w:jc w:val="both"/>
        <w:rPr>
          <w:rFonts w:ascii="Arial" w:hAnsi="Arial" w:cs="Arial"/>
          <w:sz w:val="20"/>
        </w:rPr>
      </w:pPr>
      <w:r w:rsidRPr="00572204">
        <w:rPr>
          <w:rFonts w:ascii="Arial" w:hAnsi="Arial" w:cs="Arial"/>
          <w:sz w:val="20"/>
        </w:rPr>
        <w:t xml:space="preserve">[CONSIGNAR </w:t>
      </w:r>
      <w:r w:rsidR="00284199" w:rsidRPr="00572204">
        <w:rPr>
          <w:rFonts w:ascii="Arial" w:hAnsi="Arial" w:cs="Arial"/>
          <w:sz w:val="20"/>
        </w:rPr>
        <w:t>EL OBJETO CONTRACTUAL</w:t>
      </w:r>
      <w:r w:rsidRPr="00572204">
        <w:rPr>
          <w:rFonts w:ascii="Arial" w:hAnsi="Arial" w:cs="Arial"/>
          <w:sz w:val="20"/>
        </w:rPr>
        <w:t>]</w:t>
      </w:r>
      <w:r w:rsidR="004278A7" w:rsidRPr="00572204">
        <w:rPr>
          <w:rFonts w:ascii="Arial" w:hAnsi="Arial" w:cs="Arial"/>
          <w:sz w:val="20"/>
        </w:rPr>
        <w:t xml:space="preserve"> materia de la presente convocatoria se </w:t>
      </w:r>
      <w:r w:rsidR="00FF1717" w:rsidRPr="00572204">
        <w:rPr>
          <w:rFonts w:ascii="Arial" w:eastAsia="Times New Roman" w:hAnsi="Arial" w:cs="Arial"/>
          <w:color w:val="auto"/>
          <w:sz w:val="20"/>
          <w:lang w:val="es-ES" w:eastAsia="es-ES"/>
        </w:rPr>
        <w:t>[CONSIGNAR ENTREGARAN O EJECUTARAN,</w:t>
      </w:r>
      <w:r w:rsidR="00466E80" w:rsidRPr="00572204">
        <w:rPr>
          <w:rFonts w:ascii="Arial" w:eastAsia="Times New Roman" w:hAnsi="Arial" w:cs="Arial"/>
          <w:color w:val="auto"/>
          <w:sz w:val="20"/>
          <w:lang w:val="es-ES" w:eastAsia="es-ES"/>
        </w:rPr>
        <w:t xml:space="preserve"> </w:t>
      </w:r>
      <w:r w:rsidR="00466E80" w:rsidRPr="00572204">
        <w:rPr>
          <w:rFonts w:ascii="Arial" w:hAnsi="Arial" w:cs="Arial"/>
          <w:sz w:val="20"/>
        </w:rPr>
        <w:t>SEGÚN EL OBJETO CONTRACTUAL</w:t>
      </w:r>
      <w:r w:rsidR="00FF1717" w:rsidRPr="00572204">
        <w:rPr>
          <w:rFonts w:ascii="Arial" w:hAnsi="Arial" w:cs="Arial"/>
          <w:sz w:val="20"/>
        </w:rPr>
        <w:t xml:space="preserve">], </w:t>
      </w:r>
      <w:r w:rsidR="004278A7" w:rsidRPr="00572204">
        <w:rPr>
          <w:rFonts w:ascii="Arial" w:hAnsi="Arial" w:cs="Arial"/>
          <w:sz w:val="20"/>
        </w:rPr>
        <w:t xml:space="preserve">en el plazo de [CONSIGNAR EL PLAZO DE ENTREGA </w:t>
      </w:r>
      <w:r w:rsidR="006D5190" w:rsidRPr="00572204">
        <w:rPr>
          <w:rFonts w:ascii="Arial" w:hAnsi="Arial" w:cs="Arial"/>
          <w:sz w:val="20"/>
        </w:rPr>
        <w:t xml:space="preserve">O </w:t>
      </w:r>
      <w:r w:rsidR="005873F7" w:rsidRPr="00572204">
        <w:rPr>
          <w:rFonts w:ascii="Arial" w:hAnsi="Arial" w:cs="Arial"/>
          <w:sz w:val="20"/>
        </w:rPr>
        <w:t xml:space="preserve">EL PLAZO DE </w:t>
      </w:r>
      <w:r w:rsidR="00FF1717" w:rsidRPr="00572204">
        <w:rPr>
          <w:rFonts w:ascii="Arial" w:hAnsi="Arial" w:cs="Arial"/>
          <w:sz w:val="20"/>
        </w:rPr>
        <w:t xml:space="preserve">EJECUCIÓN DE LA </w:t>
      </w:r>
      <w:r w:rsidR="00F23D19" w:rsidRPr="00572204">
        <w:rPr>
          <w:rFonts w:ascii="Arial" w:hAnsi="Arial" w:cs="Arial"/>
          <w:sz w:val="20"/>
        </w:rPr>
        <w:t>PRESTACIÓN, SEGÚN EL OBJETO CONTRACTUAL</w:t>
      </w:r>
      <w:r w:rsidR="004278A7" w:rsidRPr="00572204">
        <w:rPr>
          <w:rFonts w:ascii="Arial" w:hAnsi="Arial" w:cs="Arial"/>
          <w:sz w:val="20"/>
        </w:rPr>
        <w:t xml:space="preserve">], </w:t>
      </w:r>
    </w:p>
    <w:p w14:paraId="673ED699" w14:textId="77777777" w:rsidR="00A8038D" w:rsidRPr="00572204" w:rsidRDefault="00A8038D" w:rsidP="003C1553">
      <w:pPr>
        <w:widowControl w:val="0"/>
        <w:spacing w:after="0" w:line="240" w:lineRule="auto"/>
        <w:ind w:left="1418" w:hanging="283"/>
        <w:jc w:val="both"/>
        <w:rPr>
          <w:rFonts w:ascii="Arial" w:hAnsi="Arial" w:cs="Arial"/>
          <w:color w:val="0070C0"/>
          <w:sz w:val="20"/>
        </w:rPr>
      </w:pPr>
      <w:r w:rsidRPr="00572204">
        <w:rPr>
          <w:rFonts w:ascii="Arial" w:hAnsi="Arial" w:cs="Arial"/>
          <w:color w:val="0070C0"/>
          <w:sz w:val="20"/>
        </w:rPr>
        <w:t xml:space="preserve">         </w:t>
      </w:r>
    </w:p>
    <w:tbl>
      <w:tblPr>
        <w:tblStyle w:val="Tabladecuadrcula1clara-nfasis51"/>
        <w:tblW w:w="8646" w:type="dxa"/>
        <w:tblInd w:w="421"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646"/>
      </w:tblGrid>
      <w:tr w:rsidR="0055139A" w:rsidRPr="00572204" w14:paraId="66F43B25" w14:textId="77777777" w:rsidTr="00234D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70BB929B" w14:textId="2341C1C6" w:rsidR="00A8038D" w:rsidRPr="00572204" w:rsidRDefault="5424CA28" w:rsidP="73B0D9C9">
            <w:pPr>
              <w:spacing w:after="0" w:line="240" w:lineRule="auto"/>
              <w:rPr>
                <w:rFonts w:ascii="Arial" w:eastAsia="Arial" w:hAnsi="Arial" w:cs="Arial"/>
                <w:color w:val="0070C0"/>
                <w:sz w:val="18"/>
                <w:szCs w:val="18"/>
                <w:lang w:val="es-ES"/>
              </w:rPr>
            </w:pPr>
            <w:r w:rsidRPr="00572204">
              <w:rPr>
                <w:rFonts w:ascii="Arial" w:eastAsia="Arial" w:hAnsi="Arial" w:cs="Arial"/>
                <w:color w:val="0070C0"/>
                <w:sz w:val="18"/>
                <w:szCs w:val="18"/>
                <w:lang w:val="es-ES"/>
              </w:rPr>
              <w:t>Importante</w:t>
            </w:r>
            <w:r w:rsidR="170A0E2C" w:rsidRPr="00572204">
              <w:rPr>
                <w:rFonts w:ascii="Arial" w:eastAsia="Arial" w:hAnsi="Arial" w:cs="Arial"/>
                <w:color w:val="0070C0"/>
                <w:sz w:val="18"/>
                <w:szCs w:val="18"/>
                <w:lang w:val="es-ES"/>
              </w:rPr>
              <w:t xml:space="preserve"> para la entidad contratante</w:t>
            </w:r>
          </w:p>
        </w:tc>
      </w:tr>
      <w:tr w:rsidR="0055139A" w:rsidRPr="00572204" w14:paraId="56941A23" w14:textId="77777777" w:rsidTr="00234D34">
        <w:trPr>
          <w:trHeight w:val="816"/>
        </w:trPr>
        <w:tc>
          <w:tcPr>
            <w:cnfStyle w:val="001000000000" w:firstRow="0" w:lastRow="0" w:firstColumn="1" w:lastColumn="0" w:oddVBand="0" w:evenVBand="0" w:oddHBand="0" w:evenHBand="0" w:firstRowFirstColumn="0" w:firstRowLastColumn="0" w:lastRowFirstColumn="0" w:lastRowLastColumn="0"/>
            <w:tcW w:w="0" w:type="dxa"/>
            <w:vAlign w:val="center"/>
          </w:tcPr>
          <w:p w14:paraId="428DD794" w14:textId="77777777" w:rsidR="00A8038D" w:rsidRPr="00572204" w:rsidRDefault="00A8038D" w:rsidP="003C1553">
            <w:pPr>
              <w:pStyle w:val="Prrafodelista"/>
              <w:spacing w:after="0" w:line="240" w:lineRule="auto"/>
              <w:ind w:left="34"/>
              <w:jc w:val="both"/>
              <w:rPr>
                <w:rFonts w:ascii="Arial" w:hAnsi="Arial" w:cs="Arial"/>
                <w:b w:val="0"/>
                <w:bCs w:val="0"/>
                <w:color w:val="0070C0"/>
                <w:sz w:val="18"/>
                <w:szCs w:val="18"/>
              </w:rPr>
            </w:pPr>
            <w:r w:rsidRPr="00572204">
              <w:rPr>
                <w:rFonts w:ascii="Arial" w:hAnsi="Arial" w:cs="Arial"/>
                <w:b w:val="0"/>
                <w:bCs w:val="0"/>
                <w:color w:val="0070C0"/>
                <w:sz w:val="18"/>
                <w:szCs w:val="18"/>
                <w:lang w:val="es-ES_tradnl"/>
              </w:rPr>
              <w:t>En el caso de suministro de bienes, consignar el cronograma de entregas, el cual debe señalar la periodicidad de las entregas, de acuerdo con el objeto de la convocatoria (por ejemplo, puede establecerse fechas fijas, semanales, quincenales o mensuales).</w:t>
            </w:r>
          </w:p>
        </w:tc>
      </w:tr>
    </w:tbl>
    <w:p w14:paraId="4A8CD0DC" w14:textId="288CA70F" w:rsidR="0057707F" w:rsidRPr="00572204" w:rsidRDefault="00942847" w:rsidP="00942847">
      <w:pPr>
        <w:spacing w:after="0" w:line="240" w:lineRule="auto"/>
        <w:rPr>
          <w:rFonts w:ascii="Arial" w:hAnsi="Arial" w:cs="Arial"/>
          <w:color w:val="0070C0"/>
          <w:sz w:val="18"/>
          <w:szCs w:val="18"/>
          <w:lang w:val="es-ES_tradnl"/>
        </w:rPr>
      </w:pPr>
      <w:r w:rsidRPr="00572204">
        <w:rPr>
          <w:rFonts w:ascii="Arial" w:hAnsi="Arial" w:cs="Arial"/>
          <w:b/>
          <w:bCs/>
          <w:color w:val="0070C0"/>
          <w:sz w:val="18"/>
          <w:szCs w:val="18"/>
        </w:rPr>
        <w:t xml:space="preserve">        </w:t>
      </w:r>
      <w:r w:rsidR="0057707F" w:rsidRPr="00572204">
        <w:rPr>
          <w:rFonts w:ascii="Arial" w:hAnsi="Arial" w:cs="Arial"/>
          <w:color w:val="0070C0"/>
          <w:sz w:val="18"/>
          <w:szCs w:val="18"/>
          <w:lang w:val="es-ES_tradnl"/>
        </w:rPr>
        <w:t>Esta nota debe ser eliminada una vez culminada la elaboración de las bases.</w:t>
      </w:r>
    </w:p>
    <w:p w14:paraId="3BBBE647" w14:textId="77777777" w:rsidR="004B113F" w:rsidRPr="00572204" w:rsidRDefault="004B113F" w:rsidP="003C1553">
      <w:pPr>
        <w:widowControl w:val="0"/>
        <w:spacing w:after="0" w:line="240" w:lineRule="auto"/>
        <w:ind w:left="2268"/>
        <w:jc w:val="both"/>
        <w:rPr>
          <w:rFonts w:ascii="Arial" w:hAnsi="Arial" w:cs="Arial"/>
          <w:sz w:val="20"/>
        </w:rPr>
      </w:pPr>
    </w:p>
    <w:p w14:paraId="719499A4" w14:textId="74E7AAA8" w:rsidR="00466E80" w:rsidRPr="00572204" w:rsidRDefault="00531227" w:rsidP="00853F70">
      <w:pPr>
        <w:pStyle w:val="Prrafodelista"/>
        <w:widowControl w:val="0"/>
        <w:numPr>
          <w:ilvl w:val="1"/>
          <w:numId w:val="41"/>
        </w:numPr>
        <w:spacing w:after="0" w:line="240" w:lineRule="auto"/>
        <w:ind w:left="709"/>
        <w:jc w:val="both"/>
        <w:rPr>
          <w:rFonts w:ascii="Arial" w:hAnsi="Arial" w:cs="Arial"/>
          <w:sz w:val="20"/>
        </w:rPr>
      </w:pPr>
      <w:r w:rsidRPr="00572204">
        <w:rPr>
          <w:rFonts w:ascii="Arial" w:hAnsi="Arial" w:cs="Arial"/>
          <w:b/>
          <w:bCs/>
          <w:sz w:val="20"/>
        </w:rPr>
        <w:t xml:space="preserve">LUGAR </w:t>
      </w:r>
    </w:p>
    <w:p w14:paraId="046B42D0" w14:textId="77777777" w:rsidR="006C1D26" w:rsidRPr="00572204" w:rsidRDefault="006C1D26" w:rsidP="00234D34">
      <w:pPr>
        <w:pStyle w:val="Prrafodelista"/>
        <w:widowControl w:val="0"/>
        <w:spacing w:after="0" w:line="240" w:lineRule="auto"/>
        <w:ind w:left="709"/>
        <w:jc w:val="both"/>
        <w:rPr>
          <w:rFonts w:ascii="Arial" w:hAnsi="Arial" w:cs="Arial"/>
          <w:sz w:val="20"/>
        </w:rPr>
      </w:pPr>
    </w:p>
    <w:p w14:paraId="0B441146" w14:textId="6B4FF56A" w:rsidR="00ED53CC" w:rsidRPr="00572204" w:rsidRDefault="00E16ED1" w:rsidP="00C40D5D">
      <w:pPr>
        <w:widowControl w:val="0"/>
        <w:spacing w:after="0" w:line="240" w:lineRule="auto"/>
        <w:ind w:left="426"/>
        <w:jc w:val="both"/>
        <w:rPr>
          <w:rFonts w:ascii="Arial" w:hAnsi="Arial" w:cs="Arial"/>
          <w:sz w:val="20"/>
        </w:rPr>
      </w:pPr>
      <w:r w:rsidRPr="00572204">
        <w:rPr>
          <w:rFonts w:ascii="Arial" w:hAnsi="Arial" w:cs="Arial"/>
          <w:sz w:val="20"/>
        </w:rPr>
        <w:t xml:space="preserve">[CONSIGNAR EL OBJETO CONTRACTUAL] </w:t>
      </w:r>
      <w:r w:rsidR="00C44B72" w:rsidRPr="00572204">
        <w:rPr>
          <w:rFonts w:ascii="Arial" w:hAnsi="Arial" w:cs="Arial"/>
          <w:sz w:val="20"/>
        </w:rPr>
        <w:t>materia de la presente convocatoria se entregan en [</w:t>
      </w:r>
      <w:r w:rsidRPr="00572204">
        <w:rPr>
          <w:rFonts w:ascii="Arial" w:hAnsi="Arial" w:cs="Arial"/>
          <w:sz w:val="20"/>
        </w:rPr>
        <w:t xml:space="preserve">CONSIGNAR </w:t>
      </w:r>
      <w:r w:rsidR="00C44B72" w:rsidRPr="00572204">
        <w:rPr>
          <w:rFonts w:ascii="Arial" w:hAnsi="Arial" w:cs="Arial"/>
          <w:sz w:val="20"/>
        </w:rPr>
        <w:t xml:space="preserve">DIRECCIÓN EXACTA DEL LUGAR </w:t>
      </w:r>
      <w:r w:rsidR="009F35BA" w:rsidRPr="00572204">
        <w:rPr>
          <w:rFonts w:ascii="Arial" w:hAnsi="Arial" w:cs="Arial"/>
          <w:sz w:val="20"/>
        </w:rPr>
        <w:t xml:space="preserve">Y HORARIO DE ATENCIÓN PARA LA </w:t>
      </w:r>
      <w:r w:rsidR="00C44B72" w:rsidRPr="00572204">
        <w:rPr>
          <w:rFonts w:ascii="Arial" w:hAnsi="Arial" w:cs="Arial"/>
          <w:sz w:val="20"/>
        </w:rPr>
        <w:t>ENTREGA DE LOS BIENES</w:t>
      </w:r>
      <w:r w:rsidRPr="00572204">
        <w:rPr>
          <w:rFonts w:ascii="Arial" w:hAnsi="Arial" w:cs="Arial"/>
          <w:sz w:val="20"/>
        </w:rPr>
        <w:t xml:space="preserve"> O DE EJECUCIÒN DE LA PRESTACIÓN</w:t>
      </w:r>
      <w:r w:rsidR="00C44B72" w:rsidRPr="00572204">
        <w:rPr>
          <w:rFonts w:ascii="Arial" w:hAnsi="Arial" w:cs="Arial"/>
          <w:sz w:val="20"/>
        </w:rPr>
        <w:t>] </w:t>
      </w:r>
    </w:p>
    <w:p w14:paraId="228483C6" w14:textId="77777777" w:rsidR="00EF1A75" w:rsidRPr="00572204" w:rsidRDefault="00EF1A75" w:rsidP="003C1553">
      <w:pPr>
        <w:widowControl w:val="0"/>
        <w:spacing w:after="0" w:line="240" w:lineRule="auto"/>
        <w:jc w:val="both"/>
        <w:rPr>
          <w:rFonts w:ascii="Arial" w:hAnsi="Arial" w:cs="Arial"/>
          <w:b/>
          <w:bCs/>
          <w:sz w:val="20"/>
        </w:rPr>
      </w:pPr>
    </w:p>
    <w:p w14:paraId="716DADA8" w14:textId="19BF23FD" w:rsidR="00EF1A75" w:rsidRPr="00572204" w:rsidRDefault="00531227" w:rsidP="00853F70">
      <w:pPr>
        <w:pStyle w:val="Prrafodelista"/>
        <w:widowControl w:val="0"/>
        <w:numPr>
          <w:ilvl w:val="1"/>
          <w:numId w:val="41"/>
        </w:numPr>
        <w:spacing w:after="0" w:line="240" w:lineRule="auto"/>
        <w:ind w:left="709"/>
        <w:jc w:val="both"/>
        <w:rPr>
          <w:rFonts w:ascii="Arial" w:hAnsi="Arial" w:cs="Arial"/>
          <w:b/>
          <w:bCs/>
          <w:sz w:val="20"/>
        </w:rPr>
      </w:pPr>
      <w:r w:rsidRPr="00572204">
        <w:rPr>
          <w:rFonts w:ascii="Arial" w:hAnsi="Arial" w:cs="Arial"/>
          <w:b/>
          <w:bCs/>
          <w:sz w:val="20"/>
        </w:rPr>
        <w:t>ADELANTOS</w:t>
      </w:r>
    </w:p>
    <w:p w14:paraId="11891DCF" w14:textId="77777777" w:rsidR="00A13091" w:rsidRPr="00572204" w:rsidRDefault="00A13091" w:rsidP="00234D34">
      <w:pPr>
        <w:pStyle w:val="Prrafodelista"/>
        <w:widowControl w:val="0"/>
        <w:spacing w:after="0" w:line="240" w:lineRule="auto"/>
        <w:ind w:left="709"/>
        <w:jc w:val="both"/>
        <w:rPr>
          <w:rFonts w:ascii="Arial" w:hAnsi="Arial" w:cs="Arial"/>
          <w:b/>
          <w:bCs/>
          <w:sz w:val="20"/>
        </w:rPr>
      </w:pPr>
    </w:p>
    <w:tbl>
      <w:tblPr>
        <w:tblW w:w="863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7"/>
      </w:tblGrid>
      <w:tr w:rsidR="005D559E" w:rsidRPr="00572204" w14:paraId="2821C350" w14:textId="77777777" w:rsidTr="001926C7">
        <w:trPr>
          <w:trHeight w:val="300"/>
        </w:trPr>
        <w:tc>
          <w:tcPr>
            <w:tcW w:w="8637"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p w14:paraId="6A966EB3" w14:textId="77777777" w:rsidR="00325EEA" w:rsidRPr="00572204" w:rsidRDefault="78118495" w:rsidP="73B0D9C9">
            <w:pPr>
              <w:widowControl w:val="0"/>
              <w:spacing w:after="0" w:line="240" w:lineRule="auto"/>
              <w:ind w:left="140"/>
              <w:rPr>
                <w:rFonts w:ascii="Arial" w:eastAsia="Arial" w:hAnsi="Arial" w:cs="Arial"/>
                <w:b/>
                <w:bCs/>
                <w:color w:val="0070C0"/>
                <w:sz w:val="18"/>
                <w:szCs w:val="18"/>
              </w:rPr>
            </w:pPr>
            <w:r w:rsidRPr="00572204">
              <w:rPr>
                <w:rFonts w:ascii="Arial" w:eastAsia="Arial" w:hAnsi="Arial" w:cs="Arial"/>
                <w:b/>
                <w:bCs/>
                <w:color w:val="0070C0"/>
                <w:sz w:val="18"/>
                <w:szCs w:val="18"/>
              </w:rPr>
              <w:t>Importante para la entidad contratante </w:t>
            </w:r>
          </w:p>
        </w:tc>
      </w:tr>
      <w:tr w:rsidR="005D559E" w:rsidRPr="00572204" w14:paraId="602DD332" w14:textId="77777777" w:rsidTr="001926C7">
        <w:trPr>
          <w:trHeight w:val="300"/>
        </w:trPr>
        <w:tc>
          <w:tcPr>
            <w:tcW w:w="863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324EA6B6" w14:textId="32C55F29" w:rsidR="00325EEA" w:rsidRPr="00572204" w:rsidRDefault="00D90257" w:rsidP="00DC1520">
            <w:pPr>
              <w:widowControl w:val="0"/>
              <w:spacing w:after="0" w:line="240" w:lineRule="auto"/>
              <w:ind w:left="146"/>
              <w:jc w:val="both"/>
              <w:rPr>
                <w:rFonts w:ascii="Arial" w:eastAsia="Arial" w:hAnsi="Arial" w:cs="Arial"/>
                <w:color w:val="0070C0"/>
                <w:sz w:val="18"/>
                <w:szCs w:val="18"/>
              </w:rPr>
            </w:pPr>
            <w:r w:rsidRPr="00572204">
              <w:rPr>
                <w:rFonts w:ascii="Arial" w:eastAsia="Arial" w:hAnsi="Arial" w:cs="Arial"/>
                <w:color w:val="0070C0"/>
                <w:sz w:val="18"/>
                <w:szCs w:val="18"/>
              </w:rPr>
              <w:t>La siguiente disposición puede ser incluida cuando, a propuesta del área usuaria y previa validación durante la estrategia de contratación, se determine que es necesaria la entrega de adelanto directo</w:t>
            </w:r>
            <w:r w:rsidR="082C047F" w:rsidRPr="00572204">
              <w:rPr>
                <w:rFonts w:ascii="Arial" w:eastAsia="Arial" w:hAnsi="Arial" w:cs="Arial"/>
                <w:color w:val="0070C0"/>
                <w:sz w:val="18"/>
                <w:szCs w:val="18"/>
              </w:rPr>
              <w:t xml:space="preserve">, ya sea porque se trata de bienes de alta complejidad que se ejecuten bajo el sistema de entrega de llave en mano o de otros </w:t>
            </w:r>
            <w:r w:rsidR="005F3282">
              <w:rPr>
                <w:rFonts w:ascii="Arial" w:eastAsia="Arial" w:hAnsi="Arial" w:cs="Arial"/>
                <w:color w:val="0070C0"/>
                <w:sz w:val="18"/>
                <w:szCs w:val="18"/>
              </w:rPr>
              <w:t xml:space="preserve">bienes o servicios </w:t>
            </w:r>
            <w:r w:rsidR="082C047F" w:rsidRPr="00572204">
              <w:rPr>
                <w:rFonts w:ascii="Arial" w:eastAsia="Arial" w:hAnsi="Arial" w:cs="Arial"/>
                <w:color w:val="0070C0"/>
                <w:sz w:val="18"/>
                <w:szCs w:val="18"/>
              </w:rPr>
              <w:t>que lo requieran por condiciones de mercado: </w:t>
            </w:r>
          </w:p>
          <w:p w14:paraId="365A05A6" w14:textId="77777777" w:rsidR="00325EEA" w:rsidRPr="00572204" w:rsidRDefault="78118495" w:rsidP="00234D34">
            <w:pPr>
              <w:widowControl w:val="0"/>
              <w:spacing w:after="0" w:line="240" w:lineRule="auto"/>
              <w:ind w:left="281"/>
              <w:jc w:val="both"/>
              <w:rPr>
                <w:rFonts w:ascii="Arial" w:eastAsia="Arial" w:hAnsi="Arial" w:cs="Arial"/>
                <w:color w:val="0070C0"/>
                <w:sz w:val="18"/>
                <w:szCs w:val="18"/>
              </w:rPr>
            </w:pPr>
            <w:r w:rsidRPr="00572204">
              <w:rPr>
                <w:rFonts w:ascii="Arial" w:eastAsia="Arial" w:hAnsi="Arial" w:cs="Arial"/>
                <w:color w:val="0070C0"/>
                <w:sz w:val="18"/>
                <w:szCs w:val="18"/>
              </w:rPr>
              <w:t> </w:t>
            </w:r>
          </w:p>
          <w:p w14:paraId="20549EDC" w14:textId="77DA3B7B" w:rsidR="009C3BED" w:rsidRPr="00572204" w:rsidRDefault="7E4A2EAF" w:rsidP="73B0D9C9">
            <w:pPr>
              <w:widowControl w:val="0"/>
              <w:spacing w:after="0" w:line="240" w:lineRule="auto"/>
              <w:jc w:val="both"/>
              <w:rPr>
                <w:rFonts w:ascii="Arial" w:eastAsia="Arial" w:hAnsi="Arial" w:cs="Arial"/>
                <w:color w:val="0070C0"/>
                <w:sz w:val="18"/>
                <w:szCs w:val="18"/>
              </w:rPr>
            </w:pPr>
            <w:r w:rsidRPr="00572204">
              <w:rPr>
                <w:rFonts w:ascii="Arial" w:eastAsia="Arial" w:hAnsi="Arial" w:cs="Arial"/>
                <w:color w:val="0070C0"/>
                <w:sz w:val="18"/>
                <w:szCs w:val="18"/>
              </w:rPr>
              <w:t xml:space="preserve">     d) </w:t>
            </w:r>
            <w:r w:rsidR="54EB6BD5" w:rsidRPr="00572204">
              <w:rPr>
                <w:rFonts w:ascii="Arial" w:eastAsia="Arial" w:hAnsi="Arial" w:cs="Arial"/>
                <w:color w:val="0070C0"/>
                <w:sz w:val="18"/>
                <w:szCs w:val="18"/>
              </w:rPr>
              <w:t>ADELANTOS</w:t>
            </w:r>
            <w:r w:rsidR="007513D5" w:rsidRPr="00572204">
              <w:rPr>
                <w:rStyle w:val="Refdenotaalpie"/>
                <w:rFonts w:ascii="Arial" w:eastAsia="Arial" w:hAnsi="Arial" w:cs="Arial"/>
                <w:color w:val="0070C0"/>
                <w:sz w:val="18"/>
                <w:szCs w:val="18"/>
              </w:rPr>
              <w:footnoteReference w:id="14"/>
            </w:r>
          </w:p>
          <w:p w14:paraId="4BCD16AF" w14:textId="77777777" w:rsidR="007513D5" w:rsidRPr="00572204" w:rsidRDefault="007513D5" w:rsidP="73B0D9C9">
            <w:pPr>
              <w:pStyle w:val="Prrafodelista"/>
              <w:widowControl w:val="0"/>
              <w:spacing w:after="0" w:line="240" w:lineRule="auto"/>
              <w:ind w:left="1235"/>
              <w:jc w:val="both"/>
              <w:rPr>
                <w:rFonts w:ascii="Arial" w:eastAsia="Arial" w:hAnsi="Arial" w:cs="Arial"/>
                <w:color w:val="0070C0"/>
                <w:sz w:val="18"/>
                <w:szCs w:val="18"/>
              </w:rPr>
            </w:pPr>
          </w:p>
          <w:p w14:paraId="369775DD" w14:textId="3A8CCC3B" w:rsidR="00325EEA" w:rsidRPr="00572204" w:rsidRDefault="082C047F" w:rsidP="00A14A8E">
            <w:pPr>
              <w:widowControl w:val="0"/>
              <w:spacing w:after="0" w:line="240" w:lineRule="auto"/>
              <w:ind w:left="287"/>
              <w:jc w:val="both"/>
              <w:rPr>
                <w:rFonts w:ascii="Arial" w:eastAsia="Arial" w:hAnsi="Arial" w:cs="Arial"/>
                <w:color w:val="0070C0"/>
                <w:sz w:val="18"/>
                <w:szCs w:val="18"/>
              </w:rPr>
            </w:pPr>
            <w:r w:rsidRPr="00572204">
              <w:rPr>
                <w:rFonts w:ascii="Arial" w:eastAsia="Arial" w:hAnsi="Arial" w:cs="Arial"/>
                <w:color w:val="0070C0"/>
                <w:sz w:val="18"/>
                <w:szCs w:val="18"/>
              </w:rPr>
              <w:t>“La entidad contratante otorga [CONSIGNAR NÚMERO DE ADELANTOS A OTORGARSE] adelantos directos por el [CONSIGNAR PORCENTAJE, CONSIDERANDO QUE LOS ADELANTOS DIRECTOS NO PUEDEN EXCEDER EN CONJUNTO DEL 30% DEL MONTO DEL CONTRATO ORIGINAL] del monto del contrato original. </w:t>
            </w:r>
          </w:p>
          <w:p w14:paraId="6B9180D7" w14:textId="77777777" w:rsidR="00325EEA" w:rsidRPr="00572204" w:rsidRDefault="78118495" w:rsidP="00A14A8E">
            <w:pPr>
              <w:widowControl w:val="0"/>
              <w:spacing w:after="0" w:line="240" w:lineRule="auto"/>
              <w:ind w:left="287"/>
              <w:jc w:val="both"/>
              <w:rPr>
                <w:rFonts w:ascii="Arial" w:eastAsia="Arial" w:hAnsi="Arial" w:cs="Arial"/>
                <w:color w:val="0070C0"/>
                <w:sz w:val="18"/>
                <w:szCs w:val="18"/>
              </w:rPr>
            </w:pPr>
            <w:r w:rsidRPr="00572204">
              <w:rPr>
                <w:rFonts w:ascii="Arial" w:eastAsia="Arial" w:hAnsi="Arial" w:cs="Arial"/>
                <w:color w:val="0070C0"/>
                <w:sz w:val="18"/>
                <w:szCs w:val="18"/>
              </w:rPr>
              <w:t> </w:t>
            </w:r>
          </w:p>
          <w:p w14:paraId="502891D4" w14:textId="77777777" w:rsidR="007513D5" w:rsidRPr="00572204" w:rsidRDefault="78118495" w:rsidP="00A14A8E">
            <w:pPr>
              <w:widowControl w:val="0"/>
              <w:spacing w:after="0" w:line="240" w:lineRule="auto"/>
              <w:ind w:left="287"/>
              <w:jc w:val="both"/>
              <w:rPr>
                <w:rFonts w:ascii="Arial" w:eastAsia="Arial" w:hAnsi="Arial" w:cs="Arial"/>
                <w:color w:val="0070C0"/>
                <w:sz w:val="18"/>
                <w:szCs w:val="18"/>
                <w:lang w:val="es-ES"/>
              </w:rPr>
            </w:pPr>
            <w:r w:rsidRPr="00572204">
              <w:rPr>
                <w:rFonts w:ascii="Arial" w:eastAsia="Arial" w:hAnsi="Arial" w:cs="Arial"/>
                <w:color w:val="0070C0"/>
                <w:sz w:val="18"/>
                <w:szCs w:val="18"/>
                <w:lang w:val="es-ES"/>
              </w:rPr>
              <w:t>El contratista debe solicitar los adelantos dentro de los [CONSIGNAR PLAZO] días siguientes de perfeccionamiento del contrato, adjuntando a su solicitud la garantía por adelantos</w:t>
            </w:r>
            <w:r w:rsidRPr="00572204">
              <w:rPr>
                <w:rFonts w:ascii="Arial" w:eastAsia="Arial" w:hAnsi="Arial" w:cs="Arial"/>
                <w:color w:val="0070C0"/>
                <w:sz w:val="18"/>
                <w:szCs w:val="18"/>
                <w:vertAlign w:val="superscript"/>
                <w:lang w:val="es-ES"/>
              </w:rPr>
              <w:t xml:space="preserve">7 </w:t>
            </w:r>
            <w:r w:rsidRPr="00572204">
              <w:rPr>
                <w:rFonts w:ascii="Arial" w:eastAsia="Arial" w:hAnsi="Arial" w:cs="Arial"/>
                <w:color w:val="0070C0"/>
                <w:sz w:val="18"/>
                <w:szCs w:val="18"/>
                <w:lang w:val="es-ES"/>
              </w:rPr>
              <w:t>acompañada del comprobante de pago correspondiente. Vencido dicho plazo no procede la solicitud.</w:t>
            </w:r>
          </w:p>
          <w:p w14:paraId="2D4207C7" w14:textId="77777777" w:rsidR="007513D5" w:rsidRPr="00572204" w:rsidRDefault="007513D5" w:rsidP="00A14A8E">
            <w:pPr>
              <w:widowControl w:val="0"/>
              <w:spacing w:after="0" w:line="240" w:lineRule="auto"/>
              <w:ind w:left="287"/>
              <w:jc w:val="both"/>
              <w:rPr>
                <w:rFonts w:ascii="Arial" w:eastAsia="Arial" w:hAnsi="Arial" w:cs="Arial"/>
                <w:color w:val="0070C0"/>
                <w:sz w:val="18"/>
                <w:szCs w:val="18"/>
                <w:lang w:val="es-ES"/>
              </w:rPr>
            </w:pPr>
          </w:p>
          <w:p w14:paraId="46D122B8" w14:textId="44563CFC" w:rsidR="00325EEA" w:rsidRPr="00572204" w:rsidRDefault="78118495" w:rsidP="00A14A8E">
            <w:pPr>
              <w:widowControl w:val="0"/>
              <w:spacing w:after="0" w:line="240" w:lineRule="auto"/>
              <w:ind w:left="287"/>
              <w:jc w:val="both"/>
              <w:rPr>
                <w:rFonts w:ascii="Arial" w:eastAsia="Arial" w:hAnsi="Arial" w:cs="Arial"/>
                <w:color w:val="0070C0"/>
                <w:sz w:val="18"/>
                <w:szCs w:val="18"/>
              </w:rPr>
            </w:pPr>
            <w:r w:rsidRPr="00572204">
              <w:rPr>
                <w:rFonts w:ascii="Arial" w:eastAsia="Arial" w:hAnsi="Arial" w:cs="Arial"/>
                <w:color w:val="0070C0"/>
                <w:sz w:val="18"/>
                <w:szCs w:val="18"/>
              </w:rPr>
              <w:t xml:space="preserve"> La entidad contratante debe entregar el monto solicitado dentro de los </w:t>
            </w:r>
            <w:r w:rsidRPr="00572204">
              <w:rPr>
                <w:rFonts w:ascii="Arial" w:eastAsia="Arial" w:hAnsi="Arial" w:cs="Arial"/>
                <w:color w:val="0070C0"/>
                <w:sz w:val="18"/>
                <w:szCs w:val="18"/>
                <w:lang w:val="es-ES"/>
              </w:rPr>
              <w:t>[CONSIGNAR PLAZO]</w:t>
            </w:r>
            <w:r w:rsidRPr="00572204">
              <w:rPr>
                <w:rFonts w:ascii="Arial" w:eastAsia="Arial" w:hAnsi="Arial" w:cs="Arial"/>
                <w:color w:val="0070C0"/>
                <w:sz w:val="18"/>
                <w:szCs w:val="18"/>
              </w:rPr>
              <w:t xml:space="preserve"> días siguientes a la presentación de la solicitud del contratista”. </w:t>
            </w:r>
          </w:p>
        </w:tc>
      </w:tr>
    </w:tbl>
    <w:p w14:paraId="47256C20" w14:textId="7E16D458" w:rsidR="0023487E" w:rsidRPr="00572204" w:rsidRDefault="7E1E83D9" w:rsidP="73B0D9C9">
      <w:pPr>
        <w:tabs>
          <w:tab w:val="left" w:pos="1701"/>
        </w:tabs>
        <w:spacing w:after="0" w:line="240" w:lineRule="auto"/>
        <w:rPr>
          <w:rFonts w:ascii="Arial" w:eastAsia="Arial" w:hAnsi="Arial" w:cs="Arial"/>
          <w:color w:val="0070C0"/>
          <w:sz w:val="18"/>
          <w:szCs w:val="18"/>
          <w:lang w:val="es-ES"/>
        </w:rPr>
      </w:pPr>
      <w:r w:rsidRPr="00572204">
        <w:rPr>
          <w:rFonts w:ascii="Arial" w:eastAsia="Arial" w:hAnsi="Arial" w:cs="Arial"/>
          <w:i/>
          <w:iCs/>
          <w:color w:val="0070C0"/>
          <w:sz w:val="18"/>
          <w:szCs w:val="18"/>
          <w:lang w:val="es-ES"/>
        </w:rPr>
        <w:t xml:space="preserve">    </w:t>
      </w:r>
      <w:r w:rsidR="001926C7">
        <w:rPr>
          <w:rFonts w:ascii="Arial" w:eastAsia="Arial" w:hAnsi="Arial" w:cs="Arial"/>
          <w:i/>
          <w:iCs/>
          <w:color w:val="0070C0"/>
          <w:sz w:val="18"/>
          <w:szCs w:val="18"/>
          <w:lang w:val="es-ES"/>
        </w:rPr>
        <w:t xml:space="preserve">   </w:t>
      </w:r>
      <w:r w:rsidR="1A3E1A3B" w:rsidRPr="00572204">
        <w:rPr>
          <w:rFonts w:ascii="Arial" w:eastAsia="Arial" w:hAnsi="Arial" w:cs="Arial"/>
          <w:color w:val="0070C0"/>
          <w:sz w:val="18"/>
          <w:szCs w:val="18"/>
          <w:lang w:val="es-ES"/>
        </w:rPr>
        <w:t xml:space="preserve"> Esta nota debe ser eliminada una vez culminada la elaboración de las bases.</w:t>
      </w:r>
    </w:p>
    <w:p w14:paraId="36F86C52" w14:textId="77777777" w:rsidR="00263DA2" w:rsidRPr="00572204" w:rsidRDefault="00263DA2" w:rsidP="003C1553">
      <w:pPr>
        <w:widowControl w:val="0"/>
        <w:spacing w:after="0" w:line="240" w:lineRule="auto"/>
        <w:ind w:left="2268"/>
        <w:jc w:val="both"/>
        <w:rPr>
          <w:rFonts w:ascii="Arial" w:hAnsi="Arial" w:cs="Arial"/>
          <w:sz w:val="20"/>
        </w:rPr>
      </w:pPr>
    </w:p>
    <w:p w14:paraId="642F0B86" w14:textId="4EC1CEC2" w:rsidR="000D51FE" w:rsidRPr="00572204" w:rsidRDefault="00531227" w:rsidP="00853F70">
      <w:pPr>
        <w:pStyle w:val="Prrafodelista"/>
        <w:widowControl w:val="0"/>
        <w:numPr>
          <w:ilvl w:val="1"/>
          <w:numId w:val="41"/>
        </w:numPr>
        <w:spacing w:after="0" w:line="240" w:lineRule="auto"/>
        <w:ind w:left="709"/>
        <w:jc w:val="both"/>
        <w:rPr>
          <w:rFonts w:ascii="Arial" w:hAnsi="Arial" w:cs="Arial"/>
          <w:sz w:val="20"/>
        </w:rPr>
      </w:pPr>
      <w:r w:rsidRPr="00572204">
        <w:rPr>
          <w:rFonts w:ascii="Arial" w:hAnsi="Arial" w:cs="Arial"/>
          <w:b/>
          <w:bCs/>
          <w:sz w:val="20"/>
        </w:rPr>
        <w:t>PENALIDADES</w:t>
      </w:r>
      <w:r w:rsidRPr="00572204">
        <w:rPr>
          <w:rFonts w:ascii="Arial" w:hAnsi="Arial" w:cs="Arial"/>
          <w:sz w:val="20"/>
        </w:rPr>
        <w:t> </w:t>
      </w:r>
    </w:p>
    <w:p w14:paraId="1C1A8E84" w14:textId="77777777" w:rsidR="006C1D26" w:rsidRPr="00572204" w:rsidRDefault="006C1D26" w:rsidP="00234D34">
      <w:pPr>
        <w:pStyle w:val="Prrafodelista"/>
        <w:widowControl w:val="0"/>
        <w:spacing w:after="0" w:line="240" w:lineRule="auto"/>
        <w:ind w:left="709"/>
        <w:jc w:val="both"/>
        <w:rPr>
          <w:rFonts w:ascii="Arial" w:hAnsi="Arial" w:cs="Arial"/>
          <w:sz w:val="20"/>
        </w:rPr>
      </w:pPr>
    </w:p>
    <w:p w14:paraId="777BDF4E" w14:textId="3AF19902" w:rsidR="000D51FE" w:rsidRPr="00572204" w:rsidRDefault="001926C7" w:rsidP="00942847">
      <w:pPr>
        <w:widowControl w:val="0"/>
        <w:spacing w:after="0" w:line="240" w:lineRule="auto"/>
        <w:ind w:firstLine="349"/>
        <w:jc w:val="both"/>
        <w:rPr>
          <w:rFonts w:ascii="Arial" w:hAnsi="Arial" w:cs="Arial"/>
          <w:sz w:val="20"/>
        </w:rPr>
      </w:pPr>
      <w:r>
        <w:rPr>
          <w:rFonts w:ascii="Arial" w:hAnsi="Arial" w:cs="Arial"/>
          <w:b/>
          <w:bCs/>
          <w:sz w:val="20"/>
        </w:rPr>
        <w:t xml:space="preserve"> </w:t>
      </w:r>
      <w:r w:rsidR="006C1D26" w:rsidRPr="00572204">
        <w:rPr>
          <w:rFonts w:ascii="Arial" w:hAnsi="Arial" w:cs="Arial"/>
          <w:b/>
          <w:bCs/>
          <w:sz w:val="20"/>
        </w:rPr>
        <w:t>Penalidad por mora</w:t>
      </w:r>
      <w:r w:rsidR="002D0898" w:rsidRPr="00572204">
        <w:rPr>
          <w:rFonts w:ascii="Arial" w:hAnsi="Arial" w:cs="Arial"/>
          <w:b/>
          <w:bCs/>
          <w:sz w:val="20"/>
        </w:rPr>
        <w:t>:</w:t>
      </w:r>
      <w:r w:rsidR="002D0898" w:rsidRPr="00572204">
        <w:rPr>
          <w:rFonts w:ascii="Arial" w:hAnsi="Arial" w:cs="Arial"/>
          <w:sz w:val="20"/>
        </w:rPr>
        <w:t> </w:t>
      </w:r>
    </w:p>
    <w:p w14:paraId="6632B689" w14:textId="77777777" w:rsidR="000D51FE" w:rsidRPr="00572204" w:rsidRDefault="000D51FE" w:rsidP="003C1553">
      <w:pPr>
        <w:widowControl w:val="0"/>
        <w:spacing w:after="0" w:line="240" w:lineRule="auto"/>
        <w:ind w:left="2268"/>
        <w:jc w:val="both"/>
        <w:rPr>
          <w:rFonts w:ascii="Arial" w:hAnsi="Arial" w:cs="Arial"/>
          <w:sz w:val="20"/>
        </w:rPr>
      </w:pPr>
      <w:r w:rsidRPr="00572204">
        <w:rPr>
          <w:rFonts w:ascii="Arial" w:hAnsi="Arial" w:cs="Arial"/>
          <w:sz w:val="20"/>
        </w:rPr>
        <w:t> </w:t>
      </w:r>
    </w:p>
    <w:p w14:paraId="429181B5" w14:textId="71AB1467" w:rsidR="000D51FE" w:rsidRPr="00572204" w:rsidRDefault="000D51FE" w:rsidP="001926C7">
      <w:pPr>
        <w:widowControl w:val="0"/>
        <w:spacing w:after="0" w:line="240" w:lineRule="auto"/>
        <w:ind w:left="426"/>
        <w:jc w:val="both"/>
        <w:rPr>
          <w:rFonts w:ascii="Arial" w:hAnsi="Arial" w:cs="Arial"/>
          <w:sz w:val="20"/>
        </w:rPr>
      </w:pPr>
      <w:r w:rsidRPr="00572204">
        <w:rPr>
          <w:rFonts w:ascii="Arial" w:hAnsi="Arial" w:cs="Arial"/>
          <w:sz w:val="20"/>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  </w:t>
      </w:r>
    </w:p>
    <w:p w14:paraId="6060D7D4" w14:textId="77777777" w:rsidR="00046A83" w:rsidRPr="00572204" w:rsidRDefault="00046A83" w:rsidP="003C1553">
      <w:pPr>
        <w:widowControl w:val="0"/>
        <w:spacing w:after="0" w:line="240" w:lineRule="auto"/>
        <w:ind w:left="2268"/>
        <w:jc w:val="both"/>
        <w:rPr>
          <w:rFonts w:ascii="Arial" w:hAnsi="Arial" w:cs="Arial"/>
          <w:sz w:val="20"/>
        </w:rPr>
      </w:pPr>
    </w:p>
    <w:tbl>
      <w:tblPr>
        <w:tblW w:w="877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9"/>
      </w:tblGrid>
      <w:tr w:rsidR="00611F42" w:rsidRPr="00572204" w14:paraId="1E67D943" w14:textId="77777777" w:rsidTr="2D2E3ABE">
        <w:trPr>
          <w:trHeight w:val="345"/>
        </w:trPr>
        <w:tc>
          <w:tcPr>
            <w:tcW w:w="877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p w14:paraId="507472E0" w14:textId="1CD0B48F" w:rsidR="00611F42" w:rsidRPr="00572204" w:rsidRDefault="18AEB684" w:rsidP="73B0D9C9">
            <w:pPr>
              <w:widowControl w:val="0"/>
              <w:spacing w:after="0" w:line="240" w:lineRule="auto"/>
              <w:jc w:val="both"/>
              <w:rPr>
                <w:rFonts w:ascii="Arial" w:eastAsia="Arial" w:hAnsi="Arial" w:cs="Arial"/>
                <w:color w:val="0070C0"/>
                <w:sz w:val="18"/>
                <w:szCs w:val="18"/>
              </w:rPr>
            </w:pPr>
            <w:r w:rsidRPr="00572204">
              <w:rPr>
                <w:rFonts w:ascii="Arial" w:eastAsia="Arial" w:hAnsi="Arial" w:cs="Arial"/>
                <w:b/>
                <w:bCs/>
                <w:color w:val="0070C0"/>
                <w:sz w:val="18"/>
                <w:szCs w:val="18"/>
              </w:rPr>
              <w:t xml:space="preserve">  Importante para la entidad contratante</w:t>
            </w:r>
            <w:r w:rsidRPr="00572204">
              <w:rPr>
                <w:rFonts w:ascii="Arial" w:eastAsia="Arial" w:hAnsi="Arial" w:cs="Arial"/>
                <w:color w:val="0070C0"/>
                <w:sz w:val="18"/>
                <w:szCs w:val="18"/>
              </w:rPr>
              <w:t> </w:t>
            </w:r>
          </w:p>
        </w:tc>
      </w:tr>
      <w:tr w:rsidR="00611F42" w:rsidRPr="00572204" w14:paraId="0C963DAE" w14:textId="77777777" w:rsidTr="2D2E3ABE">
        <w:trPr>
          <w:trHeight w:val="390"/>
        </w:trPr>
        <w:tc>
          <w:tcPr>
            <w:tcW w:w="877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147BB7DB" w14:textId="120FAD05" w:rsidR="00AC47F2" w:rsidRPr="00572204" w:rsidRDefault="00AC47F2" w:rsidP="2D2E3ABE">
            <w:pPr>
              <w:widowControl w:val="0"/>
              <w:spacing w:after="0" w:line="240" w:lineRule="auto"/>
              <w:ind w:left="135"/>
              <w:jc w:val="both"/>
              <w:rPr>
                <w:rFonts w:ascii="Arial" w:eastAsia="Arial" w:hAnsi="Arial" w:cs="Arial"/>
                <w:color w:val="0070C0"/>
                <w:sz w:val="18"/>
                <w:szCs w:val="18"/>
              </w:rPr>
            </w:pPr>
            <w:r w:rsidRPr="00572204">
              <w:rPr>
                <w:rFonts w:ascii="Arial" w:eastAsia="Arial" w:hAnsi="Arial" w:cs="Arial"/>
                <w:color w:val="0070C0"/>
                <w:sz w:val="18"/>
                <w:szCs w:val="18"/>
              </w:rPr>
              <w:t>La siguiente disposición puede ser incluida cuando resulte necesario a propuesta del área usuaria y previa validación durante la estrategia de contratación, para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p w14:paraId="40E4E215" w14:textId="77777777" w:rsidR="00524384" w:rsidRPr="00572204" w:rsidRDefault="00524384" w:rsidP="73B0D9C9">
            <w:pPr>
              <w:widowControl w:val="0"/>
              <w:spacing w:after="0" w:line="240" w:lineRule="auto"/>
              <w:ind w:left="135"/>
              <w:jc w:val="both"/>
              <w:rPr>
                <w:rFonts w:ascii="Arial" w:eastAsia="Arial" w:hAnsi="Arial" w:cs="Arial"/>
                <w:color w:val="0070C0"/>
                <w:sz w:val="18"/>
                <w:szCs w:val="18"/>
              </w:rPr>
            </w:pPr>
          </w:p>
          <w:p w14:paraId="47A7E627" w14:textId="65531F4E" w:rsidR="00611F42" w:rsidRPr="00572204" w:rsidRDefault="18AEB684" w:rsidP="73B0D9C9">
            <w:pPr>
              <w:widowControl w:val="0"/>
              <w:spacing w:after="0" w:line="240" w:lineRule="auto"/>
              <w:ind w:left="135"/>
              <w:jc w:val="both"/>
              <w:rPr>
                <w:rFonts w:ascii="Arial" w:eastAsia="Arial" w:hAnsi="Arial" w:cs="Arial"/>
                <w:color w:val="0070C0"/>
                <w:sz w:val="18"/>
                <w:szCs w:val="18"/>
              </w:rPr>
            </w:pPr>
            <w:r w:rsidRPr="00572204">
              <w:rPr>
                <w:rFonts w:ascii="Arial" w:eastAsia="Arial" w:hAnsi="Arial" w:cs="Arial"/>
                <w:color w:val="0070C0"/>
                <w:sz w:val="18"/>
                <w:szCs w:val="18"/>
              </w:rPr>
              <w:t>OTRAS PENALIDADES: </w:t>
            </w:r>
          </w:p>
          <w:p w14:paraId="0F3548A1" w14:textId="77777777" w:rsidR="00611F42" w:rsidRPr="00572204" w:rsidRDefault="18AEB684" w:rsidP="73B0D9C9">
            <w:pPr>
              <w:widowControl w:val="0"/>
              <w:spacing w:after="0" w:line="240" w:lineRule="auto"/>
              <w:ind w:left="135"/>
              <w:jc w:val="both"/>
              <w:rPr>
                <w:rFonts w:ascii="Arial" w:eastAsia="Arial" w:hAnsi="Arial" w:cs="Arial"/>
                <w:color w:val="0070C0"/>
                <w:sz w:val="18"/>
                <w:szCs w:val="18"/>
              </w:rPr>
            </w:pPr>
            <w:r w:rsidRPr="00572204">
              <w:rPr>
                <w:rFonts w:ascii="Arial" w:eastAsia="Arial" w:hAnsi="Arial" w:cs="Arial"/>
                <w:color w:val="0070C0"/>
                <w:sz w:val="18"/>
                <w:szCs w:val="18"/>
              </w:rPr>
              <w:t>“Adicionalmente a la penalidad por mora, se aplican las siguientes penalidades: </w:t>
            </w:r>
          </w:p>
          <w:p w14:paraId="0A1C6F68" w14:textId="77777777" w:rsidR="004D5E88" w:rsidRPr="00572204" w:rsidRDefault="004D5E88" w:rsidP="73B0D9C9">
            <w:pPr>
              <w:widowControl w:val="0"/>
              <w:spacing w:after="0" w:line="240" w:lineRule="auto"/>
              <w:ind w:left="569"/>
              <w:jc w:val="both"/>
              <w:rPr>
                <w:rFonts w:ascii="Arial" w:eastAsia="Arial" w:hAnsi="Arial" w:cs="Arial"/>
                <w:color w:val="0070C0"/>
                <w:sz w:val="18"/>
                <w:szCs w:val="18"/>
              </w:rPr>
            </w:pPr>
          </w:p>
          <w:tbl>
            <w:tblPr>
              <w:tblW w:w="7514" w:type="dxa"/>
              <w:tblInd w:w="97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630"/>
              <w:gridCol w:w="2191"/>
              <w:gridCol w:w="2043"/>
              <w:gridCol w:w="2650"/>
            </w:tblGrid>
            <w:tr w:rsidR="00611F42" w:rsidRPr="00572204" w14:paraId="6C04D9DE" w14:textId="77777777" w:rsidTr="73B0D9C9">
              <w:trPr>
                <w:trHeight w:val="285"/>
              </w:trPr>
              <w:tc>
                <w:tcPr>
                  <w:tcW w:w="7514" w:type="dxa"/>
                  <w:gridSpan w:val="4"/>
                  <w:hideMark/>
                </w:tcPr>
                <w:p w14:paraId="0A2FEF88" w14:textId="52E640B5" w:rsidR="00611F42" w:rsidRPr="00572204" w:rsidRDefault="18AEB684" w:rsidP="73B0D9C9">
                  <w:pPr>
                    <w:widowControl w:val="0"/>
                    <w:spacing w:after="0" w:line="240" w:lineRule="auto"/>
                    <w:ind w:left="-2"/>
                    <w:jc w:val="center"/>
                    <w:rPr>
                      <w:rFonts w:ascii="Arial" w:eastAsia="Arial" w:hAnsi="Arial" w:cs="Arial"/>
                      <w:color w:val="0070C0"/>
                      <w:sz w:val="18"/>
                      <w:szCs w:val="18"/>
                    </w:rPr>
                  </w:pPr>
                  <w:r w:rsidRPr="00572204">
                    <w:rPr>
                      <w:rFonts w:ascii="Arial" w:eastAsia="Arial" w:hAnsi="Arial" w:cs="Arial"/>
                      <w:color w:val="0070C0"/>
                      <w:sz w:val="18"/>
                      <w:szCs w:val="18"/>
                    </w:rPr>
                    <w:t>Otras penalidades</w:t>
                  </w:r>
                </w:p>
              </w:tc>
            </w:tr>
            <w:tr w:rsidR="00611F42" w:rsidRPr="00572204" w14:paraId="166609EF" w14:textId="77777777" w:rsidTr="73B0D9C9">
              <w:trPr>
                <w:trHeight w:val="285"/>
              </w:trPr>
              <w:tc>
                <w:tcPr>
                  <w:tcW w:w="630" w:type="dxa"/>
                  <w:hideMark/>
                </w:tcPr>
                <w:p w14:paraId="112712F6" w14:textId="2C41D6D3" w:rsidR="00611F42" w:rsidRPr="00572204" w:rsidRDefault="18AEB684" w:rsidP="73B0D9C9">
                  <w:pPr>
                    <w:widowControl w:val="0"/>
                    <w:spacing w:after="0" w:line="240" w:lineRule="auto"/>
                    <w:ind w:left="-2"/>
                    <w:jc w:val="center"/>
                    <w:rPr>
                      <w:rFonts w:ascii="Arial" w:eastAsia="Arial" w:hAnsi="Arial" w:cs="Arial"/>
                      <w:color w:val="0070C0"/>
                      <w:sz w:val="18"/>
                      <w:szCs w:val="18"/>
                    </w:rPr>
                  </w:pPr>
                  <w:r w:rsidRPr="00572204">
                    <w:rPr>
                      <w:rFonts w:ascii="Arial" w:eastAsia="Arial" w:hAnsi="Arial" w:cs="Arial"/>
                      <w:color w:val="0070C0"/>
                      <w:sz w:val="18"/>
                      <w:szCs w:val="18"/>
                    </w:rPr>
                    <w:t>N°</w:t>
                  </w:r>
                </w:p>
              </w:tc>
              <w:tc>
                <w:tcPr>
                  <w:tcW w:w="2191" w:type="dxa"/>
                  <w:hideMark/>
                </w:tcPr>
                <w:p w14:paraId="230F1DD8" w14:textId="74DB319E" w:rsidR="00611F42" w:rsidRPr="00572204" w:rsidRDefault="18AEB684" w:rsidP="73B0D9C9">
                  <w:pPr>
                    <w:widowControl w:val="0"/>
                    <w:spacing w:after="0" w:line="240" w:lineRule="auto"/>
                    <w:ind w:left="-2"/>
                    <w:jc w:val="center"/>
                    <w:rPr>
                      <w:rFonts w:ascii="Arial" w:eastAsia="Arial" w:hAnsi="Arial" w:cs="Arial"/>
                      <w:color w:val="0070C0"/>
                      <w:sz w:val="18"/>
                      <w:szCs w:val="18"/>
                    </w:rPr>
                  </w:pPr>
                  <w:r w:rsidRPr="00572204">
                    <w:rPr>
                      <w:rFonts w:ascii="Arial" w:eastAsia="Arial" w:hAnsi="Arial" w:cs="Arial"/>
                      <w:color w:val="0070C0"/>
                      <w:sz w:val="18"/>
                      <w:szCs w:val="18"/>
                    </w:rPr>
                    <w:t>Supuestos de aplicación de penalidad</w:t>
                  </w:r>
                </w:p>
              </w:tc>
              <w:tc>
                <w:tcPr>
                  <w:tcW w:w="2043" w:type="dxa"/>
                  <w:vAlign w:val="center"/>
                  <w:hideMark/>
                </w:tcPr>
                <w:p w14:paraId="15F89CF8" w14:textId="180B79DB" w:rsidR="00611F42" w:rsidRPr="00572204" w:rsidRDefault="18AEB684" w:rsidP="73B0D9C9">
                  <w:pPr>
                    <w:widowControl w:val="0"/>
                    <w:spacing w:after="0" w:line="240" w:lineRule="auto"/>
                    <w:ind w:left="-2"/>
                    <w:jc w:val="center"/>
                    <w:rPr>
                      <w:rFonts w:ascii="Arial" w:eastAsia="Arial" w:hAnsi="Arial" w:cs="Arial"/>
                      <w:color w:val="0070C0"/>
                      <w:sz w:val="18"/>
                      <w:szCs w:val="18"/>
                    </w:rPr>
                  </w:pPr>
                  <w:r w:rsidRPr="00572204">
                    <w:rPr>
                      <w:rFonts w:ascii="Arial" w:eastAsia="Arial" w:hAnsi="Arial" w:cs="Arial"/>
                      <w:color w:val="0070C0"/>
                      <w:sz w:val="18"/>
                      <w:szCs w:val="18"/>
                    </w:rPr>
                    <w:t>Forma de cálculo</w:t>
                  </w:r>
                </w:p>
              </w:tc>
              <w:tc>
                <w:tcPr>
                  <w:tcW w:w="2650" w:type="dxa"/>
                  <w:vAlign w:val="center"/>
                  <w:hideMark/>
                </w:tcPr>
                <w:p w14:paraId="7DAAA417" w14:textId="0B4E78FD" w:rsidR="00611F42" w:rsidRPr="00572204" w:rsidRDefault="18AEB684" w:rsidP="73B0D9C9">
                  <w:pPr>
                    <w:widowControl w:val="0"/>
                    <w:spacing w:after="0" w:line="240" w:lineRule="auto"/>
                    <w:ind w:left="-2"/>
                    <w:jc w:val="center"/>
                    <w:rPr>
                      <w:rFonts w:ascii="Arial" w:eastAsia="Arial" w:hAnsi="Arial" w:cs="Arial"/>
                      <w:color w:val="0070C0"/>
                      <w:sz w:val="18"/>
                      <w:szCs w:val="18"/>
                    </w:rPr>
                  </w:pPr>
                  <w:r w:rsidRPr="00572204">
                    <w:rPr>
                      <w:rFonts w:ascii="Arial" w:eastAsia="Arial" w:hAnsi="Arial" w:cs="Arial"/>
                      <w:color w:val="0070C0"/>
                      <w:sz w:val="18"/>
                      <w:szCs w:val="18"/>
                    </w:rPr>
                    <w:t>Procedimiento de verificación</w:t>
                  </w:r>
                </w:p>
              </w:tc>
            </w:tr>
            <w:tr w:rsidR="00611F42" w:rsidRPr="00572204" w14:paraId="04CCCE2F" w14:textId="77777777" w:rsidTr="73B0D9C9">
              <w:trPr>
                <w:trHeight w:val="285"/>
              </w:trPr>
              <w:tc>
                <w:tcPr>
                  <w:tcW w:w="630" w:type="dxa"/>
                  <w:hideMark/>
                </w:tcPr>
                <w:p w14:paraId="6397C7CD" w14:textId="77777777" w:rsidR="00611F42" w:rsidRPr="00572204" w:rsidRDefault="18AEB684" w:rsidP="73B0D9C9">
                  <w:pPr>
                    <w:widowControl w:val="0"/>
                    <w:spacing w:after="0" w:line="240" w:lineRule="auto"/>
                    <w:ind w:left="569"/>
                    <w:jc w:val="both"/>
                    <w:rPr>
                      <w:rFonts w:ascii="Arial" w:eastAsia="Arial" w:hAnsi="Arial" w:cs="Arial"/>
                      <w:color w:val="0070C0"/>
                      <w:sz w:val="18"/>
                      <w:szCs w:val="18"/>
                    </w:rPr>
                  </w:pPr>
                  <w:r w:rsidRPr="00572204">
                    <w:rPr>
                      <w:rFonts w:ascii="Arial" w:eastAsia="Arial" w:hAnsi="Arial" w:cs="Arial"/>
                      <w:color w:val="0070C0"/>
                      <w:sz w:val="18"/>
                      <w:szCs w:val="18"/>
                    </w:rPr>
                    <w:t> </w:t>
                  </w:r>
                </w:p>
              </w:tc>
              <w:tc>
                <w:tcPr>
                  <w:tcW w:w="2191" w:type="dxa"/>
                  <w:hideMark/>
                </w:tcPr>
                <w:p w14:paraId="50D8E33B" w14:textId="77777777" w:rsidR="00611F42" w:rsidRPr="00572204" w:rsidRDefault="18AEB684" w:rsidP="73B0D9C9">
                  <w:pPr>
                    <w:widowControl w:val="0"/>
                    <w:spacing w:after="0" w:line="240" w:lineRule="auto"/>
                    <w:ind w:left="569"/>
                    <w:jc w:val="both"/>
                    <w:rPr>
                      <w:rFonts w:ascii="Arial" w:eastAsia="Arial" w:hAnsi="Arial" w:cs="Arial"/>
                      <w:color w:val="0070C0"/>
                      <w:sz w:val="18"/>
                      <w:szCs w:val="18"/>
                    </w:rPr>
                  </w:pPr>
                  <w:r w:rsidRPr="00572204">
                    <w:rPr>
                      <w:rFonts w:ascii="Arial" w:eastAsia="Arial" w:hAnsi="Arial" w:cs="Arial"/>
                      <w:color w:val="0070C0"/>
                      <w:sz w:val="18"/>
                      <w:szCs w:val="18"/>
                    </w:rPr>
                    <w:t> </w:t>
                  </w:r>
                </w:p>
              </w:tc>
              <w:tc>
                <w:tcPr>
                  <w:tcW w:w="2043" w:type="dxa"/>
                  <w:hideMark/>
                </w:tcPr>
                <w:p w14:paraId="2B922D85" w14:textId="77777777" w:rsidR="00611F42" w:rsidRPr="00572204" w:rsidRDefault="18AEB684" w:rsidP="73B0D9C9">
                  <w:pPr>
                    <w:widowControl w:val="0"/>
                    <w:spacing w:after="0" w:line="240" w:lineRule="auto"/>
                    <w:ind w:left="569"/>
                    <w:jc w:val="both"/>
                    <w:rPr>
                      <w:rFonts w:ascii="Arial" w:eastAsia="Arial" w:hAnsi="Arial" w:cs="Arial"/>
                      <w:color w:val="0070C0"/>
                      <w:sz w:val="18"/>
                      <w:szCs w:val="18"/>
                    </w:rPr>
                  </w:pPr>
                  <w:r w:rsidRPr="00572204">
                    <w:rPr>
                      <w:rFonts w:ascii="Arial" w:eastAsia="Arial" w:hAnsi="Arial" w:cs="Arial"/>
                      <w:color w:val="0070C0"/>
                      <w:sz w:val="18"/>
                      <w:szCs w:val="18"/>
                    </w:rPr>
                    <w:t> </w:t>
                  </w:r>
                </w:p>
              </w:tc>
              <w:tc>
                <w:tcPr>
                  <w:tcW w:w="2650" w:type="dxa"/>
                  <w:hideMark/>
                </w:tcPr>
                <w:p w14:paraId="21E90E0D" w14:textId="77777777" w:rsidR="00611F42" w:rsidRPr="00572204" w:rsidRDefault="18AEB684" w:rsidP="73B0D9C9">
                  <w:pPr>
                    <w:widowControl w:val="0"/>
                    <w:spacing w:after="0" w:line="240" w:lineRule="auto"/>
                    <w:ind w:left="569"/>
                    <w:jc w:val="both"/>
                    <w:rPr>
                      <w:rFonts w:ascii="Arial" w:eastAsia="Arial" w:hAnsi="Arial" w:cs="Arial"/>
                      <w:color w:val="0070C0"/>
                      <w:sz w:val="18"/>
                      <w:szCs w:val="18"/>
                    </w:rPr>
                  </w:pPr>
                  <w:r w:rsidRPr="00572204">
                    <w:rPr>
                      <w:rFonts w:ascii="Arial" w:eastAsia="Arial" w:hAnsi="Arial" w:cs="Arial"/>
                      <w:color w:val="0070C0"/>
                      <w:sz w:val="18"/>
                      <w:szCs w:val="18"/>
                    </w:rPr>
                    <w:t> </w:t>
                  </w:r>
                </w:p>
              </w:tc>
            </w:tr>
          </w:tbl>
          <w:p w14:paraId="78E06E02" w14:textId="6C1F9788" w:rsidR="00611F42" w:rsidRPr="00572204" w:rsidRDefault="18AEB684" w:rsidP="73B0D9C9">
            <w:pPr>
              <w:widowControl w:val="0"/>
              <w:spacing w:after="0" w:line="240" w:lineRule="auto"/>
              <w:ind w:left="142"/>
              <w:jc w:val="both"/>
              <w:rPr>
                <w:rFonts w:ascii="Arial" w:eastAsia="Arial" w:hAnsi="Arial" w:cs="Arial"/>
                <w:color w:val="0070C0"/>
                <w:sz w:val="18"/>
                <w:szCs w:val="18"/>
              </w:rPr>
            </w:pPr>
            <w:r w:rsidRPr="00572204">
              <w:rPr>
                <w:rFonts w:ascii="Arial" w:eastAsia="Arial" w:hAnsi="Arial" w:cs="Arial"/>
                <w:color w:val="0070C0"/>
                <w:sz w:val="18"/>
                <w:szCs w:val="18"/>
              </w:rPr>
              <w:t>La suma de la aplicación de las penalidades por mora y otras penalidades no debe exceder el 10% del monto vigente del contrato o, de ser el caso, del ítem correspondiente.</w:t>
            </w:r>
          </w:p>
          <w:p w14:paraId="1D01A960" w14:textId="77777777" w:rsidR="002E074C" w:rsidRPr="00572204" w:rsidRDefault="002E074C" w:rsidP="73B0D9C9">
            <w:pPr>
              <w:widowControl w:val="0"/>
              <w:spacing w:after="0" w:line="240" w:lineRule="auto"/>
              <w:ind w:left="142"/>
              <w:jc w:val="both"/>
              <w:rPr>
                <w:rFonts w:ascii="Arial" w:eastAsia="Arial" w:hAnsi="Arial" w:cs="Arial"/>
                <w:color w:val="0070C0"/>
                <w:sz w:val="18"/>
                <w:szCs w:val="18"/>
              </w:rPr>
            </w:pPr>
          </w:p>
          <w:p w14:paraId="62DD9992" w14:textId="77777777" w:rsidR="002E074C" w:rsidRPr="00572204" w:rsidRDefault="60855E96" w:rsidP="73B0D9C9">
            <w:pPr>
              <w:widowControl w:val="0"/>
              <w:spacing w:after="0" w:line="240" w:lineRule="auto"/>
              <w:ind w:left="142"/>
              <w:jc w:val="both"/>
              <w:rPr>
                <w:rFonts w:ascii="Arial" w:eastAsia="Arial" w:hAnsi="Arial" w:cs="Arial"/>
                <w:color w:val="0070C0"/>
                <w:sz w:val="18"/>
                <w:szCs w:val="18"/>
              </w:rPr>
            </w:pPr>
            <w:r w:rsidRPr="00572204">
              <w:rPr>
                <w:rFonts w:ascii="Arial" w:eastAsia="Arial" w:hAnsi="Arial" w:cs="Arial"/>
                <w:color w:val="0070C0"/>
                <w:sz w:val="18"/>
                <w:szCs w:val="18"/>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p w14:paraId="400EA329" w14:textId="65E1A847" w:rsidR="007A1C4B" w:rsidRPr="00572204" w:rsidRDefault="007A1C4B" w:rsidP="73B0D9C9">
            <w:pPr>
              <w:widowControl w:val="0"/>
              <w:spacing w:after="0" w:line="240" w:lineRule="auto"/>
              <w:ind w:left="142"/>
              <w:jc w:val="both"/>
              <w:rPr>
                <w:rFonts w:ascii="Arial" w:eastAsia="Arial" w:hAnsi="Arial" w:cs="Arial"/>
                <w:color w:val="0070C0"/>
                <w:sz w:val="18"/>
                <w:szCs w:val="18"/>
              </w:rPr>
            </w:pPr>
          </w:p>
        </w:tc>
      </w:tr>
    </w:tbl>
    <w:p w14:paraId="2DFC93D6" w14:textId="4980BDAF" w:rsidR="00046A83" w:rsidRPr="00572204" w:rsidRDefault="0614B22C" w:rsidP="73B0D9C9">
      <w:pPr>
        <w:widowControl w:val="0"/>
        <w:spacing w:after="0" w:line="240" w:lineRule="auto"/>
        <w:ind w:left="284"/>
        <w:rPr>
          <w:rFonts w:ascii="Arial" w:eastAsia="Arial" w:hAnsi="Arial" w:cs="Arial"/>
          <w:color w:val="0070C0"/>
          <w:sz w:val="18"/>
          <w:szCs w:val="18"/>
        </w:rPr>
      </w:pPr>
      <w:r w:rsidRPr="00572204">
        <w:rPr>
          <w:rFonts w:ascii="Arial" w:eastAsia="Arial" w:hAnsi="Arial" w:cs="Arial"/>
          <w:color w:val="0070C0"/>
          <w:sz w:val="18"/>
          <w:szCs w:val="18"/>
        </w:rPr>
        <w:lastRenderedPageBreak/>
        <w:t>Esta nota debe ser eliminada una vez culminada la elaboración de las bases</w:t>
      </w:r>
      <w:r w:rsidR="32AF859A" w:rsidRPr="00572204">
        <w:rPr>
          <w:rFonts w:ascii="Arial" w:eastAsia="Arial" w:hAnsi="Arial" w:cs="Arial"/>
          <w:color w:val="0070C0"/>
          <w:sz w:val="18"/>
          <w:szCs w:val="18"/>
        </w:rPr>
        <w:t>.</w:t>
      </w:r>
    </w:p>
    <w:p w14:paraId="1933F77F" w14:textId="3915A2A0" w:rsidR="00720711" w:rsidRPr="00572204" w:rsidRDefault="00720711" w:rsidP="003C1553">
      <w:pPr>
        <w:spacing w:after="0" w:line="240" w:lineRule="auto"/>
        <w:jc w:val="both"/>
        <w:rPr>
          <w:rFonts w:ascii="Arial" w:hAnsi="Arial" w:cs="Arial"/>
          <w:sz w:val="20"/>
        </w:rPr>
      </w:pPr>
    </w:p>
    <w:p w14:paraId="2E9BCF16" w14:textId="4D78F9F3" w:rsidR="00720711" w:rsidRPr="00572204" w:rsidRDefault="006376D1" w:rsidP="00853F70">
      <w:pPr>
        <w:pStyle w:val="Prrafodelista"/>
        <w:numPr>
          <w:ilvl w:val="1"/>
          <w:numId w:val="41"/>
        </w:numPr>
        <w:spacing w:after="0" w:line="240" w:lineRule="auto"/>
        <w:ind w:left="709"/>
        <w:jc w:val="both"/>
        <w:rPr>
          <w:rFonts w:ascii="Arial" w:hAnsi="Arial" w:cs="Arial"/>
          <w:b/>
          <w:bCs/>
          <w:sz w:val="20"/>
        </w:rPr>
      </w:pPr>
      <w:r w:rsidRPr="00572204">
        <w:rPr>
          <w:rFonts w:ascii="Arial" w:hAnsi="Arial" w:cs="Arial"/>
          <w:b/>
          <w:bCs/>
          <w:sz w:val="20"/>
        </w:rPr>
        <w:t>SUBCONTRATACIÓN</w:t>
      </w:r>
    </w:p>
    <w:p w14:paraId="5108E205" w14:textId="77777777" w:rsidR="00720711" w:rsidRPr="00572204" w:rsidRDefault="00720711" w:rsidP="003C1553">
      <w:pPr>
        <w:pStyle w:val="Prrafodelista"/>
        <w:spacing w:after="0" w:line="240" w:lineRule="auto"/>
        <w:ind w:left="1788"/>
        <w:jc w:val="both"/>
        <w:rPr>
          <w:rFonts w:ascii="Arial" w:hAnsi="Arial" w:cs="Arial"/>
          <w:sz w:val="20"/>
        </w:rPr>
      </w:pPr>
    </w:p>
    <w:tbl>
      <w:tblPr>
        <w:tblW w:w="877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9"/>
      </w:tblGrid>
      <w:tr w:rsidR="00D156DD" w:rsidRPr="00572204" w14:paraId="6D3052EA" w14:textId="77777777" w:rsidTr="2224F00C">
        <w:trPr>
          <w:trHeight w:val="55"/>
        </w:trPr>
        <w:tc>
          <w:tcPr>
            <w:tcW w:w="877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p w14:paraId="6A0216C4" w14:textId="37567680" w:rsidR="00720711" w:rsidRPr="00572204" w:rsidRDefault="00D156DD" w:rsidP="003C1553">
            <w:pPr>
              <w:widowControl w:val="0"/>
              <w:spacing w:after="0" w:line="240" w:lineRule="auto"/>
              <w:jc w:val="both"/>
              <w:rPr>
                <w:rFonts w:ascii="Arial" w:hAnsi="Arial" w:cs="Arial"/>
                <w:b/>
                <w:bCs/>
                <w:color w:val="0070C0"/>
                <w:sz w:val="18"/>
                <w:szCs w:val="18"/>
              </w:rPr>
            </w:pPr>
            <w:r w:rsidRPr="00572204">
              <w:rPr>
                <w:rFonts w:ascii="Arial" w:hAnsi="Arial" w:cs="Arial"/>
                <w:b/>
                <w:bCs/>
                <w:color w:val="0070C0"/>
                <w:sz w:val="18"/>
                <w:szCs w:val="18"/>
              </w:rPr>
              <w:t xml:space="preserve"> </w:t>
            </w:r>
            <w:r w:rsidR="00720711" w:rsidRPr="00572204">
              <w:rPr>
                <w:rFonts w:ascii="Arial" w:hAnsi="Arial" w:cs="Arial"/>
                <w:b/>
                <w:color w:val="0070C0"/>
                <w:sz w:val="18"/>
                <w:szCs w:val="18"/>
              </w:rPr>
              <w:t>Importante para la entidad contratante</w:t>
            </w:r>
            <w:r w:rsidR="00720711" w:rsidRPr="00572204">
              <w:rPr>
                <w:rFonts w:ascii="Arial" w:hAnsi="Arial" w:cs="Arial"/>
                <w:b/>
                <w:bCs/>
                <w:color w:val="0070C0"/>
                <w:sz w:val="18"/>
                <w:szCs w:val="18"/>
              </w:rPr>
              <w:t> </w:t>
            </w:r>
          </w:p>
        </w:tc>
      </w:tr>
      <w:tr w:rsidR="00D156DD" w:rsidRPr="00572204" w14:paraId="223F7378" w14:textId="77777777" w:rsidTr="00234D34">
        <w:trPr>
          <w:trHeight w:val="3180"/>
        </w:trPr>
        <w:tc>
          <w:tcPr>
            <w:tcW w:w="877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2FD9C2FD" w14:textId="2DF028A2" w:rsidR="00720711" w:rsidRPr="00572204" w:rsidRDefault="00720711" w:rsidP="003C1553">
            <w:pPr>
              <w:pStyle w:val="Prrafodelista"/>
              <w:spacing w:line="240" w:lineRule="auto"/>
              <w:ind w:left="149"/>
              <w:jc w:val="both"/>
              <w:rPr>
                <w:rFonts w:ascii="Arial" w:hAnsi="Arial" w:cs="Arial"/>
                <w:b/>
                <w:bCs/>
                <w:color w:val="0070C0"/>
                <w:sz w:val="18"/>
                <w:szCs w:val="18"/>
              </w:rPr>
            </w:pPr>
            <w:r w:rsidRPr="00572204">
              <w:rPr>
                <w:rFonts w:ascii="Arial" w:hAnsi="Arial" w:cs="Arial"/>
                <w:color w:val="0070C0"/>
                <w:sz w:val="18"/>
                <w:szCs w:val="18"/>
                <w:lang w:val="es-ES"/>
              </w:rPr>
              <w:t>La entidad contratante</w:t>
            </w:r>
            <w:r w:rsidR="006C4541" w:rsidRPr="00572204">
              <w:rPr>
                <w:rFonts w:ascii="Arial" w:hAnsi="Arial" w:cs="Arial"/>
                <w:color w:val="0070C0"/>
                <w:sz w:val="18"/>
                <w:szCs w:val="18"/>
                <w:lang w:val="es-ES"/>
              </w:rPr>
              <w:t xml:space="preserve">, a propuesta del área usuaria y previa validación durante la estrategia de contratación, incluye solo uno </w:t>
            </w:r>
            <w:r w:rsidRPr="00572204">
              <w:rPr>
                <w:rFonts w:ascii="Arial" w:hAnsi="Arial" w:cs="Arial"/>
                <w:color w:val="0070C0"/>
                <w:sz w:val="18"/>
                <w:szCs w:val="18"/>
                <w:lang w:val="es-ES"/>
              </w:rPr>
              <w:t>de los siguientes supuestos en las bases:</w:t>
            </w:r>
            <w:r w:rsidRPr="00572204">
              <w:rPr>
                <w:rFonts w:ascii="Arial" w:hAnsi="Arial" w:cs="Arial"/>
                <w:b/>
                <w:bCs/>
                <w:color w:val="0070C0"/>
                <w:sz w:val="18"/>
                <w:szCs w:val="18"/>
              </w:rPr>
              <w:t> </w:t>
            </w:r>
          </w:p>
          <w:p w14:paraId="2922D5B3" w14:textId="77777777" w:rsidR="0002591D" w:rsidRPr="00572204" w:rsidRDefault="0002591D" w:rsidP="003C1553">
            <w:pPr>
              <w:pStyle w:val="Prrafodelista"/>
              <w:spacing w:line="240" w:lineRule="auto"/>
              <w:ind w:left="149"/>
              <w:jc w:val="both"/>
              <w:rPr>
                <w:rFonts w:ascii="Arial" w:hAnsi="Arial" w:cs="Arial"/>
                <w:b/>
                <w:bCs/>
                <w:color w:val="0070C0"/>
                <w:sz w:val="18"/>
                <w:szCs w:val="18"/>
              </w:rPr>
            </w:pPr>
          </w:p>
          <w:p w14:paraId="17FF5499" w14:textId="77777777" w:rsidR="00720711" w:rsidRPr="00572204" w:rsidRDefault="00720711" w:rsidP="00A837F7">
            <w:pPr>
              <w:pStyle w:val="Prrafodelista"/>
              <w:widowControl w:val="0"/>
              <w:numPr>
                <w:ilvl w:val="0"/>
                <w:numId w:val="18"/>
              </w:numPr>
              <w:spacing w:after="0" w:line="240" w:lineRule="auto"/>
              <w:ind w:left="312" w:hanging="284"/>
              <w:jc w:val="both"/>
              <w:rPr>
                <w:rFonts w:ascii="Arial" w:hAnsi="Arial" w:cs="Arial"/>
                <w:color w:val="0070C0"/>
                <w:sz w:val="18"/>
                <w:szCs w:val="18"/>
              </w:rPr>
            </w:pPr>
            <w:r w:rsidRPr="00572204">
              <w:rPr>
                <w:rFonts w:ascii="Arial" w:hAnsi="Arial" w:cs="Arial"/>
                <w:color w:val="0070C0"/>
                <w:sz w:val="18"/>
                <w:szCs w:val="18"/>
              </w:rPr>
              <w:t>“SUBCONTRATACIÓN </w:t>
            </w:r>
          </w:p>
          <w:p w14:paraId="395D41AE" w14:textId="77777777" w:rsidR="00720711" w:rsidRPr="00572204" w:rsidRDefault="00720711" w:rsidP="0093533D">
            <w:pPr>
              <w:pStyle w:val="Prrafodelista"/>
              <w:spacing w:line="240" w:lineRule="auto"/>
              <w:ind w:left="419"/>
              <w:jc w:val="both"/>
              <w:rPr>
                <w:rFonts w:ascii="Arial" w:hAnsi="Arial" w:cs="Arial"/>
                <w:b/>
                <w:bCs/>
                <w:color w:val="0070C0"/>
                <w:sz w:val="18"/>
                <w:szCs w:val="18"/>
              </w:rPr>
            </w:pPr>
            <w:r w:rsidRPr="00572204">
              <w:rPr>
                <w:rFonts w:ascii="Arial" w:hAnsi="Arial" w:cs="Arial"/>
                <w:b/>
                <w:bCs/>
                <w:color w:val="0070C0"/>
                <w:sz w:val="18"/>
                <w:szCs w:val="18"/>
              </w:rPr>
              <w:t> </w:t>
            </w:r>
          </w:p>
          <w:p w14:paraId="49AD90B8" w14:textId="02587383" w:rsidR="00720711" w:rsidRPr="00572204" w:rsidRDefault="4AD3C9A4" w:rsidP="2224F00C">
            <w:pPr>
              <w:pStyle w:val="Prrafodelista"/>
              <w:spacing w:line="240" w:lineRule="auto"/>
              <w:ind w:left="419"/>
              <w:jc w:val="both"/>
              <w:rPr>
                <w:rFonts w:ascii="Arial" w:hAnsi="Arial" w:cs="Arial"/>
                <w:color w:val="0070C0"/>
                <w:sz w:val="18"/>
                <w:szCs w:val="18"/>
              </w:rPr>
            </w:pPr>
            <w:r w:rsidRPr="00572204">
              <w:rPr>
                <w:rFonts w:ascii="Arial" w:hAnsi="Arial" w:cs="Arial"/>
                <w:color w:val="0070C0"/>
                <w:sz w:val="18"/>
                <w:szCs w:val="18"/>
              </w:rPr>
              <w:t xml:space="preserve">El contratista puede subcontratar hasta un máximo del 40% del monto del contrato </w:t>
            </w:r>
            <w:r w:rsidR="24EBE86D" w:rsidRPr="00572204">
              <w:rPr>
                <w:rFonts w:ascii="Arial" w:hAnsi="Arial" w:cs="Arial"/>
                <w:color w:val="0070C0"/>
                <w:sz w:val="18"/>
                <w:szCs w:val="18"/>
              </w:rPr>
              <w:t>vigente</w:t>
            </w:r>
            <w:r w:rsidRPr="00572204">
              <w:rPr>
                <w:rFonts w:ascii="Arial" w:hAnsi="Arial" w:cs="Arial"/>
                <w:color w:val="0070C0"/>
                <w:sz w:val="18"/>
                <w:szCs w:val="18"/>
              </w:rPr>
              <w:t xml:space="preserve"> de conformidad con lo dispuesto en el artículo 108 del Reglamento. Se consideran prestaciones esenciales que no pueden ser materia de subcontratación las siguientes: [</w:t>
            </w:r>
            <w:r w:rsidR="226F9D9B" w:rsidRPr="00572204">
              <w:rPr>
                <w:rFonts w:ascii="Arial" w:eastAsia="Arial" w:hAnsi="Arial" w:cs="Arial"/>
                <w:color w:val="0070C0"/>
                <w:sz w:val="18"/>
                <w:szCs w:val="18"/>
              </w:rPr>
              <w:t xml:space="preserve">COMPLETAR LAS PRESTACIONES ESENCIALES QUE, DE ACUERDO A LO DETERMINADO POR EL ÁREA USUARIA EN </w:t>
            </w:r>
            <w:r w:rsidR="59CF40CB" w:rsidRPr="00572204">
              <w:rPr>
                <w:rFonts w:ascii="Arial" w:eastAsia="Arial" w:hAnsi="Arial" w:cs="Arial"/>
                <w:color w:val="0070C0"/>
                <w:sz w:val="18"/>
                <w:szCs w:val="18"/>
              </w:rPr>
              <w:t>LAS ESPECIFICACIONES TÉCNICAS O LOS TÉRMINOS DE REFERENCIA</w:t>
            </w:r>
            <w:r w:rsidR="226F9D9B" w:rsidRPr="00572204">
              <w:rPr>
                <w:rFonts w:ascii="Arial" w:eastAsia="Arial" w:hAnsi="Arial" w:cs="Arial"/>
                <w:color w:val="0070C0"/>
                <w:sz w:val="18"/>
                <w:szCs w:val="18"/>
              </w:rPr>
              <w:t xml:space="preserve"> DEL NUMERAL 3.4 NO PUEDEN SER MATERIA DE SUBCONTRATACIÓN</w:t>
            </w:r>
            <w:r w:rsidR="00813AAC" w:rsidRPr="00572204">
              <w:rPr>
                <w:rFonts w:ascii="Arial" w:eastAsia="Arial" w:hAnsi="Arial" w:cs="Arial"/>
                <w:color w:val="0070C0"/>
                <w:sz w:val="18"/>
                <w:szCs w:val="18"/>
              </w:rPr>
              <w:t>, DE CORRESPONDER</w:t>
            </w:r>
            <w:r w:rsidR="226F9D9B" w:rsidRPr="00572204">
              <w:rPr>
                <w:rFonts w:ascii="Arial" w:eastAsia="Arial" w:hAnsi="Arial" w:cs="Arial"/>
                <w:color w:val="0070C0"/>
                <w:sz w:val="18"/>
                <w:szCs w:val="18"/>
              </w:rPr>
              <w:t>]</w:t>
            </w:r>
            <w:r w:rsidR="097332F6" w:rsidRPr="00572204">
              <w:rPr>
                <w:rFonts w:ascii="Arial" w:hAnsi="Arial" w:cs="Arial"/>
                <w:color w:val="0070C0"/>
                <w:sz w:val="18"/>
                <w:szCs w:val="18"/>
              </w:rPr>
              <w:t>.</w:t>
            </w:r>
            <w:r w:rsidR="00E631E8" w:rsidRPr="00572204">
              <w:rPr>
                <w:rFonts w:ascii="Arial" w:hAnsi="Arial" w:cs="Arial"/>
                <w:color w:val="0070C0"/>
                <w:sz w:val="18"/>
                <w:szCs w:val="18"/>
              </w:rPr>
              <w:t>”</w:t>
            </w:r>
          </w:p>
          <w:p w14:paraId="2295BAE3" w14:textId="77777777" w:rsidR="00720711" w:rsidRPr="00572204" w:rsidRDefault="00720711" w:rsidP="003C1553">
            <w:pPr>
              <w:pStyle w:val="Prrafodelista"/>
              <w:spacing w:line="240" w:lineRule="auto"/>
              <w:ind w:left="1788"/>
              <w:jc w:val="both"/>
              <w:rPr>
                <w:rFonts w:ascii="Arial" w:hAnsi="Arial" w:cs="Arial"/>
                <w:b/>
                <w:bCs/>
                <w:color w:val="0070C0"/>
                <w:sz w:val="18"/>
                <w:szCs w:val="18"/>
              </w:rPr>
            </w:pPr>
            <w:r w:rsidRPr="00572204">
              <w:rPr>
                <w:rFonts w:ascii="Arial" w:hAnsi="Arial" w:cs="Arial"/>
                <w:b/>
                <w:bCs/>
                <w:color w:val="0070C0"/>
                <w:sz w:val="18"/>
                <w:szCs w:val="18"/>
              </w:rPr>
              <w:t> </w:t>
            </w:r>
          </w:p>
          <w:p w14:paraId="67981E26" w14:textId="77777777" w:rsidR="00720711" w:rsidRPr="00572204" w:rsidRDefault="00720711" w:rsidP="00A837F7">
            <w:pPr>
              <w:pStyle w:val="Prrafodelista"/>
              <w:widowControl w:val="0"/>
              <w:numPr>
                <w:ilvl w:val="0"/>
                <w:numId w:val="18"/>
              </w:numPr>
              <w:spacing w:after="0" w:line="240" w:lineRule="auto"/>
              <w:ind w:left="312" w:hanging="284"/>
              <w:jc w:val="both"/>
              <w:rPr>
                <w:rFonts w:ascii="Arial" w:hAnsi="Arial" w:cs="Arial"/>
                <w:b/>
                <w:bCs/>
                <w:color w:val="0070C0"/>
                <w:sz w:val="18"/>
                <w:szCs w:val="18"/>
              </w:rPr>
            </w:pPr>
            <w:r w:rsidRPr="00572204">
              <w:rPr>
                <w:rFonts w:ascii="Arial" w:hAnsi="Arial" w:cs="Arial"/>
                <w:b/>
                <w:bCs/>
                <w:color w:val="0070C0"/>
                <w:sz w:val="18"/>
                <w:szCs w:val="18"/>
              </w:rPr>
              <w:t>“</w:t>
            </w:r>
            <w:r w:rsidRPr="00572204">
              <w:rPr>
                <w:rFonts w:ascii="Arial" w:hAnsi="Arial" w:cs="Arial"/>
                <w:color w:val="0070C0"/>
                <w:sz w:val="18"/>
                <w:szCs w:val="18"/>
              </w:rPr>
              <w:t>SUBCONTRATACIÓN </w:t>
            </w:r>
          </w:p>
          <w:p w14:paraId="51C991B6" w14:textId="77777777" w:rsidR="00720711" w:rsidRPr="00572204" w:rsidRDefault="00720711" w:rsidP="0093533D">
            <w:pPr>
              <w:pStyle w:val="Prrafodelista"/>
              <w:spacing w:line="240" w:lineRule="auto"/>
              <w:ind w:left="419"/>
              <w:jc w:val="both"/>
              <w:rPr>
                <w:rFonts w:ascii="Arial" w:hAnsi="Arial" w:cs="Arial"/>
                <w:b/>
                <w:bCs/>
                <w:color w:val="0070C0"/>
                <w:sz w:val="18"/>
                <w:szCs w:val="18"/>
              </w:rPr>
            </w:pPr>
            <w:r w:rsidRPr="00572204">
              <w:rPr>
                <w:rFonts w:ascii="Arial" w:hAnsi="Arial" w:cs="Arial"/>
                <w:b/>
                <w:bCs/>
                <w:color w:val="0070C0"/>
                <w:sz w:val="18"/>
                <w:szCs w:val="18"/>
              </w:rPr>
              <w:t> </w:t>
            </w:r>
          </w:p>
          <w:p w14:paraId="326D32B7" w14:textId="161AF610" w:rsidR="00720711" w:rsidRPr="00572204" w:rsidRDefault="00720711" w:rsidP="0093533D">
            <w:pPr>
              <w:pStyle w:val="Prrafodelista"/>
              <w:spacing w:line="240" w:lineRule="auto"/>
              <w:ind w:left="419"/>
              <w:jc w:val="both"/>
              <w:rPr>
                <w:rFonts w:ascii="Arial" w:hAnsi="Arial" w:cs="Arial"/>
                <w:b/>
                <w:bCs/>
                <w:color w:val="0070C0"/>
                <w:sz w:val="18"/>
                <w:szCs w:val="18"/>
              </w:rPr>
            </w:pPr>
            <w:r w:rsidRPr="00572204">
              <w:rPr>
                <w:rFonts w:ascii="Arial" w:hAnsi="Arial" w:cs="Arial"/>
                <w:color w:val="0070C0"/>
                <w:sz w:val="18"/>
                <w:szCs w:val="18"/>
              </w:rPr>
              <w:t xml:space="preserve">Se encuentra prohibida la subcontratación de las prestaciones objeto del </w:t>
            </w:r>
            <w:r w:rsidR="007711B1" w:rsidRPr="00572204">
              <w:rPr>
                <w:rFonts w:ascii="Arial" w:hAnsi="Arial" w:cs="Arial"/>
                <w:color w:val="0070C0"/>
                <w:sz w:val="18"/>
                <w:szCs w:val="18"/>
              </w:rPr>
              <w:t>contrato</w:t>
            </w:r>
            <w:r w:rsidR="003C7B9A" w:rsidRPr="00572204">
              <w:rPr>
                <w:rFonts w:ascii="Arial" w:hAnsi="Arial" w:cs="Arial"/>
                <w:color w:val="0070C0"/>
                <w:sz w:val="18"/>
                <w:szCs w:val="18"/>
              </w:rPr>
              <w:t>.</w:t>
            </w:r>
            <w:r w:rsidR="007711B1" w:rsidRPr="00572204">
              <w:rPr>
                <w:rFonts w:ascii="Arial" w:hAnsi="Arial" w:cs="Arial"/>
                <w:color w:val="0070C0"/>
                <w:sz w:val="18"/>
                <w:szCs w:val="18"/>
              </w:rPr>
              <w:t>”</w:t>
            </w:r>
            <w:r w:rsidR="007711B1" w:rsidRPr="00572204">
              <w:rPr>
                <w:rFonts w:ascii="Arial" w:hAnsi="Arial" w:cs="Arial"/>
                <w:b/>
                <w:bCs/>
                <w:color w:val="0070C0"/>
                <w:sz w:val="18"/>
                <w:szCs w:val="18"/>
              </w:rPr>
              <w:t xml:space="preserve">  </w:t>
            </w:r>
          </w:p>
        </w:tc>
      </w:tr>
    </w:tbl>
    <w:p w14:paraId="7BA7553B" w14:textId="4CA01F38" w:rsidR="00B71C2B" w:rsidRPr="00572204" w:rsidRDefault="7AC65622" w:rsidP="009E3B70">
      <w:pPr>
        <w:spacing w:after="0" w:line="240" w:lineRule="auto"/>
        <w:ind w:left="284"/>
        <w:jc w:val="both"/>
        <w:rPr>
          <w:rFonts w:ascii="Arial" w:hAnsi="Arial" w:cs="Arial"/>
          <w:color w:val="0070C0"/>
          <w:sz w:val="18"/>
          <w:szCs w:val="18"/>
        </w:rPr>
      </w:pPr>
      <w:r w:rsidRPr="00572204">
        <w:rPr>
          <w:rFonts w:ascii="Arial" w:hAnsi="Arial" w:cs="Arial"/>
          <w:color w:val="0070C0"/>
          <w:sz w:val="18"/>
          <w:szCs w:val="18"/>
        </w:rPr>
        <w:t>Esta nota debe</w:t>
      </w:r>
      <w:r w:rsidR="004D1F73" w:rsidRPr="00572204">
        <w:rPr>
          <w:rFonts w:ascii="Arial" w:hAnsi="Arial" w:cs="Arial"/>
          <w:color w:val="0070C0"/>
          <w:sz w:val="18"/>
          <w:szCs w:val="18"/>
        </w:rPr>
        <w:t xml:space="preserve"> </w:t>
      </w:r>
      <w:r w:rsidRPr="00572204">
        <w:rPr>
          <w:rFonts w:ascii="Arial" w:hAnsi="Arial" w:cs="Arial"/>
          <w:color w:val="0070C0"/>
          <w:sz w:val="18"/>
          <w:szCs w:val="18"/>
        </w:rPr>
        <w:t>ser eliminada una vez culminada la elaboración de las bases</w:t>
      </w:r>
      <w:r w:rsidR="6B6702C2" w:rsidRPr="00572204">
        <w:rPr>
          <w:rFonts w:ascii="Arial" w:hAnsi="Arial" w:cs="Arial"/>
          <w:color w:val="0070C0"/>
          <w:sz w:val="18"/>
          <w:szCs w:val="18"/>
        </w:rPr>
        <w:t>.</w:t>
      </w:r>
    </w:p>
    <w:p w14:paraId="3496E047" w14:textId="376BC1BD" w:rsidR="00720711" w:rsidRPr="00572204" w:rsidRDefault="00B71C2B" w:rsidP="003C1553">
      <w:pPr>
        <w:spacing w:after="0" w:line="240" w:lineRule="auto"/>
        <w:jc w:val="both"/>
        <w:rPr>
          <w:rFonts w:ascii="Arial" w:hAnsi="Arial" w:cs="Arial"/>
          <w:b/>
          <w:bCs/>
          <w:sz w:val="20"/>
        </w:rPr>
      </w:pPr>
      <w:r w:rsidRPr="00572204">
        <w:rPr>
          <w:rFonts w:ascii="Arial" w:hAnsi="Arial" w:cs="Arial"/>
          <w:b/>
          <w:bCs/>
          <w:sz w:val="20"/>
        </w:rPr>
        <w:t> </w:t>
      </w:r>
    </w:p>
    <w:p w14:paraId="2A88E394" w14:textId="3889B723" w:rsidR="00DE285D" w:rsidRPr="00572204" w:rsidRDefault="00444CC1" w:rsidP="00234D34">
      <w:pPr>
        <w:pStyle w:val="Prrafodelista"/>
        <w:numPr>
          <w:ilvl w:val="1"/>
          <w:numId w:val="41"/>
        </w:numPr>
        <w:spacing w:after="0" w:line="240" w:lineRule="auto"/>
        <w:ind w:left="567" w:hanging="283"/>
        <w:jc w:val="both"/>
        <w:rPr>
          <w:rFonts w:ascii="Arial" w:hAnsi="Arial" w:cs="Arial"/>
          <w:b/>
          <w:bCs/>
          <w:iCs/>
          <w:sz w:val="20"/>
        </w:rPr>
      </w:pPr>
      <w:r w:rsidRPr="00572204">
        <w:rPr>
          <w:rFonts w:ascii="Arial" w:hAnsi="Arial" w:cs="Arial"/>
          <w:b/>
          <w:bCs/>
          <w:iCs/>
          <w:sz w:val="20"/>
        </w:rPr>
        <w:t>REAJUSTE DE LOS PAGOS</w:t>
      </w:r>
    </w:p>
    <w:p w14:paraId="608F7024" w14:textId="77777777" w:rsidR="00DE285D" w:rsidRPr="00572204" w:rsidRDefault="00DE285D" w:rsidP="003C1553">
      <w:pPr>
        <w:pStyle w:val="Prrafodelista"/>
        <w:spacing w:after="0" w:line="240" w:lineRule="auto"/>
        <w:ind w:left="1701"/>
        <w:jc w:val="both"/>
        <w:rPr>
          <w:rFonts w:ascii="Arial" w:hAnsi="Arial" w:cs="Arial"/>
          <w:iCs/>
          <w:sz w:val="20"/>
        </w:rPr>
      </w:pPr>
    </w:p>
    <w:p w14:paraId="4D304C9B" w14:textId="4985056F" w:rsidR="00AF234E" w:rsidRPr="00572204" w:rsidRDefault="00925C60" w:rsidP="00234D34">
      <w:pPr>
        <w:pStyle w:val="Prrafodelista"/>
        <w:spacing w:after="0" w:line="240" w:lineRule="auto"/>
        <w:ind w:left="284"/>
        <w:jc w:val="both"/>
        <w:rPr>
          <w:rFonts w:ascii="Arial" w:hAnsi="Arial" w:cs="Arial"/>
          <w:iCs/>
          <w:sz w:val="20"/>
        </w:rPr>
      </w:pPr>
      <w:r w:rsidRPr="00572204">
        <w:rPr>
          <w:rFonts w:ascii="Arial" w:hAnsi="Arial" w:cs="Arial"/>
          <w:sz w:val="20"/>
        </w:rPr>
        <w:t>[</w:t>
      </w:r>
      <w:r w:rsidR="00AF234E" w:rsidRPr="00572204">
        <w:rPr>
          <w:rFonts w:ascii="Arial" w:eastAsia="Times New Roman" w:hAnsi="Arial" w:cs="Arial"/>
          <w:color w:val="000000" w:themeColor="text1"/>
          <w:sz w:val="19"/>
          <w:szCs w:val="19"/>
          <w:lang w:val="es-ES" w:eastAsia="es-ES"/>
        </w:rPr>
        <w:t>DE SER EL CASO, CONSIGNAR LA FÓRMULA Y EL PROCEDIMIENTO PARA EL REAJUSTE EN LOS PAGOS]</w:t>
      </w:r>
    </w:p>
    <w:p w14:paraId="247DF7EC" w14:textId="77777777" w:rsidR="00AF234E" w:rsidRPr="00572204" w:rsidRDefault="00AF234E" w:rsidP="003C1553">
      <w:pPr>
        <w:spacing w:after="0" w:line="240" w:lineRule="auto"/>
        <w:jc w:val="both"/>
        <w:rPr>
          <w:rFonts w:ascii="Arial" w:hAnsi="Arial" w:cs="Arial"/>
          <w:iCs/>
          <w:sz w:val="20"/>
        </w:rPr>
      </w:pPr>
    </w:p>
    <w:tbl>
      <w:tblPr>
        <w:tblStyle w:val="Tabladecuadrcula1clara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788"/>
      </w:tblGrid>
      <w:tr w:rsidR="00DE285D" w:rsidRPr="00572204" w14:paraId="0908C135" w14:textId="77777777" w:rsidTr="00234D34">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dxa"/>
            <w:vAlign w:val="center"/>
          </w:tcPr>
          <w:p w14:paraId="1EDFC156" w14:textId="77777777" w:rsidR="00DE285D" w:rsidRPr="00572204" w:rsidRDefault="00DE285D" w:rsidP="003C1553">
            <w:pPr>
              <w:spacing w:after="0" w:line="240" w:lineRule="auto"/>
              <w:jc w:val="both"/>
              <w:rPr>
                <w:rFonts w:ascii="Arial" w:hAnsi="Arial" w:cs="Arial"/>
                <w:iCs/>
                <w:color w:val="auto"/>
                <w:sz w:val="18"/>
                <w:szCs w:val="18"/>
                <w:lang w:val="es-ES"/>
              </w:rPr>
            </w:pPr>
            <w:r w:rsidRPr="00572204">
              <w:rPr>
                <w:rFonts w:ascii="Arial" w:hAnsi="Arial" w:cs="Arial"/>
                <w:iCs/>
                <w:color w:val="FF0000"/>
                <w:sz w:val="18"/>
                <w:szCs w:val="18"/>
                <w:lang w:val="es-ES"/>
              </w:rPr>
              <w:t>Advertencia</w:t>
            </w:r>
          </w:p>
        </w:tc>
      </w:tr>
      <w:tr w:rsidR="00DE285D" w:rsidRPr="00572204" w14:paraId="6210E2B1" w14:textId="77777777" w:rsidTr="00234D34">
        <w:trPr>
          <w:trHeight w:val="345"/>
        </w:trPr>
        <w:tc>
          <w:tcPr>
            <w:cnfStyle w:val="001000000000" w:firstRow="0" w:lastRow="0" w:firstColumn="1" w:lastColumn="0" w:oddVBand="0" w:evenVBand="0" w:oddHBand="0" w:evenHBand="0" w:firstRowFirstColumn="0" w:firstRowLastColumn="0" w:lastRowFirstColumn="0" w:lastRowLastColumn="0"/>
            <w:tcW w:w="0" w:type="dxa"/>
            <w:vAlign w:val="center"/>
          </w:tcPr>
          <w:p w14:paraId="1222F4AA" w14:textId="1D00C73A" w:rsidR="00DE285D" w:rsidRPr="00572204" w:rsidRDefault="179B19D6" w:rsidP="73B0D9C9">
            <w:pPr>
              <w:spacing w:after="0" w:line="240" w:lineRule="auto"/>
              <w:jc w:val="both"/>
              <w:rPr>
                <w:rFonts w:ascii="Arial" w:hAnsi="Arial" w:cs="Arial"/>
                <w:b w:val="0"/>
                <w:bCs w:val="0"/>
                <w:color w:val="FF0000"/>
                <w:sz w:val="18"/>
                <w:szCs w:val="18"/>
                <w:lang w:val="es-ES"/>
              </w:rPr>
            </w:pPr>
            <w:r w:rsidRPr="00572204">
              <w:rPr>
                <w:rFonts w:ascii="Arial" w:hAnsi="Arial" w:cs="Arial"/>
                <w:b w:val="0"/>
                <w:bCs w:val="0"/>
                <w:color w:val="FF0000"/>
                <w:sz w:val="18"/>
                <w:szCs w:val="18"/>
                <w:lang w:val="es-ES"/>
              </w:rPr>
              <w:t xml:space="preserve">Este acápite sólo puede ser incluido en el caso de ejecución periódica o continuada, </w:t>
            </w:r>
            <w:r w:rsidR="00A534F1" w:rsidRPr="00572204">
              <w:rPr>
                <w:rFonts w:ascii="Arial" w:hAnsi="Arial" w:cs="Arial"/>
                <w:b w:val="0"/>
                <w:bCs w:val="0"/>
                <w:color w:val="FF0000"/>
                <w:sz w:val="18"/>
                <w:szCs w:val="18"/>
                <w:lang w:val="es-ES"/>
              </w:rPr>
              <w:t>a propuesta del área usuaria y previa validación durante la estrategia de contratación.</w:t>
            </w:r>
          </w:p>
        </w:tc>
      </w:tr>
    </w:tbl>
    <w:p w14:paraId="616ADCED" w14:textId="77777777" w:rsidR="002D79CA" w:rsidRPr="00572204" w:rsidRDefault="002D79CA" w:rsidP="003C1553">
      <w:pPr>
        <w:widowControl w:val="0"/>
        <w:spacing w:after="0" w:line="240" w:lineRule="auto"/>
        <w:jc w:val="both"/>
        <w:rPr>
          <w:rFonts w:ascii="Arial" w:hAnsi="Arial" w:cs="Arial"/>
          <w:sz w:val="20"/>
        </w:rPr>
      </w:pPr>
    </w:p>
    <w:p w14:paraId="48B6F1BA" w14:textId="77777777" w:rsidR="002D79CA" w:rsidRPr="00572204" w:rsidRDefault="002D79CA" w:rsidP="003C1553">
      <w:pPr>
        <w:widowControl w:val="0"/>
        <w:spacing w:after="0" w:line="240" w:lineRule="auto"/>
        <w:jc w:val="both"/>
        <w:rPr>
          <w:rFonts w:ascii="Arial" w:hAnsi="Arial" w:cs="Arial"/>
          <w:sz w:val="20"/>
        </w:rPr>
      </w:pPr>
    </w:p>
    <w:p w14:paraId="06EB9F92" w14:textId="15587D92" w:rsidR="42CE6688" w:rsidRPr="00572204" w:rsidRDefault="42CE6688" w:rsidP="00234D34">
      <w:pPr>
        <w:pStyle w:val="Prrafodelista"/>
        <w:widowControl w:val="0"/>
        <w:numPr>
          <w:ilvl w:val="1"/>
          <w:numId w:val="41"/>
        </w:numPr>
        <w:spacing w:after="0" w:line="240" w:lineRule="auto"/>
        <w:ind w:left="567" w:hanging="284"/>
        <w:jc w:val="both"/>
        <w:rPr>
          <w:rFonts w:ascii="Arial" w:hAnsi="Arial" w:cs="Arial"/>
          <w:sz w:val="20"/>
        </w:rPr>
      </w:pPr>
      <w:r w:rsidRPr="00572204">
        <w:rPr>
          <w:rFonts w:ascii="Arial" w:hAnsi="Arial" w:cs="Arial"/>
          <w:b/>
          <w:bCs/>
          <w:sz w:val="20"/>
          <w:lang w:val="es-ES"/>
        </w:rPr>
        <w:t>MÉTODOS DE MUESTREO, ENSAYOS O PRUEBAS</w:t>
      </w:r>
      <w:r w:rsidR="5CA03873" w:rsidRPr="00572204">
        <w:rPr>
          <w:rFonts w:ascii="Arial" w:hAnsi="Arial" w:cs="Arial"/>
          <w:b/>
          <w:bCs/>
          <w:sz w:val="20"/>
          <w:lang w:val="es-ES"/>
        </w:rPr>
        <w:t>, CERTIFICADOS</w:t>
      </w:r>
      <w:r w:rsidRPr="00572204">
        <w:rPr>
          <w:rFonts w:ascii="Arial" w:hAnsi="Arial" w:cs="Arial"/>
          <w:b/>
          <w:bCs/>
          <w:sz w:val="20"/>
          <w:lang w:val="es-ES"/>
        </w:rPr>
        <w:t xml:space="preserve"> Y OTROS</w:t>
      </w:r>
    </w:p>
    <w:p w14:paraId="5D9CB1EB" w14:textId="5465D3CB" w:rsidR="73B0D9C9" w:rsidRPr="00572204" w:rsidRDefault="73B0D9C9" w:rsidP="73B0D9C9">
      <w:pPr>
        <w:widowControl w:val="0"/>
        <w:spacing w:after="0" w:line="240" w:lineRule="auto"/>
        <w:jc w:val="both"/>
        <w:rPr>
          <w:rFonts w:ascii="Arial" w:hAnsi="Arial" w:cs="Arial"/>
          <w:sz w:val="20"/>
        </w:rPr>
      </w:pPr>
    </w:p>
    <w:tbl>
      <w:tblPr>
        <w:tblStyle w:val="Tablaconcuadrcula"/>
        <w:tblpPr w:leftFromText="141" w:rightFromText="141" w:vertAnchor="text" w:tblpX="276" w:tblpY="1"/>
        <w:tblOverlap w:val="never"/>
        <w:tblW w:w="8788"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788"/>
      </w:tblGrid>
      <w:tr w:rsidR="007513CC" w:rsidRPr="00572204" w14:paraId="7D3D3481" w14:textId="77777777" w:rsidTr="00D712FC">
        <w:trPr>
          <w:trHeight w:val="345"/>
        </w:trPr>
        <w:tc>
          <w:tcPr>
            <w:tcW w:w="8788"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68902736" w14:textId="77777777" w:rsidR="007513CC" w:rsidRPr="00572204" w:rsidRDefault="79DDF2DA" w:rsidP="73B0D9C9">
            <w:pPr>
              <w:widowControl w:val="0"/>
              <w:spacing w:line="240" w:lineRule="auto"/>
              <w:jc w:val="both"/>
              <w:rPr>
                <w:rFonts w:ascii="Arial" w:eastAsia="Arial" w:hAnsi="Arial" w:cs="Arial"/>
                <w:b/>
                <w:bCs/>
                <w:color w:val="0070C0"/>
                <w:sz w:val="18"/>
                <w:szCs w:val="18"/>
              </w:rPr>
            </w:pPr>
            <w:r w:rsidRPr="00572204">
              <w:rPr>
                <w:rFonts w:ascii="Arial" w:eastAsia="Arial" w:hAnsi="Arial" w:cs="Arial"/>
                <w:b/>
                <w:bCs/>
                <w:color w:val="0070C0"/>
                <w:sz w:val="18"/>
                <w:szCs w:val="18"/>
              </w:rPr>
              <w:t>Importante para la entidad contratante</w:t>
            </w:r>
          </w:p>
        </w:tc>
      </w:tr>
      <w:tr w:rsidR="007513CC" w:rsidRPr="00572204" w14:paraId="74C0148D" w14:textId="77777777" w:rsidTr="00D712FC">
        <w:trPr>
          <w:trHeight w:val="120"/>
        </w:trPr>
        <w:tc>
          <w:tcPr>
            <w:tcW w:w="8788"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38AF7E95" w14:textId="422F4600" w:rsidR="000408F6" w:rsidRPr="00572204" w:rsidRDefault="5C692EA5" w:rsidP="73B0D9C9">
            <w:pPr>
              <w:pStyle w:val="Sangra2detindependiente2"/>
              <w:tabs>
                <w:tab w:val="right" w:pos="10803"/>
              </w:tabs>
              <w:ind w:left="45" w:firstLine="0"/>
              <w:rPr>
                <w:rFonts w:ascii="Arial" w:eastAsia="Arial" w:hAnsi="Arial" w:cs="Arial"/>
                <w:color w:val="0070C0"/>
                <w:sz w:val="18"/>
                <w:szCs w:val="18"/>
                <w:lang w:val="es-ES"/>
              </w:rPr>
            </w:pPr>
            <w:r w:rsidRPr="00572204">
              <w:rPr>
                <w:rFonts w:ascii="Arial" w:eastAsia="Arial" w:hAnsi="Arial" w:cs="Arial"/>
                <w:color w:val="0070C0"/>
                <w:sz w:val="18"/>
                <w:szCs w:val="18"/>
                <w:lang w:val="es-ES"/>
              </w:rPr>
              <w:t xml:space="preserve">Únicamente en caso se haya previsto en los documentos de información complementaria de la ficha técnica y se haya determinado así en la estrategia de contratación, se </w:t>
            </w:r>
            <w:r w:rsidR="09FCEB42" w:rsidRPr="00572204">
              <w:rPr>
                <w:rFonts w:ascii="Arial" w:eastAsia="Arial" w:hAnsi="Arial" w:cs="Arial"/>
                <w:color w:val="0070C0"/>
                <w:sz w:val="18"/>
                <w:szCs w:val="18"/>
                <w:lang w:val="es-ES"/>
              </w:rPr>
              <w:t xml:space="preserve">puede incluir para la ejecución contractual </w:t>
            </w:r>
            <w:r w:rsidRPr="00572204">
              <w:rPr>
                <w:rFonts w:ascii="Arial" w:eastAsia="Arial" w:hAnsi="Arial" w:cs="Arial"/>
                <w:color w:val="0070C0"/>
                <w:sz w:val="18"/>
                <w:szCs w:val="18"/>
                <w:lang w:val="es-ES"/>
              </w:rPr>
              <w:t>lo siguiente:</w:t>
            </w:r>
          </w:p>
          <w:p w14:paraId="12472154" w14:textId="77777777" w:rsidR="000408F6" w:rsidRPr="00572204" w:rsidRDefault="000408F6" w:rsidP="73B0D9C9">
            <w:pPr>
              <w:pStyle w:val="Sangra2detindependiente2"/>
              <w:tabs>
                <w:tab w:val="right" w:pos="10803"/>
              </w:tabs>
              <w:ind w:left="45" w:firstLine="0"/>
              <w:rPr>
                <w:rFonts w:ascii="Arial" w:eastAsia="Arial" w:hAnsi="Arial" w:cs="Arial"/>
                <w:color w:val="0070C0"/>
                <w:sz w:val="18"/>
                <w:szCs w:val="18"/>
                <w:lang w:val="es-ES"/>
              </w:rPr>
            </w:pPr>
          </w:p>
          <w:p w14:paraId="30143CAA" w14:textId="1E78046A" w:rsidR="007513CC" w:rsidRPr="00572204" w:rsidRDefault="260A6277" w:rsidP="73B0D9C9">
            <w:pPr>
              <w:pStyle w:val="Sangra2detindependiente2"/>
              <w:tabs>
                <w:tab w:val="right" w:pos="10803"/>
              </w:tabs>
              <w:ind w:left="45" w:firstLine="0"/>
              <w:rPr>
                <w:rFonts w:ascii="Arial" w:eastAsia="Arial" w:hAnsi="Arial" w:cs="Arial"/>
                <w:color w:val="0070C0"/>
                <w:sz w:val="18"/>
                <w:szCs w:val="18"/>
                <w:lang w:val="es-ES"/>
              </w:rPr>
            </w:pPr>
            <w:r w:rsidRPr="00572204">
              <w:rPr>
                <w:rFonts w:ascii="Arial" w:eastAsia="Arial" w:hAnsi="Arial" w:cs="Arial"/>
                <w:color w:val="0070C0"/>
                <w:sz w:val="18"/>
                <w:szCs w:val="18"/>
                <w:lang w:val="es-ES"/>
              </w:rPr>
              <w:t>[</w:t>
            </w:r>
            <w:r w:rsidR="75447EF6" w:rsidRPr="00572204">
              <w:rPr>
                <w:rFonts w:ascii="Arial" w:eastAsia="Arial" w:hAnsi="Arial" w:cs="Arial"/>
                <w:color w:val="0070C0"/>
                <w:sz w:val="18"/>
                <w:szCs w:val="18"/>
                <w:lang w:val="es-ES"/>
              </w:rPr>
              <w:t>CONSIGNAR EL</w:t>
            </w:r>
            <w:r w:rsidRPr="00572204">
              <w:rPr>
                <w:rFonts w:ascii="Arial" w:eastAsia="Arial" w:hAnsi="Arial" w:cs="Arial"/>
                <w:color w:val="0070C0"/>
                <w:sz w:val="18"/>
                <w:szCs w:val="18"/>
                <w:lang w:val="es-ES"/>
              </w:rPr>
              <w:t xml:space="preserve"> MÉTODO DE MUESTREO, ENSAYOS O PRUEBAS A EMPLEAR PARA LA COMPROBACIÓN DE LA CALIDAD DE LOS BIENES, ASÍ COMO EL TIPO Y LA OPORTUNIDAD DE PRESENTACIÓN DE LOS CERTIFICADOS DE CONFORMIDAD O CERTIFICADOS DE INSPECCIÓN U OTROS DOCUMENTOS DE CARÁCTER OBLIGATORIO </w:t>
            </w:r>
            <w:r w:rsidR="7895262A" w:rsidRPr="00572204">
              <w:rPr>
                <w:rFonts w:ascii="Arial" w:eastAsia="Arial" w:hAnsi="Arial" w:cs="Arial"/>
                <w:color w:val="0070C0"/>
                <w:sz w:val="18"/>
                <w:szCs w:val="18"/>
                <w:lang w:val="es-ES"/>
              </w:rPr>
              <w:t xml:space="preserve">PARA LA EJECUCIÓN CONTRACTUAL </w:t>
            </w:r>
            <w:r w:rsidRPr="00572204">
              <w:rPr>
                <w:rFonts w:ascii="Arial" w:eastAsia="Arial" w:hAnsi="Arial" w:cs="Arial"/>
                <w:color w:val="0070C0"/>
                <w:sz w:val="18"/>
                <w:szCs w:val="18"/>
                <w:lang w:val="es-ES"/>
              </w:rPr>
              <w:t>QUE ESTÉN PREVISTOS EN LOS DOCUMENTOS DE INFORMACIÓN COMPLEMENTARIA.</w:t>
            </w:r>
          </w:p>
          <w:p w14:paraId="6BC86372" w14:textId="77777777" w:rsidR="007513CC" w:rsidRPr="00572204" w:rsidRDefault="007513CC" w:rsidP="73B0D9C9">
            <w:pPr>
              <w:pStyle w:val="WW-Textosinformato"/>
              <w:widowControl w:val="0"/>
              <w:tabs>
                <w:tab w:val="left" w:pos="567"/>
                <w:tab w:val="right" w:pos="10782"/>
              </w:tabs>
              <w:jc w:val="both"/>
              <w:rPr>
                <w:rFonts w:ascii="Arial" w:eastAsia="Arial" w:hAnsi="Arial" w:cs="Arial"/>
                <w:color w:val="0070C0"/>
                <w:sz w:val="18"/>
                <w:szCs w:val="18"/>
                <w:lang w:eastAsia="es-PE"/>
              </w:rPr>
            </w:pPr>
          </w:p>
          <w:p w14:paraId="19BCA2D9" w14:textId="709528F9" w:rsidR="00DA03A4" w:rsidRPr="00572204" w:rsidRDefault="00DA03A4" w:rsidP="73B0D9C9">
            <w:pPr>
              <w:pStyle w:val="WW-Textosinformato"/>
              <w:widowControl w:val="0"/>
              <w:tabs>
                <w:tab w:val="left" w:pos="567"/>
                <w:tab w:val="right" w:pos="10782"/>
              </w:tabs>
              <w:jc w:val="both"/>
              <w:rPr>
                <w:rFonts w:ascii="Arial" w:eastAsia="Arial" w:hAnsi="Arial" w:cs="Arial"/>
                <w:color w:val="0070C0"/>
                <w:sz w:val="18"/>
                <w:szCs w:val="18"/>
                <w:lang w:eastAsia="es-PE"/>
              </w:rPr>
            </w:pPr>
            <w:r w:rsidRPr="00572204">
              <w:rPr>
                <w:rFonts w:ascii="Arial" w:eastAsia="Arial" w:hAnsi="Arial" w:cs="Arial"/>
                <w:color w:val="0070C0"/>
                <w:sz w:val="18"/>
                <w:szCs w:val="18"/>
                <w:lang w:eastAsia="es-PE"/>
              </w:rPr>
              <w:lastRenderedPageBreak/>
              <w:t xml:space="preserve">Estos documentos no se pueden </w:t>
            </w:r>
            <w:r w:rsidR="00543B1E" w:rsidRPr="00572204">
              <w:rPr>
                <w:rFonts w:ascii="Arial" w:eastAsia="Arial" w:hAnsi="Arial" w:cs="Arial"/>
                <w:color w:val="0070C0"/>
                <w:sz w:val="18"/>
                <w:szCs w:val="18"/>
                <w:lang w:eastAsia="es-PE"/>
              </w:rPr>
              <w:t>solicitar en ningún caso para la presentación de ofertas.</w:t>
            </w:r>
          </w:p>
        </w:tc>
      </w:tr>
    </w:tbl>
    <w:p w14:paraId="50C9AD20" w14:textId="1DA89692" w:rsidR="00F667CA" w:rsidRPr="00572204" w:rsidRDefault="00F667CA" w:rsidP="00F667CA">
      <w:pPr>
        <w:spacing w:after="0" w:line="240" w:lineRule="auto"/>
        <w:ind w:left="284"/>
        <w:jc w:val="both"/>
        <w:rPr>
          <w:rFonts w:ascii="Arial" w:hAnsi="Arial" w:cs="Arial"/>
          <w:color w:val="0070C0"/>
          <w:sz w:val="18"/>
          <w:szCs w:val="18"/>
        </w:rPr>
      </w:pPr>
      <w:r w:rsidRPr="00572204">
        <w:rPr>
          <w:rFonts w:ascii="Arial" w:hAnsi="Arial" w:cs="Arial"/>
          <w:color w:val="0070C0"/>
          <w:sz w:val="18"/>
          <w:szCs w:val="18"/>
        </w:rPr>
        <w:lastRenderedPageBreak/>
        <w:t>Esta nota debe ser eliminada una vez culminada la elaboración de las bases.</w:t>
      </w:r>
    </w:p>
    <w:p w14:paraId="33446329" w14:textId="77777777" w:rsidR="00F667CA" w:rsidRPr="00572204" w:rsidRDefault="00F667CA" w:rsidP="007513CC">
      <w:pPr>
        <w:widowControl w:val="0"/>
        <w:spacing w:after="0" w:line="240" w:lineRule="auto"/>
        <w:jc w:val="both"/>
        <w:rPr>
          <w:rFonts w:ascii="Arial" w:hAnsi="Arial" w:cs="Arial"/>
          <w:sz w:val="20"/>
        </w:rPr>
      </w:pPr>
    </w:p>
    <w:tbl>
      <w:tblPr>
        <w:tblStyle w:val="Tabladecuadrcula1clara1"/>
        <w:tblpPr w:leftFromText="141" w:rightFromText="141" w:vertAnchor="page" w:horzAnchor="margin" w:tblpXSpec="right" w:tblpY="2231"/>
        <w:tblW w:w="8788"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788"/>
      </w:tblGrid>
      <w:tr w:rsidR="001F5B37" w:rsidRPr="00572204" w14:paraId="3A8B1A63" w14:textId="77777777" w:rsidTr="001F5B3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4C141C36" w14:textId="77777777" w:rsidR="001F5B37" w:rsidRPr="00572204" w:rsidRDefault="001F5B37" w:rsidP="001F5B37">
            <w:pPr>
              <w:spacing w:after="0" w:line="240" w:lineRule="auto"/>
              <w:jc w:val="both"/>
              <w:rPr>
                <w:rFonts w:ascii="Arial" w:hAnsi="Arial" w:cs="Arial"/>
                <w:color w:val="auto"/>
                <w:sz w:val="18"/>
                <w:szCs w:val="18"/>
                <w:lang w:val="es-ES"/>
              </w:rPr>
            </w:pPr>
            <w:r w:rsidRPr="00572204">
              <w:rPr>
                <w:rFonts w:ascii="Arial" w:hAnsi="Arial" w:cs="Arial"/>
                <w:color w:val="FF0000"/>
                <w:sz w:val="18"/>
                <w:szCs w:val="18"/>
                <w:lang w:val="es-ES"/>
              </w:rPr>
              <w:t xml:space="preserve">Advertencia               </w:t>
            </w:r>
          </w:p>
        </w:tc>
      </w:tr>
      <w:tr w:rsidR="001F5B37" w:rsidRPr="00572204" w14:paraId="3ECE3257" w14:textId="77777777" w:rsidTr="001F5B37">
        <w:trPr>
          <w:trHeight w:val="60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0580087B" w14:textId="77777777" w:rsidR="001F5B37" w:rsidRPr="00572204" w:rsidRDefault="001F5B37" w:rsidP="001F5B37">
            <w:pPr>
              <w:spacing w:after="0" w:line="240" w:lineRule="auto"/>
              <w:jc w:val="both"/>
              <w:rPr>
                <w:rFonts w:ascii="Arial" w:hAnsi="Arial" w:cs="Arial"/>
                <w:b w:val="0"/>
                <w:bCs w:val="0"/>
                <w:color w:val="FF0000"/>
                <w:sz w:val="18"/>
                <w:szCs w:val="18"/>
                <w:lang w:val="es-ES"/>
              </w:rPr>
            </w:pPr>
            <w:r w:rsidRPr="00572204">
              <w:rPr>
                <w:rFonts w:ascii="Arial" w:hAnsi="Arial" w:cs="Arial"/>
                <w:b w:val="0"/>
                <w:bCs w:val="0"/>
                <w:color w:val="FF0000"/>
                <w:sz w:val="18"/>
                <w:szCs w:val="18"/>
                <w:lang w:val="es-ES"/>
              </w:rPr>
              <w:t>Solo incluir los métodos de muestreo, ensayos o pruebas así como los certificados de conformidad o certificados de inspección u otras certificaciones previstas en los Documentos de Información Complementaría, según corresponda al bien materia de contratación.</w:t>
            </w:r>
          </w:p>
          <w:p w14:paraId="1BD21939" w14:textId="77777777" w:rsidR="001F5B37" w:rsidRPr="00572204" w:rsidRDefault="001F5B37" w:rsidP="001F5B37">
            <w:pPr>
              <w:spacing w:after="0" w:line="240" w:lineRule="auto"/>
              <w:jc w:val="both"/>
              <w:rPr>
                <w:rFonts w:ascii="Arial" w:hAnsi="Arial" w:cs="Arial"/>
                <w:b w:val="0"/>
                <w:bCs w:val="0"/>
                <w:color w:val="FF0000"/>
                <w:sz w:val="18"/>
                <w:szCs w:val="18"/>
                <w:lang w:val="es-ES"/>
              </w:rPr>
            </w:pPr>
          </w:p>
          <w:p w14:paraId="661E5E92" w14:textId="77777777" w:rsidR="001F5B37" w:rsidRPr="00572204" w:rsidRDefault="001F5B37" w:rsidP="001F5B37">
            <w:pPr>
              <w:spacing w:after="0" w:line="240" w:lineRule="auto"/>
              <w:jc w:val="both"/>
              <w:rPr>
                <w:rFonts w:ascii="Arial" w:hAnsi="Arial" w:cs="Arial"/>
                <w:b w:val="0"/>
                <w:bCs w:val="0"/>
                <w:color w:val="FF0000"/>
                <w:sz w:val="18"/>
                <w:szCs w:val="18"/>
                <w:lang w:val="es-ES"/>
              </w:rPr>
            </w:pPr>
            <w:r w:rsidRPr="00572204">
              <w:rPr>
                <w:rFonts w:ascii="Arial" w:hAnsi="Arial" w:cs="Arial"/>
                <w:b w:val="0"/>
                <w:bCs w:val="0"/>
                <w:color w:val="FF0000"/>
                <w:sz w:val="18"/>
                <w:szCs w:val="18"/>
                <w:lang w:val="es-ES"/>
              </w:rPr>
              <w:t xml:space="preserve">En el caso de medicamentos y productos farmacéuticos es obligatorio incluir lo indicado en los documentos de información complementaria. </w:t>
            </w:r>
          </w:p>
          <w:p w14:paraId="361EF017" w14:textId="77777777" w:rsidR="001F5B37" w:rsidRPr="00572204" w:rsidRDefault="001F5B37" w:rsidP="001F5B37">
            <w:pPr>
              <w:spacing w:after="0" w:line="240" w:lineRule="auto"/>
              <w:jc w:val="both"/>
              <w:rPr>
                <w:rFonts w:ascii="Arial" w:hAnsi="Arial" w:cs="Arial"/>
                <w:b w:val="0"/>
                <w:bCs w:val="0"/>
                <w:color w:val="FF0000"/>
                <w:sz w:val="18"/>
                <w:szCs w:val="18"/>
                <w:lang w:val="es-ES"/>
              </w:rPr>
            </w:pPr>
          </w:p>
          <w:p w14:paraId="5BED6F28" w14:textId="77777777" w:rsidR="001F5B37" w:rsidRPr="00572204" w:rsidRDefault="001F5B37" w:rsidP="001F5B37">
            <w:pPr>
              <w:spacing w:after="0" w:line="240" w:lineRule="auto"/>
              <w:jc w:val="both"/>
              <w:rPr>
                <w:rFonts w:ascii="Arial" w:hAnsi="Arial" w:cs="Arial"/>
                <w:color w:val="FF0000"/>
                <w:sz w:val="18"/>
                <w:szCs w:val="18"/>
                <w:lang w:val="es-ES"/>
              </w:rPr>
            </w:pPr>
            <w:r w:rsidRPr="00572204">
              <w:rPr>
                <w:rFonts w:ascii="Arial" w:hAnsi="Arial" w:cs="Arial"/>
                <w:b w:val="0"/>
                <w:bCs w:val="0"/>
                <w:color w:val="FF0000"/>
                <w:sz w:val="18"/>
                <w:szCs w:val="18"/>
                <w:lang w:val="es-ES"/>
              </w:rPr>
              <w:t xml:space="preserve">Para mayor información sobre los Documentos de Información Complementaria ingresar al siguiente link: </w:t>
            </w:r>
            <w:r w:rsidRPr="00572204">
              <w:t xml:space="preserve"> </w:t>
            </w:r>
            <w:r w:rsidRPr="00572204">
              <w:rPr>
                <w:rFonts w:ascii="Arial" w:hAnsi="Arial" w:cs="Arial"/>
                <w:b w:val="0"/>
                <w:bCs w:val="0"/>
                <w:color w:val="FF0000"/>
                <w:sz w:val="18"/>
                <w:szCs w:val="18"/>
                <w:lang w:val="es-ES"/>
              </w:rPr>
              <w:t xml:space="preserve">https://www.gob.pe/institucion/perucompras/colecciones/23576-documentos-de-informacion complementaria-del-listado-de-bienes-y-servicios-comunes </w:t>
            </w:r>
          </w:p>
        </w:tc>
      </w:tr>
    </w:tbl>
    <w:p w14:paraId="459EF259" w14:textId="77777777" w:rsidR="00D63092" w:rsidRPr="00572204" w:rsidRDefault="00D63092" w:rsidP="007513CC">
      <w:pPr>
        <w:widowControl w:val="0"/>
        <w:spacing w:after="0" w:line="240" w:lineRule="auto"/>
        <w:jc w:val="both"/>
        <w:rPr>
          <w:rFonts w:ascii="Arial" w:hAnsi="Arial" w:cs="Arial"/>
          <w:sz w:val="20"/>
        </w:rPr>
      </w:pPr>
    </w:p>
    <w:p w14:paraId="66F4F1B7" w14:textId="5019CA52" w:rsidR="00820B39" w:rsidRPr="00820B39" w:rsidRDefault="001E1044" w:rsidP="00820B39">
      <w:pPr>
        <w:pStyle w:val="Prrafodelista"/>
        <w:widowControl w:val="0"/>
        <w:numPr>
          <w:ilvl w:val="1"/>
          <w:numId w:val="41"/>
        </w:numPr>
        <w:spacing w:after="0" w:line="240" w:lineRule="auto"/>
        <w:ind w:left="426" w:hanging="142"/>
        <w:jc w:val="both"/>
        <w:rPr>
          <w:rFonts w:ascii="Arial" w:hAnsi="Arial" w:cs="Arial"/>
          <w:sz w:val="20"/>
        </w:rPr>
      </w:pPr>
      <w:r w:rsidRPr="00572204">
        <w:rPr>
          <w:rFonts w:ascii="Arial" w:hAnsi="Arial" w:cs="Arial"/>
          <w:b/>
          <w:bCs/>
          <w:sz w:val="20"/>
          <w:lang w:val="es-ES"/>
        </w:rPr>
        <w:t xml:space="preserve">SOLUCIÓN DE CONTROVERSIAS </w:t>
      </w:r>
      <w:r w:rsidR="001B3938" w:rsidRPr="00572204">
        <w:rPr>
          <w:rFonts w:ascii="Arial" w:hAnsi="Arial" w:cs="Arial"/>
          <w:b/>
          <w:bCs/>
          <w:sz w:val="20"/>
          <w:lang w:val="es-ES"/>
        </w:rPr>
        <w:t>CONTRACTUALES</w:t>
      </w:r>
      <w:r w:rsidRPr="00572204">
        <w:rPr>
          <w:rFonts w:ascii="Arial" w:hAnsi="Arial" w:cs="Arial"/>
          <w:b/>
          <w:bCs/>
          <w:sz w:val="20"/>
          <w:lang w:val="es-ES"/>
        </w:rPr>
        <w:t>:</w:t>
      </w:r>
      <w:r w:rsidRPr="00572204">
        <w:rPr>
          <w:rFonts w:ascii="Arial" w:hAnsi="Arial" w:cs="Arial"/>
          <w:sz w:val="20"/>
        </w:rPr>
        <w:t> </w:t>
      </w:r>
    </w:p>
    <w:p w14:paraId="05F90301" w14:textId="54B83246" w:rsidR="0050040B" w:rsidRPr="001F5B37" w:rsidRDefault="001E1044" w:rsidP="001F5B37">
      <w:pPr>
        <w:widowControl w:val="0"/>
        <w:spacing w:after="0" w:line="240" w:lineRule="auto"/>
        <w:ind w:left="2268"/>
        <w:jc w:val="both"/>
        <w:rPr>
          <w:rFonts w:ascii="Arial" w:hAnsi="Arial" w:cs="Arial"/>
          <w:sz w:val="20"/>
        </w:rPr>
      </w:pPr>
      <w:r w:rsidRPr="00572204">
        <w:rPr>
          <w:rFonts w:ascii="Arial" w:hAnsi="Arial" w:cs="Arial"/>
          <w:sz w:val="20"/>
        </w:rPr>
        <w:t> </w:t>
      </w:r>
    </w:p>
    <w:p w14:paraId="6F511777" w14:textId="4A2D8FF8" w:rsidR="001E1044" w:rsidRPr="00572204" w:rsidRDefault="74CEBB7B" w:rsidP="5C15E078">
      <w:pPr>
        <w:widowControl w:val="0"/>
        <w:spacing w:after="0" w:line="240" w:lineRule="auto"/>
        <w:ind w:left="284"/>
        <w:jc w:val="both"/>
        <w:rPr>
          <w:rFonts w:ascii="Arial" w:hAnsi="Arial" w:cs="Arial"/>
          <w:sz w:val="20"/>
        </w:rPr>
      </w:pPr>
      <w:r w:rsidRPr="00572204">
        <w:rPr>
          <w:rFonts w:ascii="Arial" w:hAnsi="Arial" w:cs="Arial"/>
          <w:sz w:val="20"/>
          <w:lang w:val="es-ES"/>
        </w:rPr>
        <w:t xml:space="preserve">Las controversias que surjan entre las partes durante la ejecución del contrato se resuelven mediante </w:t>
      </w:r>
      <w:r w:rsidR="705DF334" w:rsidRPr="00572204">
        <w:rPr>
          <w:rFonts w:ascii="Arial" w:hAnsi="Arial" w:cs="Arial"/>
          <w:sz w:val="20"/>
          <w:lang w:val="es-ES"/>
        </w:rPr>
        <w:t>conciliación</w:t>
      </w:r>
      <w:r w:rsidR="5D5A0BD7" w:rsidRPr="00572204">
        <w:rPr>
          <w:rFonts w:ascii="Arial" w:hAnsi="Arial" w:cs="Arial"/>
          <w:sz w:val="20"/>
          <w:lang w:val="es-ES"/>
        </w:rPr>
        <w:t>, cuando se haya pactado</w:t>
      </w:r>
      <w:r w:rsidR="5056852F" w:rsidRPr="00572204">
        <w:rPr>
          <w:rFonts w:ascii="Arial" w:hAnsi="Arial" w:cs="Arial"/>
          <w:sz w:val="20"/>
          <w:lang w:val="es-ES"/>
        </w:rPr>
        <w:t>, y</w:t>
      </w:r>
      <w:r w:rsidR="705DF334" w:rsidRPr="00572204">
        <w:rPr>
          <w:rFonts w:ascii="Arial" w:hAnsi="Arial" w:cs="Arial"/>
          <w:sz w:val="20"/>
          <w:lang w:val="es-ES"/>
        </w:rPr>
        <w:t xml:space="preserve"> </w:t>
      </w:r>
      <w:r w:rsidRPr="00572204">
        <w:rPr>
          <w:rFonts w:ascii="Arial" w:hAnsi="Arial" w:cs="Arial"/>
          <w:sz w:val="20"/>
          <w:lang w:val="es-ES"/>
        </w:rPr>
        <w:t>arbitraje. </w:t>
      </w:r>
      <w:r w:rsidRPr="00572204">
        <w:rPr>
          <w:rFonts w:ascii="Arial" w:hAnsi="Arial" w:cs="Arial"/>
          <w:sz w:val="20"/>
        </w:rPr>
        <w:t> </w:t>
      </w:r>
    </w:p>
    <w:p w14:paraId="14FE2AF7" w14:textId="77777777" w:rsidR="001E1044" w:rsidRPr="00572204" w:rsidRDefault="001E1044" w:rsidP="009E3B70">
      <w:pPr>
        <w:widowControl w:val="0"/>
        <w:spacing w:after="0" w:line="240" w:lineRule="auto"/>
        <w:ind w:left="284"/>
        <w:jc w:val="both"/>
        <w:rPr>
          <w:rFonts w:ascii="Arial" w:hAnsi="Arial" w:cs="Arial"/>
          <w:sz w:val="20"/>
        </w:rPr>
      </w:pPr>
      <w:r w:rsidRPr="00572204">
        <w:rPr>
          <w:rFonts w:ascii="Arial" w:hAnsi="Arial" w:cs="Arial"/>
          <w:sz w:val="20"/>
        </w:rPr>
        <w:t> </w:t>
      </w:r>
    </w:p>
    <w:p w14:paraId="75C30D95" w14:textId="3D0BAFFD" w:rsidR="001E1044" w:rsidRPr="00572204" w:rsidRDefault="63C2119B" w:rsidP="5C15E078">
      <w:pPr>
        <w:widowControl w:val="0"/>
        <w:spacing w:after="0" w:line="240" w:lineRule="auto"/>
        <w:ind w:left="284"/>
        <w:jc w:val="both"/>
        <w:rPr>
          <w:rFonts w:ascii="Arial" w:hAnsi="Arial" w:cs="Arial"/>
          <w:sz w:val="20"/>
          <w:lang w:val="es-ES"/>
        </w:rPr>
      </w:pPr>
      <w:r w:rsidRPr="00572204">
        <w:rPr>
          <w:rFonts w:ascii="Arial" w:hAnsi="Arial" w:cs="Arial"/>
          <w:sz w:val="20"/>
          <w:lang w:val="es-ES"/>
        </w:rPr>
        <w:t>Para el</w:t>
      </w:r>
      <w:r w:rsidR="3D98C69C" w:rsidRPr="00572204">
        <w:rPr>
          <w:rFonts w:ascii="Arial" w:hAnsi="Arial" w:cs="Arial"/>
          <w:sz w:val="20"/>
          <w:lang w:val="es-ES"/>
        </w:rPr>
        <w:t xml:space="preserve"> </w:t>
      </w:r>
      <w:r w:rsidR="00641E23" w:rsidRPr="00572204">
        <w:rPr>
          <w:rFonts w:ascii="Arial" w:hAnsi="Arial" w:cs="Arial"/>
          <w:sz w:val="20"/>
          <w:lang w:val="es-ES"/>
        </w:rPr>
        <w:t xml:space="preserve">caso del </w:t>
      </w:r>
      <w:r w:rsidR="3D98C69C" w:rsidRPr="00572204">
        <w:rPr>
          <w:rFonts w:ascii="Arial" w:hAnsi="Arial" w:cs="Arial"/>
          <w:sz w:val="20"/>
          <w:lang w:val="es-ES"/>
        </w:rPr>
        <w:t>arbitraje</w:t>
      </w:r>
      <w:r w:rsidR="27A7129F" w:rsidRPr="00572204">
        <w:rPr>
          <w:rFonts w:ascii="Arial" w:hAnsi="Arial" w:cs="Arial"/>
          <w:sz w:val="20"/>
          <w:lang w:val="es-ES"/>
        </w:rPr>
        <w:t>, el postor ganador de la buena pro selecciona a un</w:t>
      </w:r>
      <w:r w:rsidR="008A21C0" w:rsidRPr="00572204">
        <w:rPr>
          <w:rFonts w:ascii="Arial" w:hAnsi="Arial" w:cs="Arial"/>
          <w:sz w:val="20"/>
          <w:lang w:val="es-ES"/>
        </w:rPr>
        <w:t>a</w:t>
      </w:r>
      <w:r w:rsidR="27A7129F" w:rsidRPr="00572204">
        <w:rPr>
          <w:rFonts w:ascii="Arial" w:hAnsi="Arial" w:cs="Arial"/>
          <w:sz w:val="20"/>
          <w:lang w:val="es-ES"/>
        </w:rPr>
        <w:t xml:space="preserve"> de las siguientes Instituciones Arbitrales para </w:t>
      </w:r>
      <w:r w:rsidR="009A1F16" w:rsidRPr="00572204">
        <w:rPr>
          <w:rFonts w:ascii="Arial" w:hAnsi="Arial" w:cs="Arial"/>
          <w:sz w:val="20"/>
          <w:lang w:val="es-ES"/>
        </w:rPr>
        <w:t>administrarlo</w:t>
      </w:r>
      <w:r w:rsidR="00664DFE" w:rsidRPr="00572204">
        <w:rPr>
          <w:rFonts w:ascii="Arial" w:hAnsi="Arial" w:cs="Arial"/>
          <w:sz w:val="20"/>
          <w:lang w:val="es-ES"/>
        </w:rPr>
        <w:t>:</w:t>
      </w:r>
    </w:p>
    <w:p w14:paraId="0403C3D7" w14:textId="77777777" w:rsidR="009B411E" w:rsidRPr="00572204" w:rsidRDefault="009B411E" w:rsidP="009B411E">
      <w:pPr>
        <w:widowControl w:val="0"/>
        <w:spacing w:after="0" w:line="240" w:lineRule="auto"/>
        <w:ind w:left="284"/>
        <w:jc w:val="both"/>
        <w:rPr>
          <w:rFonts w:ascii="Arial" w:hAnsi="Arial" w:cs="Arial"/>
          <w:sz w:val="20"/>
        </w:rPr>
      </w:pPr>
    </w:p>
    <w:tbl>
      <w:tblPr>
        <w:tblStyle w:val="Tablaconcuadrcula"/>
        <w:tblW w:w="0" w:type="auto"/>
        <w:tblInd w:w="279"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276"/>
        <w:gridCol w:w="5103"/>
        <w:gridCol w:w="2403"/>
      </w:tblGrid>
      <w:tr w:rsidR="009A1F16" w:rsidRPr="00572204" w14:paraId="188A80AA" w14:textId="77777777" w:rsidTr="00234D34">
        <w:trPr>
          <w:trHeight w:val="113"/>
        </w:trPr>
        <w:tc>
          <w:tcPr>
            <w:tcW w:w="1276" w:type="dxa"/>
          </w:tcPr>
          <w:p w14:paraId="454FDA72" w14:textId="77777777" w:rsidR="009A1F16" w:rsidRPr="00572204" w:rsidRDefault="009A1F16" w:rsidP="006A04AC">
            <w:pPr>
              <w:pStyle w:val="Prrafodelista"/>
              <w:widowControl w:val="0"/>
              <w:ind w:left="0"/>
              <w:jc w:val="center"/>
              <w:rPr>
                <w:rFonts w:ascii="Arial" w:hAnsi="Arial" w:cs="Arial"/>
                <w:b/>
                <w:sz w:val="20"/>
              </w:rPr>
            </w:pPr>
            <w:r w:rsidRPr="00572204">
              <w:rPr>
                <w:rFonts w:ascii="Arial" w:hAnsi="Arial" w:cs="Arial"/>
                <w:b/>
                <w:sz w:val="20"/>
              </w:rPr>
              <w:t>N.º</w:t>
            </w:r>
          </w:p>
        </w:tc>
        <w:tc>
          <w:tcPr>
            <w:tcW w:w="5103" w:type="dxa"/>
          </w:tcPr>
          <w:p w14:paraId="237C24DA" w14:textId="77777777" w:rsidR="009A1F16" w:rsidRPr="00572204" w:rsidRDefault="009A1F16" w:rsidP="006A04AC">
            <w:pPr>
              <w:pStyle w:val="Prrafodelista"/>
              <w:widowControl w:val="0"/>
              <w:ind w:left="0"/>
              <w:jc w:val="center"/>
              <w:rPr>
                <w:rFonts w:ascii="Arial" w:hAnsi="Arial" w:cs="Arial"/>
                <w:b/>
                <w:sz w:val="20"/>
              </w:rPr>
            </w:pPr>
            <w:r w:rsidRPr="00572204">
              <w:rPr>
                <w:rFonts w:ascii="Arial" w:hAnsi="Arial" w:cs="Arial"/>
                <w:b/>
                <w:sz w:val="20"/>
              </w:rPr>
              <w:t>INSTITUCIONES ARBITRALES</w:t>
            </w:r>
          </w:p>
        </w:tc>
        <w:tc>
          <w:tcPr>
            <w:tcW w:w="2403" w:type="dxa"/>
          </w:tcPr>
          <w:p w14:paraId="6C9E8613" w14:textId="77777777" w:rsidR="009A1F16" w:rsidRPr="00572204" w:rsidRDefault="009A1F16" w:rsidP="006A04AC">
            <w:pPr>
              <w:pStyle w:val="Prrafodelista"/>
              <w:widowControl w:val="0"/>
              <w:ind w:left="0"/>
              <w:jc w:val="center"/>
              <w:rPr>
                <w:rFonts w:ascii="Arial" w:hAnsi="Arial" w:cs="Arial"/>
                <w:b/>
                <w:sz w:val="20"/>
              </w:rPr>
            </w:pPr>
            <w:r w:rsidRPr="00572204">
              <w:rPr>
                <w:rFonts w:ascii="Arial" w:hAnsi="Arial" w:cs="Arial"/>
                <w:b/>
                <w:sz w:val="20"/>
              </w:rPr>
              <w:t>RUC</w:t>
            </w:r>
          </w:p>
        </w:tc>
      </w:tr>
      <w:tr w:rsidR="009A1F16" w:rsidRPr="00572204" w14:paraId="27EC6F36" w14:textId="77777777" w:rsidTr="00234D34">
        <w:trPr>
          <w:trHeight w:val="113"/>
        </w:trPr>
        <w:tc>
          <w:tcPr>
            <w:tcW w:w="1276" w:type="dxa"/>
          </w:tcPr>
          <w:p w14:paraId="1476B3AE" w14:textId="77777777" w:rsidR="009A1F16" w:rsidRPr="00572204" w:rsidRDefault="009A1F16" w:rsidP="006A04AC">
            <w:pPr>
              <w:pStyle w:val="Prrafodelista"/>
              <w:widowControl w:val="0"/>
              <w:ind w:left="0"/>
              <w:jc w:val="center"/>
              <w:rPr>
                <w:rFonts w:ascii="Arial" w:hAnsi="Arial" w:cs="Arial"/>
                <w:bCs/>
                <w:sz w:val="20"/>
              </w:rPr>
            </w:pPr>
            <w:r w:rsidRPr="00572204">
              <w:rPr>
                <w:rFonts w:ascii="Arial" w:hAnsi="Arial" w:cs="Arial"/>
                <w:bCs/>
                <w:sz w:val="20"/>
              </w:rPr>
              <w:t>1</w:t>
            </w:r>
          </w:p>
        </w:tc>
        <w:tc>
          <w:tcPr>
            <w:tcW w:w="5103" w:type="dxa"/>
          </w:tcPr>
          <w:p w14:paraId="28D7DD59" w14:textId="77777777" w:rsidR="009A1F16" w:rsidRPr="00572204" w:rsidRDefault="009A1F16" w:rsidP="006A04AC">
            <w:pPr>
              <w:pStyle w:val="Prrafodelista"/>
              <w:widowControl w:val="0"/>
              <w:ind w:left="0"/>
              <w:jc w:val="center"/>
              <w:rPr>
                <w:rFonts w:ascii="Arial" w:hAnsi="Arial" w:cs="Arial"/>
                <w:bCs/>
                <w:sz w:val="20"/>
              </w:rPr>
            </w:pPr>
            <w:r w:rsidRPr="00572204">
              <w:rPr>
                <w:rFonts w:ascii="Arial" w:hAnsi="Arial" w:cs="Arial"/>
                <w:bCs/>
                <w:sz w:val="20"/>
              </w:rPr>
              <w:t>[CONSIGNAR LA INSTITUCIÓN ARBITRAL]</w:t>
            </w:r>
          </w:p>
        </w:tc>
        <w:tc>
          <w:tcPr>
            <w:tcW w:w="2403" w:type="dxa"/>
          </w:tcPr>
          <w:p w14:paraId="7C536F94" w14:textId="46A6961A" w:rsidR="009A1F16" w:rsidRPr="00572204" w:rsidRDefault="00664DFE" w:rsidP="006A04AC">
            <w:pPr>
              <w:pStyle w:val="Prrafodelista"/>
              <w:widowControl w:val="0"/>
              <w:ind w:left="0"/>
              <w:jc w:val="both"/>
              <w:rPr>
                <w:rFonts w:ascii="Arial" w:hAnsi="Arial" w:cs="Arial"/>
                <w:bCs/>
                <w:sz w:val="20"/>
              </w:rPr>
            </w:pPr>
            <w:r w:rsidRPr="00572204">
              <w:rPr>
                <w:rFonts w:ascii="Arial" w:hAnsi="Arial" w:cs="Arial"/>
                <w:bCs/>
                <w:sz w:val="20"/>
              </w:rPr>
              <w:t>[CONSIGNAR N° RUC]</w:t>
            </w:r>
          </w:p>
        </w:tc>
      </w:tr>
      <w:tr w:rsidR="009A1F16" w:rsidRPr="00572204" w14:paraId="1EFE9F1F" w14:textId="77777777" w:rsidTr="00234D34">
        <w:trPr>
          <w:trHeight w:val="113"/>
        </w:trPr>
        <w:tc>
          <w:tcPr>
            <w:tcW w:w="1276" w:type="dxa"/>
          </w:tcPr>
          <w:p w14:paraId="34733A91" w14:textId="77777777" w:rsidR="009A1F16" w:rsidRPr="00572204" w:rsidRDefault="009A1F16" w:rsidP="006A04AC">
            <w:pPr>
              <w:pStyle w:val="Prrafodelista"/>
              <w:widowControl w:val="0"/>
              <w:ind w:left="0"/>
              <w:jc w:val="center"/>
              <w:rPr>
                <w:rFonts w:ascii="Arial" w:hAnsi="Arial" w:cs="Arial"/>
                <w:bCs/>
                <w:sz w:val="20"/>
              </w:rPr>
            </w:pPr>
            <w:r w:rsidRPr="00572204">
              <w:rPr>
                <w:rFonts w:ascii="Arial" w:hAnsi="Arial" w:cs="Arial"/>
                <w:bCs/>
                <w:sz w:val="20"/>
              </w:rPr>
              <w:t>2</w:t>
            </w:r>
          </w:p>
        </w:tc>
        <w:tc>
          <w:tcPr>
            <w:tcW w:w="5103" w:type="dxa"/>
          </w:tcPr>
          <w:p w14:paraId="439A9F3F" w14:textId="19774901" w:rsidR="009A1F16" w:rsidRPr="00572204" w:rsidRDefault="00664DFE" w:rsidP="00234D34">
            <w:pPr>
              <w:pStyle w:val="Prrafodelista"/>
              <w:widowControl w:val="0"/>
              <w:ind w:left="0"/>
              <w:jc w:val="center"/>
              <w:rPr>
                <w:rFonts w:ascii="Arial" w:hAnsi="Arial" w:cs="Arial"/>
                <w:bCs/>
                <w:sz w:val="20"/>
              </w:rPr>
            </w:pPr>
            <w:r w:rsidRPr="00572204">
              <w:rPr>
                <w:rFonts w:ascii="Arial" w:hAnsi="Arial" w:cs="Arial"/>
                <w:bCs/>
                <w:sz w:val="20"/>
              </w:rPr>
              <w:t>[…]</w:t>
            </w:r>
          </w:p>
        </w:tc>
        <w:tc>
          <w:tcPr>
            <w:tcW w:w="2403" w:type="dxa"/>
          </w:tcPr>
          <w:p w14:paraId="1DDC142C" w14:textId="1150A9A9" w:rsidR="009A1F16" w:rsidRPr="00572204" w:rsidRDefault="00664DFE" w:rsidP="00234D34">
            <w:pPr>
              <w:pStyle w:val="Prrafodelista"/>
              <w:widowControl w:val="0"/>
              <w:ind w:left="0"/>
              <w:jc w:val="center"/>
              <w:rPr>
                <w:rFonts w:ascii="Arial" w:hAnsi="Arial" w:cs="Arial"/>
                <w:bCs/>
                <w:sz w:val="20"/>
              </w:rPr>
            </w:pPr>
            <w:r w:rsidRPr="00572204">
              <w:rPr>
                <w:rFonts w:ascii="Arial" w:hAnsi="Arial" w:cs="Arial"/>
                <w:bCs/>
                <w:sz w:val="20"/>
              </w:rPr>
              <w:t>[…]</w:t>
            </w:r>
          </w:p>
        </w:tc>
      </w:tr>
      <w:tr w:rsidR="009A1F16" w:rsidRPr="00572204" w14:paraId="7CEFBC3A" w14:textId="77777777" w:rsidTr="00234D34">
        <w:trPr>
          <w:trHeight w:val="113"/>
        </w:trPr>
        <w:tc>
          <w:tcPr>
            <w:tcW w:w="1276" w:type="dxa"/>
          </w:tcPr>
          <w:p w14:paraId="292B3883" w14:textId="77777777" w:rsidR="009A1F16" w:rsidRPr="00572204" w:rsidRDefault="009A1F16" w:rsidP="006A04AC">
            <w:pPr>
              <w:pStyle w:val="Prrafodelista"/>
              <w:widowControl w:val="0"/>
              <w:ind w:left="0"/>
              <w:jc w:val="center"/>
              <w:rPr>
                <w:rFonts w:ascii="Arial" w:hAnsi="Arial" w:cs="Arial"/>
                <w:bCs/>
                <w:sz w:val="20"/>
              </w:rPr>
            </w:pPr>
            <w:r w:rsidRPr="00572204">
              <w:rPr>
                <w:rFonts w:ascii="Arial" w:hAnsi="Arial" w:cs="Arial"/>
                <w:bCs/>
                <w:sz w:val="20"/>
              </w:rPr>
              <w:t>3</w:t>
            </w:r>
          </w:p>
        </w:tc>
        <w:tc>
          <w:tcPr>
            <w:tcW w:w="5103" w:type="dxa"/>
          </w:tcPr>
          <w:p w14:paraId="7A23C1AB" w14:textId="104B4A0F" w:rsidR="009A1F16" w:rsidRPr="00572204" w:rsidRDefault="00664DFE" w:rsidP="00234D34">
            <w:pPr>
              <w:pStyle w:val="Prrafodelista"/>
              <w:widowControl w:val="0"/>
              <w:ind w:left="0"/>
              <w:jc w:val="center"/>
              <w:rPr>
                <w:rFonts w:ascii="Arial" w:hAnsi="Arial" w:cs="Arial"/>
                <w:bCs/>
                <w:sz w:val="20"/>
              </w:rPr>
            </w:pPr>
            <w:r w:rsidRPr="00572204">
              <w:rPr>
                <w:rFonts w:ascii="Arial" w:hAnsi="Arial" w:cs="Arial"/>
                <w:bCs/>
                <w:sz w:val="20"/>
              </w:rPr>
              <w:t>[…]</w:t>
            </w:r>
          </w:p>
        </w:tc>
        <w:tc>
          <w:tcPr>
            <w:tcW w:w="2403" w:type="dxa"/>
          </w:tcPr>
          <w:p w14:paraId="48C9B348" w14:textId="7C5925FC" w:rsidR="009A1F16" w:rsidRPr="00572204" w:rsidRDefault="00664DFE" w:rsidP="00234D34">
            <w:pPr>
              <w:pStyle w:val="Prrafodelista"/>
              <w:widowControl w:val="0"/>
              <w:ind w:left="0"/>
              <w:jc w:val="center"/>
              <w:rPr>
                <w:rFonts w:ascii="Arial" w:hAnsi="Arial" w:cs="Arial"/>
                <w:bCs/>
                <w:sz w:val="20"/>
              </w:rPr>
            </w:pPr>
            <w:r w:rsidRPr="00572204">
              <w:rPr>
                <w:rFonts w:ascii="Arial" w:hAnsi="Arial" w:cs="Arial"/>
                <w:bCs/>
                <w:sz w:val="20"/>
              </w:rPr>
              <w:t>[…]</w:t>
            </w:r>
          </w:p>
        </w:tc>
      </w:tr>
    </w:tbl>
    <w:p w14:paraId="38451B28" w14:textId="6FF38F6A" w:rsidR="002F0E16" w:rsidRPr="00572204" w:rsidRDefault="002E1B3A" w:rsidP="000970EA">
      <w:pPr>
        <w:widowControl w:val="0"/>
        <w:spacing w:after="0" w:line="240" w:lineRule="auto"/>
        <w:jc w:val="both"/>
        <w:rPr>
          <w:rFonts w:ascii="Arial" w:hAnsi="Arial" w:cs="Arial"/>
          <w:color w:val="0070C0"/>
          <w:sz w:val="20"/>
          <w:lang w:val="es-ES"/>
        </w:rPr>
      </w:pPr>
      <w:r w:rsidRPr="00572204">
        <w:rPr>
          <w:rFonts w:ascii="Arial" w:hAnsi="Arial" w:cs="Arial"/>
          <w:color w:val="0070C0"/>
          <w:sz w:val="18"/>
          <w:szCs w:val="18"/>
        </w:rPr>
        <w:t xml:space="preserve">      </w:t>
      </w:r>
    </w:p>
    <w:tbl>
      <w:tblPr>
        <w:tblW w:w="877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9"/>
      </w:tblGrid>
      <w:tr w:rsidR="00FD63F0" w:rsidRPr="00572204" w14:paraId="37F17C99" w14:textId="77777777" w:rsidTr="223BD74E">
        <w:trPr>
          <w:trHeight w:val="345"/>
        </w:trPr>
        <w:tc>
          <w:tcPr>
            <w:tcW w:w="877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p w14:paraId="0ECBB528" w14:textId="77777777" w:rsidR="00CC0D36" w:rsidRPr="00572204" w:rsidRDefault="00CC0D36" w:rsidP="0065695F">
            <w:pPr>
              <w:widowControl w:val="0"/>
              <w:spacing w:after="0" w:line="240" w:lineRule="auto"/>
              <w:rPr>
                <w:rFonts w:ascii="Arial" w:hAnsi="Arial" w:cs="Arial"/>
                <w:b/>
                <w:bCs/>
                <w:color w:val="0070C0"/>
                <w:sz w:val="18"/>
                <w:szCs w:val="18"/>
              </w:rPr>
            </w:pPr>
            <w:bookmarkStart w:id="2" w:name="_Hlk192526779"/>
            <w:r w:rsidRPr="00572204">
              <w:rPr>
                <w:rFonts w:ascii="Arial" w:hAnsi="Arial" w:cs="Arial"/>
                <w:b/>
                <w:bCs/>
                <w:color w:val="0070C0"/>
                <w:sz w:val="18"/>
                <w:szCs w:val="18"/>
              </w:rPr>
              <w:t>Importante para la entidad contratante </w:t>
            </w:r>
          </w:p>
        </w:tc>
      </w:tr>
      <w:tr w:rsidR="00FD63F0" w:rsidRPr="00572204" w14:paraId="34554F64" w14:textId="77777777" w:rsidTr="223BD74E">
        <w:trPr>
          <w:trHeight w:val="390"/>
        </w:trPr>
        <w:tc>
          <w:tcPr>
            <w:tcW w:w="877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15FC4C7E" w14:textId="0AA41892" w:rsidR="000970EA" w:rsidRPr="00572204" w:rsidRDefault="000970EA" w:rsidP="000970EA">
            <w:pPr>
              <w:pStyle w:val="Prrafodelista"/>
              <w:widowControl w:val="0"/>
              <w:numPr>
                <w:ilvl w:val="0"/>
                <w:numId w:val="18"/>
              </w:numPr>
              <w:spacing w:after="0" w:line="240" w:lineRule="auto"/>
              <w:ind w:left="425"/>
              <w:jc w:val="both"/>
              <w:rPr>
                <w:rFonts w:ascii="Arial" w:hAnsi="Arial" w:cs="Arial"/>
                <w:bCs/>
                <w:color w:val="0070C0"/>
                <w:sz w:val="18"/>
                <w:szCs w:val="18"/>
              </w:rPr>
            </w:pPr>
            <w:r w:rsidRPr="00572204">
              <w:rPr>
                <w:rFonts w:ascii="Arial" w:hAnsi="Arial" w:cs="Arial"/>
                <w:bCs/>
                <w:color w:val="0070C0"/>
                <w:sz w:val="18"/>
                <w:szCs w:val="18"/>
              </w:rPr>
              <w:t>Señalar en orden alfabético el listado de tres Instituciones Arbitrales propuestas por la entidad contratante.</w:t>
            </w:r>
          </w:p>
          <w:p w14:paraId="1B583124" w14:textId="77777777" w:rsidR="000970EA" w:rsidRPr="00572204" w:rsidRDefault="000970EA" w:rsidP="00234D34">
            <w:pPr>
              <w:widowControl w:val="0"/>
              <w:spacing w:after="0" w:line="240" w:lineRule="auto"/>
              <w:jc w:val="both"/>
              <w:rPr>
                <w:rFonts w:ascii="Arial" w:hAnsi="Arial" w:cs="Arial"/>
                <w:color w:val="0070C0"/>
                <w:sz w:val="18"/>
                <w:szCs w:val="18"/>
              </w:rPr>
            </w:pPr>
          </w:p>
          <w:p w14:paraId="15022544" w14:textId="285D1506" w:rsidR="6CFB7777" w:rsidRPr="00572204" w:rsidRDefault="745230E7" w:rsidP="00A11725">
            <w:pPr>
              <w:pStyle w:val="Prrafodelista"/>
              <w:widowControl w:val="0"/>
              <w:numPr>
                <w:ilvl w:val="0"/>
                <w:numId w:val="18"/>
              </w:numPr>
              <w:spacing w:after="0" w:line="240" w:lineRule="auto"/>
              <w:ind w:left="425"/>
              <w:jc w:val="both"/>
              <w:rPr>
                <w:rFonts w:ascii="Arial" w:eastAsia="Arial" w:hAnsi="Arial" w:cs="Arial"/>
                <w:color w:val="0070C0"/>
                <w:sz w:val="18"/>
                <w:szCs w:val="18"/>
                <w:lang w:val="es-ES"/>
              </w:rPr>
            </w:pPr>
            <w:r w:rsidRPr="00572204">
              <w:rPr>
                <w:rFonts w:ascii="Arial" w:hAnsi="Arial" w:cs="Arial"/>
                <w:color w:val="0070C0"/>
                <w:sz w:val="18"/>
                <w:szCs w:val="18"/>
                <w:lang w:val="es-ES"/>
              </w:rPr>
              <w:t xml:space="preserve">La entidad contratante puede contemplar la JPRD como medio de solución de controversias únicamente si el objeto contractual es el suministro de bienes y </w:t>
            </w:r>
            <w:r w:rsidR="26812201" w:rsidRPr="00572204">
              <w:rPr>
                <w:rFonts w:ascii="Arial" w:hAnsi="Arial" w:cs="Arial"/>
                <w:color w:val="0070C0"/>
                <w:sz w:val="18"/>
                <w:szCs w:val="18"/>
                <w:lang w:val="es-ES"/>
              </w:rPr>
              <w:t>el monto contractual</w:t>
            </w:r>
            <w:r w:rsidRPr="00572204">
              <w:rPr>
                <w:rFonts w:ascii="Arial" w:hAnsi="Arial" w:cs="Arial"/>
                <w:color w:val="0070C0"/>
                <w:sz w:val="18"/>
                <w:szCs w:val="18"/>
                <w:lang w:val="es-ES"/>
              </w:rPr>
              <w:t xml:space="preserve"> es mayor a más S/ 10 000 000,00 (diez millones y 00/100 soles</w:t>
            </w:r>
            <w:r w:rsidR="2C2ABC5F" w:rsidRPr="00572204">
              <w:rPr>
                <w:rFonts w:ascii="Arial" w:hAnsi="Arial" w:cs="Arial"/>
                <w:color w:val="0070C0"/>
                <w:sz w:val="18"/>
                <w:szCs w:val="18"/>
                <w:lang w:val="es-ES"/>
              </w:rPr>
              <w:t>.</w:t>
            </w:r>
            <w:r w:rsidR="2C2ABC5F" w:rsidRPr="00572204">
              <w:rPr>
                <w:rFonts w:ascii="Arial" w:eastAsia="Arial" w:hAnsi="Arial" w:cs="Arial"/>
                <w:color w:val="0070C0"/>
                <w:sz w:val="18"/>
                <w:szCs w:val="18"/>
                <w:lang w:val="es-ES"/>
              </w:rPr>
              <w:t xml:space="preserve"> En dicho caso, se agrega el siguiente párrafo:</w:t>
            </w:r>
          </w:p>
          <w:p w14:paraId="37B69088" w14:textId="77777777" w:rsidR="00BC67CF" w:rsidRPr="00572204" w:rsidRDefault="00BC67CF" w:rsidP="008375B0">
            <w:pPr>
              <w:widowControl w:val="0"/>
              <w:spacing w:after="0" w:line="240" w:lineRule="auto"/>
              <w:rPr>
                <w:rFonts w:ascii="Arial" w:eastAsia="Arial" w:hAnsi="Arial" w:cs="Arial"/>
                <w:color w:val="0070C0"/>
                <w:sz w:val="18"/>
                <w:szCs w:val="18"/>
                <w:lang w:val="es-ES"/>
              </w:rPr>
            </w:pPr>
          </w:p>
          <w:p w14:paraId="2757CE02" w14:textId="24AA58E2" w:rsidR="009A1F16" w:rsidRPr="00572204" w:rsidRDefault="009A1F16" w:rsidP="00A11725">
            <w:pPr>
              <w:widowControl w:val="0"/>
              <w:ind w:left="425"/>
              <w:jc w:val="both"/>
              <w:rPr>
                <w:rFonts w:ascii="Arial" w:hAnsi="Arial" w:cs="Arial"/>
                <w:b/>
                <w:bCs/>
                <w:color w:val="0070C0"/>
                <w:sz w:val="18"/>
                <w:szCs w:val="18"/>
              </w:rPr>
            </w:pPr>
            <w:r w:rsidRPr="00572204">
              <w:rPr>
                <w:rFonts w:ascii="Arial" w:hAnsi="Arial" w:cs="Arial"/>
                <w:color w:val="0070C0"/>
                <w:sz w:val="18"/>
                <w:szCs w:val="18"/>
              </w:rPr>
              <w:t>“Para la ejecución contractual se designará una JPRD. En este supuesto, la entidad contratante propone el listado de Centros de Administración de JPRD para que el postor ganador de la buena pro selecciona a uno de los siguientes:</w:t>
            </w:r>
          </w:p>
          <w:tbl>
            <w:tblPr>
              <w:tblStyle w:val="Tablaconcuadrcula"/>
              <w:tblW w:w="0" w:type="auto"/>
              <w:tblInd w:w="40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09"/>
              <w:gridCol w:w="4306"/>
              <w:gridCol w:w="3208"/>
            </w:tblGrid>
            <w:tr w:rsidR="009A1F16" w:rsidRPr="00572204" w14:paraId="4CE34953" w14:textId="77777777" w:rsidTr="00A11725">
              <w:tc>
                <w:tcPr>
                  <w:tcW w:w="709" w:type="dxa"/>
                </w:tcPr>
                <w:p w14:paraId="6E86E782" w14:textId="77777777" w:rsidR="009A1F16" w:rsidRPr="00572204" w:rsidRDefault="009A1F16" w:rsidP="009A1F16">
                  <w:pPr>
                    <w:widowControl w:val="0"/>
                    <w:jc w:val="center"/>
                    <w:rPr>
                      <w:rFonts w:ascii="Arial" w:hAnsi="Arial" w:cs="Arial"/>
                      <w:b/>
                      <w:bCs/>
                      <w:color w:val="0070C0"/>
                      <w:sz w:val="18"/>
                      <w:szCs w:val="18"/>
                    </w:rPr>
                  </w:pPr>
                  <w:r w:rsidRPr="00572204">
                    <w:rPr>
                      <w:rFonts w:ascii="Arial" w:hAnsi="Arial" w:cs="Arial"/>
                      <w:b/>
                      <w:bCs/>
                      <w:color w:val="0070C0"/>
                      <w:sz w:val="18"/>
                      <w:szCs w:val="18"/>
                    </w:rPr>
                    <w:t>N.º</w:t>
                  </w:r>
                </w:p>
              </w:tc>
              <w:tc>
                <w:tcPr>
                  <w:tcW w:w="4306" w:type="dxa"/>
                </w:tcPr>
                <w:p w14:paraId="486C5CB0" w14:textId="77777777" w:rsidR="009A1F16" w:rsidRPr="00572204" w:rsidRDefault="009A1F16" w:rsidP="009A1F16">
                  <w:pPr>
                    <w:widowControl w:val="0"/>
                    <w:jc w:val="center"/>
                    <w:rPr>
                      <w:rFonts w:ascii="Arial" w:hAnsi="Arial" w:cs="Arial"/>
                      <w:b/>
                      <w:bCs/>
                      <w:color w:val="0070C0"/>
                      <w:sz w:val="18"/>
                      <w:szCs w:val="18"/>
                    </w:rPr>
                  </w:pPr>
                  <w:r w:rsidRPr="00572204">
                    <w:rPr>
                      <w:rFonts w:ascii="Arial" w:hAnsi="Arial" w:cs="Arial"/>
                      <w:b/>
                      <w:bCs/>
                      <w:color w:val="0070C0"/>
                      <w:sz w:val="18"/>
                      <w:szCs w:val="18"/>
                    </w:rPr>
                    <w:t>CENTROS DE ADMINISTRACIÓN DE JPRD</w:t>
                  </w:r>
                </w:p>
              </w:tc>
              <w:tc>
                <w:tcPr>
                  <w:tcW w:w="3208" w:type="dxa"/>
                </w:tcPr>
                <w:p w14:paraId="002CAC86" w14:textId="77777777" w:rsidR="009A1F16" w:rsidRPr="00572204" w:rsidRDefault="009A1F16" w:rsidP="009A1F16">
                  <w:pPr>
                    <w:widowControl w:val="0"/>
                    <w:jc w:val="center"/>
                    <w:rPr>
                      <w:rFonts w:ascii="Arial" w:hAnsi="Arial" w:cs="Arial"/>
                      <w:b/>
                      <w:bCs/>
                      <w:color w:val="0070C0"/>
                      <w:sz w:val="18"/>
                      <w:szCs w:val="18"/>
                    </w:rPr>
                  </w:pPr>
                  <w:r w:rsidRPr="00572204">
                    <w:rPr>
                      <w:rFonts w:ascii="Arial" w:hAnsi="Arial" w:cs="Arial"/>
                      <w:b/>
                      <w:bCs/>
                      <w:color w:val="0070C0"/>
                      <w:sz w:val="18"/>
                      <w:szCs w:val="18"/>
                    </w:rPr>
                    <w:t>RUC</w:t>
                  </w:r>
                </w:p>
              </w:tc>
            </w:tr>
            <w:tr w:rsidR="009A1F16" w:rsidRPr="00572204" w14:paraId="2D7482D3" w14:textId="77777777" w:rsidTr="00A11725">
              <w:trPr>
                <w:trHeight w:val="999"/>
              </w:trPr>
              <w:tc>
                <w:tcPr>
                  <w:tcW w:w="709" w:type="dxa"/>
                </w:tcPr>
                <w:p w14:paraId="4680DB48" w14:textId="77777777" w:rsidR="009A1F16" w:rsidRPr="00572204" w:rsidRDefault="009A1F16" w:rsidP="009A1F16">
                  <w:pPr>
                    <w:widowControl w:val="0"/>
                    <w:jc w:val="center"/>
                    <w:rPr>
                      <w:rFonts w:ascii="Arial" w:hAnsi="Arial" w:cs="Arial"/>
                      <w:color w:val="0070C0"/>
                      <w:sz w:val="18"/>
                      <w:szCs w:val="18"/>
                    </w:rPr>
                  </w:pPr>
                  <w:r w:rsidRPr="00572204">
                    <w:rPr>
                      <w:rFonts w:ascii="Arial" w:hAnsi="Arial" w:cs="Arial"/>
                      <w:color w:val="0070C0"/>
                      <w:sz w:val="18"/>
                      <w:szCs w:val="18"/>
                    </w:rPr>
                    <w:t>1</w:t>
                  </w:r>
                </w:p>
              </w:tc>
              <w:tc>
                <w:tcPr>
                  <w:tcW w:w="4306" w:type="dxa"/>
                </w:tcPr>
                <w:p w14:paraId="5869311F" w14:textId="77777777" w:rsidR="009A1F16" w:rsidRPr="00572204" w:rsidRDefault="009A1F16" w:rsidP="009A1F16">
                  <w:pPr>
                    <w:widowControl w:val="0"/>
                    <w:jc w:val="center"/>
                    <w:rPr>
                      <w:rFonts w:ascii="Arial" w:hAnsi="Arial" w:cs="Arial"/>
                      <w:color w:val="0070C0"/>
                      <w:sz w:val="18"/>
                      <w:szCs w:val="18"/>
                    </w:rPr>
                  </w:pPr>
                  <w:r w:rsidRPr="00572204">
                    <w:rPr>
                      <w:rFonts w:ascii="Arial" w:hAnsi="Arial" w:cs="Arial"/>
                      <w:color w:val="0070C0"/>
                      <w:sz w:val="18"/>
                      <w:szCs w:val="18"/>
                    </w:rPr>
                    <w:t>[SEÑALAR EN ORDEN ALFABÉTICO EL LISTADO DE TRES CENTROS DE ADMINISTRACIÓN DE JPRD PROPUESTO POR LA ENTIDAD CONTRATANTE]</w:t>
                  </w:r>
                </w:p>
              </w:tc>
              <w:tc>
                <w:tcPr>
                  <w:tcW w:w="3208" w:type="dxa"/>
                </w:tcPr>
                <w:p w14:paraId="568E558A" w14:textId="5D706A56" w:rsidR="009A1F16" w:rsidRPr="00572204" w:rsidRDefault="00664DFE" w:rsidP="009A1F16">
                  <w:pPr>
                    <w:widowControl w:val="0"/>
                    <w:jc w:val="center"/>
                    <w:rPr>
                      <w:rFonts w:ascii="Arial" w:hAnsi="Arial" w:cs="Arial"/>
                      <w:color w:val="0070C0"/>
                      <w:sz w:val="18"/>
                      <w:szCs w:val="18"/>
                    </w:rPr>
                  </w:pPr>
                  <w:r w:rsidRPr="00572204">
                    <w:rPr>
                      <w:rFonts w:ascii="Arial" w:hAnsi="Arial" w:cs="Arial"/>
                      <w:color w:val="0070C0"/>
                      <w:sz w:val="18"/>
                      <w:szCs w:val="18"/>
                    </w:rPr>
                    <w:t>[CONSIGNAR N° RUC]</w:t>
                  </w:r>
                </w:p>
              </w:tc>
            </w:tr>
            <w:tr w:rsidR="009A1F16" w:rsidRPr="00572204" w14:paraId="74FC6F49" w14:textId="77777777" w:rsidTr="00A11725">
              <w:tc>
                <w:tcPr>
                  <w:tcW w:w="709" w:type="dxa"/>
                </w:tcPr>
                <w:p w14:paraId="69CB9D82" w14:textId="77777777" w:rsidR="009A1F16" w:rsidRPr="00572204" w:rsidRDefault="009A1F16" w:rsidP="009A1F16">
                  <w:pPr>
                    <w:widowControl w:val="0"/>
                    <w:jc w:val="center"/>
                    <w:rPr>
                      <w:rFonts w:ascii="Arial" w:hAnsi="Arial" w:cs="Arial"/>
                      <w:color w:val="0070C0"/>
                      <w:sz w:val="18"/>
                      <w:szCs w:val="18"/>
                    </w:rPr>
                  </w:pPr>
                  <w:r w:rsidRPr="00572204">
                    <w:rPr>
                      <w:rFonts w:ascii="Arial" w:hAnsi="Arial" w:cs="Arial"/>
                      <w:color w:val="0070C0"/>
                      <w:sz w:val="18"/>
                      <w:szCs w:val="18"/>
                    </w:rPr>
                    <w:t>2</w:t>
                  </w:r>
                </w:p>
              </w:tc>
              <w:tc>
                <w:tcPr>
                  <w:tcW w:w="4306" w:type="dxa"/>
                </w:tcPr>
                <w:p w14:paraId="436681A8" w14:textId="0273D790" w:rsidR="009A1F16" w:rsidRPr="00572204" w:rsidRDefault="00D7720A" w:rsidP="009A1F16">
                  <w:pPr>
                    <w:widowControl w:val="0"/>
                    <w:jc w:val="center"/>
                    <w:rPr>
                      <w:rFonts w:ascii="Arial" w:hAnsi="Arial" w:cs="Arial"/>
                      <w:color w:val="0070C0"/>
                      <w:sz w:val="18"/>
                      <w:szCs w:val="18"/>
                    </w:rPr>
                  </w:pPr>
                  <w:r w:rsidRPr="005F592C">
                    <w:rPr>
                      <w:rFonts w:ascii="Arial" w:eastAsia="Times New Roman" w:hAnsi="Arial" w:cs="Arial"/>
                      <w:color w:val="0070C0"/>
                      <w:sz w:val="18"/>
                      <w:szCs w:val="18"/>
                      <w:lang w:eastAsia="en-GB"/>
                    </w:rPr>
                    <w:t>[…]</w:t>
                  </w:r>
                </w:p>
              </w:tc>
              <w:tc>
                <w:tcPr>
                  <w:tcW w:w="3208" w:type="dxa"/>
                </w:tcPr>
                <w:p w14:paraId="4E88E66B" w14:textId="07ABA1A4" w:rsidR="009A1F16" w:rsidRPr="00572204" w:rsidRDefault="00D7720A" w:rsidP="009A1F16">
                  <w:pPr>
                    <w:widowControl w:val="0"/>
                    <w:jc w:val="center"/>
                    <w:rPr>
                      <w:rFonts w:ascii="Arial" w:hAnsi="Arial" w:cs="Arial"/>
                      <w:color w:val="0070C0"/>
                      <w:sz w:val="18"/>
                      <w:szCs w:val="18"/>
                    </w:rPr>
                  </w:pPr>
                  <w:r w:rsidRPr="005F592C">
                    <w:rPr>
                      <w:rFonts w:ascii="Arial" w:eastAsia="Times New Roman" w:hAnsi="Arial" w:cs="Arial"/>
                      <w:color w:val="0070C0"/>
                      <w:sz w:val="18"/>
                      <w:szCs w:val="18"/>
                      <w:lang w:eastAsia="en-GB"/>
                    </w:rPr>
                    <w:t>[…]</w:t>
                  </w:r>
                </w:p>
              </w:tc>
            </w:tr>
            <w:tr w:rsidR="009A1F16" w:rsidRPr="00572204" w14:paraId="25DBFB2A" w14:textId="77777777" w:rsidTr="00A11725">
              <w:tc>
                <w:tcPr>
                  <w:tcW w:w="709" w:type="dxa"/>
                </w:tcPr>
                <w:p w14:paraId="13462A40" w14:textId="77777777" w:rsidR="009A1F16" w:rsidRPr="00572204" w:rsidRDefault="009A1F16" w:rsidP="009A1F16">
                  <w:pPr>
                    <w:widowControl w:val="0"/>
                    <w:jc w:val="center"/>
                    <w:rPr>
                      <w:rFonts w:ascii="Arial" w:hAnsi="Arial" w:cs="Arial"/>
                      <w:color w:val="0070C0"/>
                      <w:sz w:val="18"/>
                      <w:szCs w:val="18"/>
                    </w:rPr>
                  </w:pPr>
                  <w:r w:rsidRPr="00572204">
                    <w:rPr>
                      <w:rFonts w:ascii="Arial" w:hAnsi="Arial" w:cs="Arial"/>
                      <w:color w:val="0070C0"/>
                      <w:sz w:val="18"/>
                      <w:szCs w:val="18"/>
                    </w:rPr>
                    <w:t>3</w:t>
                  </w:r>
                </w:p>
              </w:tc>
              <w:tc>
                <w:tcPr>
                  <w:tcW w:w="4306" w:type="dxa"/>
                </w:tcPr>
                <w:p w14:paraId="05CF8DEE" w14:textId="3F955F93" w:rsidR="009A1F16" w:rsidRPr="00572204" w:rsidRDefault="00D7720A" w:rsidP="009A1F16">
                  <w:pPr>
                    <w:widowControl w:val="0"/>
                    <w:jc w:val="center"/>
                    <w:rPr>
                      <w:rFonts w:ascii="Arial" w:hAnsi="Arial" w:cs="Arial"/>
                      <w:color w:val="0070C0"/>
                      <w:sz w:val="18"/>
                      <w:szCs w:val="18"/>
                    </w:rPr>
                  </w:pPr>
                  <w:r w:rsidRPr="005F592C">
                    <w:rPr>
                      <w:rFonts w:ascii="Arial" w:eastAsia="Times New Roman" w:hAnsi="Arial" w:cs="Arial"/>
                      <w:color w:val="0070C0"/>
                      <w:sz w:val="18"/>
                      <w:szCs w:val="18"/>
                      <w:lang w:eastAsia="en-GB"/>
                    </w:rPr>
                    <w:t>[…]</w:t>
                  </w:r>
                </w:p>
              </w:tc>
              <w:tc>
                <w:tcPr>
                  <w:tcW w:w="3208" w:type="dxa"/>
                </w:tcPr>
                <w:p w14:paraId="06848B2D" w14:textId="44895FA1" w:rsidR="009A1F16" w:rsidRPr="00572204" w:rsidRDefault="00D7720A" w:rsidP="009A1F16">
                  <w:pPr>
                    <w:widowControl w:val="0"/>
                    <w:jc w:val="center"/>
                    <w:rPr>
                      <w:rFonts w:ascii="Arial" w:hAnsi="Arial" w:cs="Arial"/>
                      <w:color w:val="0070C0"/>
                      <w:sz w:val="18"/>
                      <w:szCs w:val="18"/>
                    </w:rPr>
                  </w:pPr>
                  <w:r w:rsidRPr="005F592C">
                    <w:rPr>
                      <w:rFonts w:ascii="Arial" w:eastAsia="Times New Roman" w:hAnsi="Arial" w:cs="Arial"/>
                      <w:color w:val="0070C0"/>
                      <w:sz w:val="18"/>
                      <w:szCs w:val="18"/>
                      <w:lang w:eastAsia="en-GB"/>
                    </w:rPr>
                    <w:t>[…]</w:t>
                  </w:r>
                </w:p>
              </w:tc>
            </w:tr>
          </w:tbl>
          <w:p w14:paraId="6B6F9B29" w14:textId="51AC6432" w:rsidR="00560C15" w:rsidRPr="00572204" w:rsidRDefault="003C270D" w:rsidP="73B0D9C9">
            <w:pPr>
              <w:widowControl w:val="0"/>
              <w:spacing w:after="0" w:line="240" w:lineRule="auto"/>
              <w:ind w:right="124"/>
              <w:jc w:val="both"/>
              <w:rPr>
                <w:rFonts w:ascii="Arial" w:eastAsia="Arial" w:hAnsi="Arial" w:cs="Arial"/>
                <w:color w:val="0070C0"/>
                <w:sz w:val="18"/>
                <w:szCs w:val="18"/>
              </w:rPr>
            </w:pPr>
            <w:r>
              <w:rPr>
                <w:rFonts w:ascii="Arial" w:eastAsia="Arial" w:hAnsi="Arial" w:cs="Arial"/>
                <w:color w:val="0070C0"/>
                <w:sz w:val="18"/>
                <w:szCs w:val="18"/>
              </w:rPr>
              <w:t xml:space="preserve">                                                                                                                                                                          “.</w:t>
            </w:r>
          </w:p>
          <w:p w14:paraId="0716FB3A" w14:textId="361683E2" w:rsidR="00560C15" w:rsidRPr="000E3F29" w:rsidRDefault="03D0ED20" w:rsidP="000E3F29">
            <w:pPr>
              <w:pStyle w:val="Prrafodelista"/>
              <w:widowControl w:val="0"/>
              <w:numPr>
                <w:ilvl w:val="0"/>
                <w:numId w:val="92"/>
              </w:numPr>
              <w:spacing w:after="0" w:line="240" w:lineRule="auto"/>
              <w:ind w:left="429" w:right="124"/>
              <w:jc w:val="both"/>
              <w:rPr>
                <w:rFonts w:ascii="Arial" w:eastAsia="Arial" w:hAnsi="Arial" w:cs="Arial"/>
                <w:color w:val="0070C0"/>
                <w:sz w:val="18"/>
                <w:szCs w:val="18"/>
              </w:rPr>
            </w:pPr>
            <w:r w:rsidRPr="000E3F29">
              <w:rPr>
                <w:rFonts w:ascii="Arial" w:eastAsia="Arial" w:hAnsi="Arial" w:cs="Arial"/>
                <w:color w:val="0070C0"/>
                <w:sz w:val="18"/>
                <w:szCs w:val="18"/>
              </w:rPr>
              <w:t>La entidad contratante, de considerarlo pertinente, puede establecer requisitos relativos a la experiencia específica con que debe contar el adjudicador.</w:t>
            </w:r>
          </w:p>
          <w:p w14:paraId="58D667B4" w14:textId="21DF44D7" w:rsidR="00CC0D36" w:rsidRPr="00572204" w:rsidRDefault="00CC0D36" w:rsidP="008375B0">
            <w:pPr>
              <w:widowControl w:val="0"/>
              <w:spacing w:after="0" w:line="240" w:lineRule="auto"/>
              <w:ind w:right="124"/>
              <w:jc w:val="both"/>
              <w:rPr>
                <w:rFonts w:ascii="Arial" w:hAnsi="Arial" w:cs="Arial"/>
                <w:color w:val="0070C0"/>
                <w:sz w:val="18"/>
                <w:szCs w:val="18"/>
              </w:rPr>
            </w:pPr>
          </w:p>
        </w:tc>
      </w:tr>
    </w:tbl>
    <w:p w14:paraId="7580B2FF" w14:textId="4730B0AC" w:rsidR="73B0D9C9" w:rsidRPr="00572204" w:rsidRDefault="3BA222FE" w:rsidP="73B0D9C9">
      <w:pPr>
        <w:widowControl w:val="0"/>
        <w:spacing w:after="0" w:line="240" w:lineRule="auto"/>
        <w:jc w:val="both"/>
        <w:rPr>
          <w:rFonts w:ascii="Arial" w:hAnsi="Arial" w:cs="Arial"/>
          <w:color w:val="0070C0"/>
          <w:sz w:val="18"/>
          <w:szCs w:val="18"/>
        </w:rPr>
      </w:pPr>
      <w:r w:rsidRPr="00572204">
        <w:rPr>
          <w:rFonts w:ascii="Arial" w:hAnsi="Arial" w:cs="Arial"/>
          <w:color w:val="0070C0"/>
          <w:sz w:val="18"/>
          <w:szCs w:val="18"/>
        </w:rPr>
        <w:t xml:space="preserve">    </w:t>
      </w:r>
      <w:r w:rsidR="00052E2D" w:rsidRPr="00572204">
        <w:rPr>
          <w:rFonts w:ascii="Arial" w:hAnsi="Arial" w:cs="Arial"/>
          <w:color w:val="0070C0"/>
          <w:sz w:val="18"/>
          <w:szCs w:val="18"/>
        </w:rPr>
        <w:t xml:space="preserve">  </w:t>
      </w:r>
      <w:r w:rsidR="3DF618DC" w:rsidRPr="00572204">
        <w:rPr>
          <w:rFonts w:ascii="Arial" w:hAnsi="Arial" w:cs="Arial"/>
          <w:color w:val="0070C0"/>
          <w:sz w:val="18"/>
          <w:szCs w:val="18"/>
        </w:rPr>
        <w:t>Esta nota debe ser eliminada una vez culminada la elaboración de las bases</w:t>
      </w:r>
      <w:r w:rsidR="550B347A" w:rsidRPr="00572204">
        <w:rPr>
          <w:rFonts w:ascii="Arial" w:hAnsi="Arial" w:cs="Arial"/>
          <w:color w:val="0070C0"/>
          <w:sz w:val="18"/>
          <w:szCs w:val="18"/>
        </w:rPr>
        <w:t>.</w:t>
      </w:r>
      <w:bookmarkEnd w:id="2"/>
    </w:p>
    <w:p w14:paraId="3907F241" w14:textId="77777777" w:rsidR="00A11725" w:rsidRPr="00572204" w:rsidRDefault="00A11725" w:rsidP="73B0D9C9">
      <w:pPr>
        <w:widowControl w:val="0"/>
        <w:spacing w:after="0" w:line="240" w:lineRule="auto"/>
        <w:jc w:val="both"/>
        <w:rPr>
          <w:rFonts w:ascii="Arial" w:hAnsi="Arial" w:cs="Arial"/>
          <w:color w:val="0070C0"/>
          <w:sz w:val="18"/>
          <w:szCs w:val="18"/>
        </w:rPr>
      </w:pPr>
    </w:p>
    <w:p w14:paraId="38F665BE" w14:textId="2094C24B" w:rsidR="00854346" w:rsidRPr="00572204" w:rsidRDefault="00854346" w:rsidP="00854346">
      <w:pPr>
        <w:pStyle w:val="Prrafodelista"/>
        <w:widowControl w:val="0"/>
        <w:numPr>
          <w:ilvl w:val="1"/>
          <w:numId w:val="41"/>
        </w:numPr>
        <w:spacing w:after="0" w:line="240" w:lineRule="auto"/>
        <w:ind w:left="426" w:hanging="142"/>
        <w:jc w:val="both"/>
        <w:rPr>
          <w:rFonts w:ascii="Arial" w:hAnsi="Arial" w:cs="Arial"/>
          <w:b/>
          <w:bCs/>
          <w:sz w:val="20"/>
          <w:lang w:val="es-ES"/>
        </w:rPr>
      </w:pPr>
      <w:r w:rsidRPr="00572204">
        <w:rPr>
          <w:rFonts w:ascii="Arial" w:hAnsi="Arial" w:cs="Arial"/>
          <w:b/>
          <w:bCs/>
          <w:sz w:val="20"/>
          <w:lang w:val="es-ES"/>
        </w:rPr>
        <w:t>PLAZO PARA RESPUESTAS ENTRE LAS PARTES</w:t>
      </w:r>
    </w:p>
    <w:p w14:paraId="290D8F86" w14:textId="77777777" w:rsidR="00FF2461" w:rsidRPr="00572204" w:rsidRDefault="00FF2461" w:rsidP="00FF2461">
      <w:pPr>
        <w:pStyle w:val="Prrafodelista"/>
        <w:widowControl w:val="0"/>
        <w:spacing w:after="0" w:line="240" w:lineRule="auto"/>
        <w:ind w:left="426"/>
        <w:jc w:val="both"/>
        <w:rPr>
          <w:rFonts w:ascii="Arial" w:hAnsi="Arial" w:cs="Arial"/>
          <w:b/>
          <w:bCs/>
          <w:sz w:val="20"/>
          <w:lang w:val="es-ES"/>
        </w:rPr>
      </w:pPr>
    </w:p>
    <w:p w14:paraId="5210A201" w14:textId="27E17788" w:rsidR="00280D3D" w:rsidRPr="00572204" w:rsidRDefault="00280D3D" w:rsidP="00280D3D">
      <w:pPr>
        <w:pStyle w:val="Prrafodelista"/>
        <w:widowControl w:val="0"/>
        <w:spacing w:line="259" w:lineRule="auto"/>
        <w:ind w:left="426"/>
        <w:jc w:val="both"/>
        <w:rPr>
          <w:rFonts w:ascii="Arial" w:hAnsi="Arial" w:cs="Arial"/>
          <w:sz w:val="20"/>
        </w:rPr>
      </w:pPr>
      <w:r w:rsidRPr="00572204">
        <w:rPr>
          <w:rFonts w:ascii="Arial" w:hAnsi="Arial" w:cs="Arial"/>
          <w:sz w:val="20"/>
        </w:rPr>
        <w:lastRenderedPageBreak/>
        <w:t xml:space="preserve">Para los plazos de respuesta de las partes sobre aspectos vinculados con la ejecución contractual que no han sido específicamente previstos en el Reglamento, aplica el plazo máximo de respuesta del siguiente cuadro: </w:t>
      </w:r>
    </w:p>
    <w:p w14:paraId="17F2EC01" w14:textId="6323D5EE" w:rsidR="00854346" w:rsidRPr="00572204" w:rsidRDefault="00854346" w:rsidP="00854346">
      <w:pPr>
        <w:pStyle w:val="Prrafodelista"/>
        <w:widowControl w:val="0"/>
        <w:spacing w:line="259" w:lineRule="auto"/>
        <w:ind w:left="426"/>
        <w:jc w:val="both"/>
        <w:rPr>
          <w:rFonts w:ascii="Arial" w:hAnsi="Arial" w:cs="Arial"/>
          <w:sz w:val="20"/>
        </w:rPr>
      </w:pPr>
    </w:p>
    <w:tbl>
      <w:tblPr>
        <w:tblStyle w:val="Tablaconcuadrcula"/>
        <w:tblW w:w="864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
        <w:gridCol w:w="5528"/>
      </w:tblGrid>
      <w:tr w:rsidR="00854346" w:rsidRPr="00572204" w14:paraId="7E39A33F" w14:textId="77777777" w:rsidTr="004E61EE">
        <w:trPr>
          <w:trHeight w:val="205"/>
        </w:trPr>
        <w:tc>
          <w:tcPr>
            <w:tcW w:w="2830" w:type="dxa"/>
          </w:tcPr>
          <w:p w14:paraId="5D549CA8" w14:textId="77777777" w:rsidR="00854346" w:rsidRPr="00572204" w:rsidRDefault="00854346">
            <w:pPr>
              <w:pStyle w:val="Prrafodelista"/>
              <w:widowControl w:val="0"/>
              <w:spacing w:line="259" w:lineRule="auto"/>
              <w:ind w:left="0"/>
              <w:jc w:val="both"/>
              <w:rPr>
                <w:rFonts w:ascii="Arial" w:hAnsi="Arial" w:cs="Arial"/>
                <w:sz w:val="20"/>
              </w:rPr>
            </w:pPr>
            <w:r w:rsidRPr="00572204">
              <w:rPr>
                <w:rFonts w:ascii="Arial" w:hAnsi="Arial" w:cs="Arial"/>
                <w:sz w:val="20"/>
              </w:rPr>
              <w:t>Plazo máximo de respuesta</w:t>
            </w:r>
          </w:p>
        </w:tc>
        <w:tc>
          <w:tcPr>
            <w:tcW w:w="283" w:type="dxa"/>
          </w:tcPr>
          <w:p w14:paraId="120ABF03" w14:textId="77777777" w:rsidR="00854346" w:rsidRPr="00572204" w:rsidRDefault="00854346">
            <w:pPr>
              <w:pStyle w:val="Prrafodelista"/>
              <w:widowControl w:val="0"/>
              <w:spacing w:line="259" w:lineRule="auto"/>
              <w:ind w:left="0"/>
              <w:jc w:val="both"/>
              <w:rPr>
                <w:rFonts w:ascii="Arial" w:hAnsi="Arial" w:cs="Arial"/>
                <w:sz w:val="20"/>
              </w:rPr>
            </w:pPr>
            <w:r w:rsidRPr="00572204">
              <w:rPr>
                <w:rFonts w:ascii="Arial" w:hAnsi="Arial" w:cs="Arial"/>
                <w:sz w:val="20"/>
              </w:rPr>
              <w:t>:</w:t>
            </w:r>
          </w:p>
        </w:tc>
        <w:tc>
          <w:tcPr>
            <w:tcW w:w="5528" w:type="dxa"/>
          </w:tcPr>
          <w:p w14:paraId="414E91BC" w14:textId="77777777" w:rsidR="00854346" w:rsidRPr="00572204" w:rsidRDefault="00854346">
            <w:pPr>
              <w:pStyle w:val="Prrafodelista"/>
              <w:widowControl w:val="0"/>
              <w:spacing w:line="259" w:lineRule="auto"/>
              <w:ind w:left="0"/>
              <w:jc w:val="both"/>
              <w:rPr>
                <w:rFonts w:ascii="Arial" w:hAnsi="Arial" w:cs="Arial"/>
                <w:sz w:val="20"/>
              </w:rPr>
            </w:pPr>
            <w:r w:rsidRPr="00572204">
              <w:rPr>
                <w:rFonts w:ascii="Arial" w:hAnsi="Arial" w:cs="Arial"/>
                <w:sz w:val="20"/>
              </w:rPr>
              <w:t>[CONSIGNAR EL PLAZO EN DÍAS CALENDARIO]</w:t>
            </w:r>
          </w:p>
        </w:tc>
      </w:tr>
    </w:tbl>
    <w:p w14:paraId="0438B2CF" w14:textId="77777777" w:rsidR="00854346" w:rsidRPr="00572204" w:rsidRDefault="00854346" w:rsidP="00854346">
      <w:pPr>
        <w:pStyle w:val="Prrafodelista"/>
        <w:widowControl w:val="0"/>
        <w:spacing w:line="259" w:lineRule="auto"/>
        <w:ind w:left="426"/>
        <w:jc w:val="both"/>
        <w:rPr>
          <w:rFonts w:ascii="Arial" w:hAnsi="Arial" w:cs="Arial"/>
          <w:sz w:val="20"/>
        </w:rPr>
      </w:pPr>
    </w:p>
    <w:p w14:paraId="635B27BC" w14:textId="2F354377" w:rsidR="00547EDE" w:rsidRPr="00572204" w:rsidRDefault="00547EDE" w:rsidP="00547EDE">
      <w:pPr>
        <w:pStyle w:val="Prrafodelista"/>
        <w:widowControl w:val="0"/>
        <w:spacing w:line="259" w:lineRule="auto"/>
        <w:ind w:left="426"/>
        <w:jc w:val="both"/>
        <w:rPr>
          <w:rFonts w:ascii="Arial" w:hAnsi="Arial" w:cs="Arial"/>
          <w:sz w:val="20"/>
        </w:rPr>
      </w:pPr>
      <w:r w:rsidRPr="00572204">
        <w:rPr>
          <w:rFonts w:ascii="Arial" w:hAnsi="Arial" w:cs="Arial"/>
          <w:sz w:val="20"/>
        </w:rPr>
        <w:t>Antes del vencimiento de este plazo máximo, las partes pueden acordar su prórroga para cada situación específica considerando la cláusula de notificaciones del contrato.</w:t>
      </w:r>
    </w:p>
    <w:p w14:paraId="7427DB1E" w14:textId="3F43F6FB" w:rsidR="1364146A" w:rsidRPr="00572204" w:rsidRDefault="1364146A" w:rsidP="00547EDE">
      <w:pPr>
        <w:pStyle w:val="Prrafodelista"/>
        <w:widowControl w:val="0"/>
        <w:spacing w:line="259" w:lineRule="auto"/>
        <w:ind w:left="426"/>
        <w:jc w:val="both"/>
        <w:rPr>
          <w:rFonts w:ascii="Arial" w:hAnsi="Arial" w:cs="Arial"/>
          <w:color w:val="0070C0"/>
          <w:sz w:val="18"/>
          <w:szCs w:val="18"/>
        </w:rPr>
      </w:pPr>
    </w:p>
    <w:p w14:paraId="55791C87" w14:textId="46965464" w:rsidR="00246E80" w:rsidRPr="00572204" w:rsidRDefault="007711B1" w:rsidP="004E61EE">
      <w:pPr>
        <w:ind w:left="567" w:hanging="426"/>
        <w:rPr>
          <w:rFonts w:ascii="Arial" w:hAnsi="Arial" w:cs="Arial"/>
          <w:b/>
          <w:bCs/>
          <w:sz w:val="20"/>
        </w:rPr>
      </w:pPr>
      <w:r w:rsidRPr="00572204">
        <w:rPr>
          <w:rFonts w:ascii="Arial" w:hAnsi="Arial" w:cs="Arial"/>
          <w:b/>
          <w:bCs/>
          <w:iCs/>
          <w:sz w:val="20"/>
        </w:rPr>
        <w:t xml:space="preserve">3.6 </w:t>
      </w:r>
      <w:r w:rsidR="00DC4866" w:rsidRPr="00572204">
        <w:rPr>
          <w:rFonts w:ascii="Arial" w:hAnsi="Arial" w:cs="Arial"/>
          <w:b/>
          <w:bCs/>
          <w:sz w:val="20"/>
        </w:rPr>
        <w:t xml:space="preserve">REQUISITOS DE CALIFICACIÓN </w:t>
      </w:r>
    </w:p>
    <w:p w14:paraId="4BFEAC78" w14:textId="7D5BB71C" w:rsidR="00246E80" w:rsidRPr="00572204" w:rsidRDefault="007711B1" w:rsidP="0093533D">
      <w:pPr>
        <w:spacing w:after="0" w:line="240" w:lineRule="auto"/>
        <w:rPr>
          <w:rFonts w:ascii="Arial" w:hAnsi="Arial" w:cs="Arial"/>
          <w:b/>
          <w:bCs/>
          <w:iCs/>
          <w:sz w:val="20"/>
        </w:rPr>
      </w:pPr>
      <w:r w:rsidRPr="00572204">
        <w:rPr>
          <w:rFonts w:ascii="Arial" w:hAnsi="Arial" w:cs="Arial"/>
          <w:b/>
          <w:bCs/>
          <w:iCs/>
          <w:sz w:val="20"/>
        </w:rPr>
        <w:t xml:space="preserve">3.6.1 </w:t>
      </w:r>
      <w:r w:rsidR="00246E80" w:rsidRPr="00572204">
        <w:rPr>
          <w:rFonts w:ascii="Arial" w:hAnsi="Arial" w:cs="Arial"/>
          <w:b/>
          <w:bCs/>
          <w:iCs/>
          <w:sz w:val="20"/>
        </w:rPr>
        <w:t xml:space="preserve">REQUISITOS DE CALIFICACIÓN OBLIGATORIOS </w:t>
      </w:r>
    </w:p>
    <w:p w14:paraId="585B6015" w14:textId="77777777" w:rsidR="00FC1914" w:rsidRPr="00572204" w:rsidRDefault="00FC1914" w:rsidP="003C1553">
      <w:pPr>
        <w:spacing w:after="0" w:line="240" w:lineRule="auto"/>
        <w:rPr>
          <w:rFonts w:ascii="Arial" w:hAnsi="Arial" w:cs="Arial"/>
          <w:iCs/>
          <w:color w:val="0070C0"/>
          <w:sz w:val="20"/>
        </w:rPr>
      </w:pPr>
    </w:p>
    <w:tbl>
      <w:tblPr>
        <w:tblW w:w="849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6"/>
      </w:tblGrid>
      <w:tr w:rsidR="0055139A" w:rsidRPr="00572204" w14:paraId="54853062" w14:textId="77777777" w:rsidTr="0093533D">
        <w:trPr>
          <w:trHeight w:val="300"/>
        </w:trPr>
        <w:tc>
          <w:tcPr>
            <w:tcW w:w="8496" w:type="dxa"/>
            <w:tcBorders>
              <w:top w:val="single" w:sz="6" w:space="0" w:color="B4C6E7"/>
              <w:left w:val="single" w:sz="6" w:space="0" w:color="B4C6E7"/>
              <w:bottom w:val="single" w:sz="12" w:space="0" w:color="8EAADB"/>
              <w:right w:val="single" w:sz="6" w:space="0" w:color="B4C6E7"/>
            </w:tcBorders>
            <w:vAlign w:val="center"/>
            <w:hideMark/>
          </w:tcPr>
          <w:p w14:paraId="526A567F" w14:textId="77777777" w:rsidR="00E4261D" w:rsidRPr="00572204" w:rsidRDefault="00E4261D" w:rsidP="003C1553">
            <w:pPr>
              <w:spacing w:after="0" w:line="240" w:lineRule="auto"/>
              <w:jc w:val="both"/>
              <w:textAlignment w:val="baseline"/>
              <w:rPr>
                <w:rFonts w:ascii="Times New Roman" w:eastAsia="Times New Roman" w:hAnsi="Times New Roman"/>
                <w:b/>
                <w:bCs/>
                <w:color w:val="0070C0"/>
                <w:sz w:val="24"/>
                <w:szCs w:val="24"/>
              </w:rPr>
            </w:pPr>
            <w:r w:rsidRPr="00572204">
              <w:rPr>
                <w:rFonts w:ascii="Arial" w:eastAsia="Times New Roman" w:hAnsi="Arial" w:cs="Arial"/>
                <w:b/>
                <w:bCs/>
                <w:color w:val="0070C0"/>
                <w:sz w:val="18"/>
                <w:szCs w:val="18"/>
              </w:rPr>
              <w:t>Importante para la entidad contratante </w:t>
            </w:r>
          </w:p>
        </w:tc>
      </w:tr>
      <w:tr w:rsidR="0055139A" w:rsidRPr="00572204" w14:paraId="48B93D9C" w14:textId="77777777" w:rsidTr="0093533D">
        <w:trPr>
          <w:trHeight w:val="300"/>
        </w:trPr>
        <w:tc>
          <w:tcPr>
            <w:tcW w:w="8496" w:type="dxa"/>
            <w:tcBorders>
              <w:top w:val="single" w:sz="6" w:space="0" w:color="B4C6E7"/>
              <w:left w:val="single" w:sz="6" w:space="0" w:color="B4C6E7"/>
              <w:bottom w:val="single" w:sz="6" w:space="0" w:color="B4C6E7"/>
              <w:right w:val="single" w:sz="6" w:space="0" w:color="B4C6E7"/>
            </w:tcBorders>
            <w:vAlign w:val="center"/>
            <w:hideMark/>
          </w:tcPr>
          <w:p w14:paraId="6318C7E3" w14:textId="2A132792" w:rsidR="00E4261D" w:rsidRPr="00572204" w:rsidRDefault="00E4261D" w:rsidP="00234D34">
            <w:pPr>
              <w:spacing w:after="0" w:line="240" w:lineRule="auto"/>
              <w:ind w:left="4"/>
              <w:jc w:val="both"/>
              <w:textAlignment w:val="baseline"/>
              <w:rPr>
                <w:rFonts w:ascii="Times New Roman" w:eastAsia="Times New Roman" w:hAnsi="Times New Roman"/>
                <w:color w:val="0070C0"/>
                <w:sz w:val="24"/>
                <w:szCs w:val="24"/>
              </w:rPr>
            </w:pPr>
            <w:r w:rsidRPr="00572204">
              <w:rPr>
                <w:rFonts w:ascii="Arial" w:eastAsia="Times New Roman" w:hAnsi="Arial" w:cs="Arial"/>
                <w:color w:val="0070C0"/>
                <w:sz w:val="18"/>
                <w:szCs w:val="18"/>
              </w:rPr>
              <w:t>Para determinar que los postores cuentan con las capacidades necesarias para ejecutar el contrato, los evaluadores incorporan obligatoriamente los siguientes requisitos de calificación: </w:t>
            </w:r>
          </w:p>
        </w:tc>
      </w:tr>
    </w:tbl>
    <w:p w14:paraId="057D63F7" w14:textId="5D1AFBF3" w:rsidR="00E4261D" w:rsidRPr="00572204" w:rsidRDefault="1D3E09EA" w:rsidP="003C1553">
      <w:pPr>
        <w:spacing w:after="0" w:line="240" w:lineRule="auto"/>
        <w:jc w:val="both"/>
        <w:textAlignment w:val="baseline"/>
        <w:rPr>
          <w:rFonts w:ascii="Segoe UI" w:eastAsia="Times New Roman" w:hAnsi="Segoe UI" w:cs="Segoe UI"/>
          <w:color w:val="0070C0"/>
          <w:sz w:val="18"/>
          <w:szCs w:val="18"/>
        </w:rPr>
      </w:pPr>
      <w:r w:rsidRPr="00572204">
        <w:rPr>
          <w:rFonts w:ascii="Arial" w:eastAsia="Times New Roman" w:hAnsi="Arial" w:cs="Arial"/>
          <w:b/>
          <w:bCs/>
          <w:i/>
          <w:iCs/>
          <w:color w:val="0070C0"/>
          <w:sz w:val="18"/>
          <w:szCs w:val="18"/>
        </w:rPr>
        <w:t>        </w:t>
      </w:r>
      <w:r w:rsidR="6514C340" w:rsidRPr="00572204">
        <w:rPr>
          <w:rFonts w:ascii="Arial" w:eastAsia="Times New Roman" w:hAnsi="Arial" w:cs="Arial"/>
          <w:b/>
          <w:bCs/>
          <w:i/>
          <w:iCs/>
          <w:color w:val="0070C0"/>
          <w:sz w:val="18"/>
          <w:szCs w:val="18"/>
        </w:rPr>
        <w:t xml:space="preserve">   </w:t>
      </w:r>
      <w:r w:rsidRPr="00572204">
        <w:rPr>
          <w:rFonts w:ascii="Arial" w:eastAsia="Times New Roman" w:hAnsi="Arial" w:cs="Arial"/>
          <w:b/>
          <w:bCs/>
          <w:i/>
          <w:iCs/>
          <w:color w:val="0070C0"/>
          <w:sz w:val="18"/>
          <w:szCs w:val="18"/>
        </w:rPr>
        <w:t xml:space="preserve"> </w:t>
      </w:r>
      <w:r w:rsidRPr="00572204">
        <w:rPr>
          <w:rFonts w:ascii="Arial" w:eastAsia="Times New Roman" w:hAnsi="Arial" w:cs="Arial"/>
          <w:color w:val="0070C0"/>
          <w:sz w:val="18"/>
          <w:szCs w:val="18"/>
        </w:rPr>
        <w:t>Esta nota debe</w:t>
      </w:r>
      <w:r w:rsidR="6F21C6AB" w:rsidRPr="00572204">
        <w:rPr>
          <w:rFonts w:ascii="Arial" w:eastAsia="Times New Roman" w:hAnsi="Arial" w:cs="Arial"/>
          <w:color w:val="0070C0"/>
          <w:sz w:val="18"/>
          <w:szCs w:val="18"/>
        </w:rPr>
        <w:t xml:space="preserve"> </w:t>
      </w:r>
      <w:r w:rsidRPr="00572204">
        <w:rPr>
          <w:rFonts w:ascii="Arial" w:eastAsia="Times New Roman" w:hAnsi="Arial" w:cs="Arial"/>
          <w:color w:val="0070C0"/>
          <w:sz w:val="18"/>
          <w:szCs w:val="18"/>
        </w:rPr>
        <w:t>ser eliminada una vez culminada la elaboración de las bases</w:t>
      </w:r>
      <w:r w:rsidR="4D0576E4" w:rsidRPr="00572204">
        <w:rPr>
          <w:rFonts w:ascii="Arial" w:eastAsia="Times New Roman" w:hAnsi="Arial" w:cs="Arial"/>
          <w:color w:val="0070C0"/>
          <w:sz w:val="18"/>
          <w:szCs w:val="18"/>
        </w:rPr>
        <w:t>.</w:t>
      </w:r>
    </w:p>
    <w:p w14:paraId="6737F5D1" w14:textId="77777777" w:rsidR="00E4261D" w:rsidRPr="00572204" w:rsidRDefault="00E4261D" w:rsidP="003C1553">
      <w:pPr>
        <w:spacing w:after="0" w:line="240" w:lineRule="auto"/>
        <w:rPr>
          <w:rFonts w:ascii="Arial" w:hAnsi="Arial" w:cs="Arial"/>
          <w:iCs/>
          <w:sz w:val="20"/>
        </w:rPr>
      </w:pPr>
    </w:p>
    <w:p w14:paraId="35AC740E" w14:textId="77777777" w:rsidR="0037773D" w:rsidRPr="00572204" w:rsidRDefault="0037773D" w:rsidP="00023D3F">
      <w:pPr>
        <w:pStyle w:val="paragraph"/>
        <w:numPr>
          <w:ilvl w:val="0"/>
          <w:numId w:val="40"/>
        </w:numPr>
        <w:spacing w:before="0" w:beforeAutospacing="0" w:after="0" w:afterAutospacing="0"/>
        <w:ind w:left="851" w:hanging="284"/>
        <w:jc w:val="both"/>
        <w:textAlignment w:val="baseline"/>
        <w:rPr>
          <w:rFonts w:ascii="Arial" w:hAnsi="Arial" w:cs="Arial"/>
          <w:sz w:val="20"/>
          <w:szCs w:val="20"/>
        </w:rPr>
      </w:pPr>
      <w:r w:rsidRPr="00572204">
        <w:rPr>
          <w:rStyle w:val="normaltextrun"/>
          <w:rFonts w:ascii="Arial" w:hAnsi="Arial" w:cs="Arial"/>
          <w:b/>
          <w:bCs/>
          <w:sz w:val="20"/>
          <w:szCs w:val="20"/>
          <w:lang w:val="es-ES"/>
        </w:rPr>
        <w:t>CAPACIDAD LEGAL</w:t>
      </w:r>
      <w:r w:rsidRPr="00572204">
        <w:rPr>
          <w:rStyle w:val="eop"/>
          <w:rFonts w:ascii="Arial" w:hAnsi="Arial" w:cs="Arial"/>
          <w:sz w:val="20"/>
          <w:szCs w:val="20"/>
        </w:rPr>
        <w:t> </w:t>
      </w:r>
    </w:p>
    <w:p w14:paraId="33ED14D4" w14:textId="77777777" w:rsidR="0037773D" w:rsidRPr="00572204" w:rsidRDefault="0037773D" w:rsidP="003C1553">
      <w:pPr>
        <w:pStyle w:val="paragraph"/>
        <w:spacing w:before="0" w:beforeAutospacing="0" w:after="0" w:afterAutospacing="0"/>
        <w:ind w:left="1080"/>
        <w:jc w:val="both"/>
        <w:textAlignment w:val="baseline"/>
        <w:rPr>
          <w:rFonts w:ascii="Arial" w:hAnsi="Arial" w:cs="Arial"/>
          <w:sz w:val="20"/>
          <w:szCs w:val="20"/>
        </w:rPr>
      </w:pPr>
      <w:r w:rsidRPr="00572204">
        <w:rPr>
          <w:rStyle w:val="eop"/>
          <w:rFonts w:ascii="Arial" w:hAnsi="Arial" w:cs="Arial"/>
          <w:sz w:val="20"/>
          <w:szCs w:val="20"/>
        </w:rPr>
        <w:t> </w:t>
      </w:r>
    </w:p>
    <w:p w14:paraId="2944D764" w14:textId="77777777" w:rsidR="0037773D" w:rsidRPr="00572204" w:rsidRDefault="0037773D" w:rsidP="0093533D">
      <w:pPr>
        <w:pStyle w:val="paragraph"/>
        <w:spacing w:before="0" w:beforeAutospacing="0" w:after="0" w:afterAutospacing="0"/>
        <w:ind w:left="851"/>
        <w:jc w:val="both"/>
        <w:textAlignment w:val="baseline"/>
        <w:rPr>
          <w:rFonts w:ascii="Arial" w:hAnsi="Arial" w:cs="Arial"/>
          <w:sz w:val="20"/>
          <w:szCs w:val="20"/>
        </w:rPr>
      </w:pPr>
      <w:r w:rsidRPr="00572204">
        <w:rPr>
          <w:rStyle w:val="normaltextrun"/>
          <w:rFonts w:ascii="Arial" w:hAnsi="Arial" w:cs="Arial"/>
          <w:sz w:val="20"/>
          <w:szCs w:val="20"/>
          <w:u w:val="single"/>
          <w:lang w:val="es-PE"/>
        </w:rPr>
        <w:t>Requisitos</w:t>
      </w:r>
      <w:r w:rsidRPr="00572204">
        <w:rPr>
          <w:rStyle w:val="normaltextrun"/>
          <w:rFonts w:ascii="Arial" w:hAnsi="Arial" w:cs="Arial"/>
          <w:sz w:val="20"/>
          <w:szCs w:val="20"/>
        </w:rPr>
        <w:t>:</w:t>
      </w:r>
      <w:r w:rsidRPr="00572204">
        <w:rPr>
          <w:rStyle w:val="eop"/>
          <w:rFonts w:ascii="Arial" w:hAnsi="Arial" w:cs="Arial"/>
          <w:sz w:val="20"/>
          <w:szCs w:val="20"/>
        </w:rPr>
        <w:t> </w:t>
      </w:r>
    </w:p>
    <w:p w14:paraId="69047703" w14:textId="77A474E8" w:rsidR="0037773D" w:rsidRPr="00572204" w:rsidRDefault="0037773D" w:rsidP="00745071">
      <w:pPr>
        <w:pStyle w:val="paragraph"/>
        <w:spacing w:before="0" w:beforeAutospacing="0" w:after="0" w:afterAutospacing="0"/>
        <w:ind w:left="851"/>
        <w:jc w:val="both"/>
        <w:textAlignment w:val="baseline"/>
        <w:rPr>
          <w:rStyle w:val="eop"/>
          <w:rFonts w:ascii="Arial" w:hAnsi="Arial" w:cs="Arial"/>
          <w:sz w:val="20"/>
          <w:szCs w:val="20"/>
        </w:rPr>
      </w:pPr>
      <w:r w:rsidRPr="00572204">
        <w:rPr>
          <w:rStyle w:val="eop"/>
          <w:rFonts w:ascii="Arial" w:hAnsi="Arial" w:cs="Arial"/>
          <w:sz w:val="20"/>
          <w:szCs w:val="20"/>
        </w:rPr>
        <w:t> </w:t>
      </w:r>
    </w:p>
    <w:p w14:paraId="3BA5D2DB" w14:textId="01CCB9AA" w:rsidR="0037773D" w:rsidRPr="00572204" w:rsidRDefault="59DCDB2B" w:rsidP="00234D34">
      <w:pPr>
        <w:widowControl w:val="0"/>
        <w:spacing w:line="240" w:lineRule="auto"/>
        <w:ind w:left="851"/>
        <w:jc w:val="both"/>
      </w:pPr>
      <w:r w:rsidRPr="00572204">
        <w:rPr>
          <w:rFonts w:ascii="Arial" w:hAnsi="Arial" w:cs="Arial"/>
          <w:color w:val="000000" w:themeColor="text1"/>
          <w:sz w:val="20"/>
        </w:rPr>
        <w:t xml:space="preserve">[INCLUIR LOS REQUISITOS </w:t>
      </w:r>
      <w:r w:rsidR="6F597300" w:rsidRPr="00572204">
        <w:rPr>
          <w:rFonts w:ascii="Arial" w:hAnsi="Arial" w:cs="Arial"/>
          <w:color w:val="000000" w:themeColor="text1"/>
          <w:sz w:val="20"/>
        </w:rPr>
        <w:t>RELACIONADOS A LA</w:t>
      </w:r>
      <w:r w:rsidRPr="00572204">
        <w:rPr>
          <w:rFonts w:ascii="Arial" w:hAnsi="Arial" w:cs="Arial"/>
          <w:color w:val="000000" w:themeColor="text1"/>
          <w:sz w:val="20"/>
        </w:rPr>
        <w:t xml:space="preserve"> HABILITACIÓN PARA LLEVAR A CABO LA ACTIVIDAD ECONÓMICA MATERIA DE LA CONTRATACIÓN, </w:t>
      </w:r>
      <w:r w:rsidR="25C4E0E7" w:rsidRPr="00572204">
        <w:rPr>
          <w:rFonts w:ascii="Arial" w:hAnsi="Arial" w:cs="Arial"/>
          <w:color w:val="000000" w:themeColor="text1"/>
          <w:sz w:val="20"/>
        </w:rPr>
        <w:t>CONFO</w:t>
      </w:r>
      <w:r w:rsidR="51224C20" w:rsidRPr="00572204">
        <w:rPr>
          <w:rFonts w:ascii="Arial" w:hAnsi="Arial" w:cs="Arial"/>
          <w:color w:val="000000" w:themeColor="text1"/>
          <w:sz w:val="20"/>
        </w:rPr>
        <w:t>R</w:t>
      </w:r>
      <w:r w:rsidR="25C4E0E7" w:rsidRPr="00572204">
        <w:rPr>
          <w:rFonts w:ascii="Arial" w:hAnsi="Arial" w:cs="Arial"/>
          <w:color w:val="000000" w:themeColor="text1"/>
          <w:sz w:val="20"/>
        </w:rPr>
        <w:t>ME LA NORMATIVA QUE REGULE EL OBJETO CONTRACTUAL</w:t>
      </w:r>
      <w:r w:rsidRPr="00572204">
        <w:rPr>
          <w:rFonts w:ascii="Arial" w:hAnsi="Arial" w:cs="Arial"/>
          <w:color w:val="000000" w:themeColor="text1"/>
          <w:sz w:val="20"/>
        </w:rPr>
        <w:t>, QUE HAN SIDO PREVISTOS EN LOS DOCUMENTOS DE INFORMACIÓN COMPLEMENTARIA APROBADOS POR PERÚ COMPRAS</w:t>
      </w:r>
      <w:r w:rsidR="00E85056" w:rsidRPr="00572204">
        <w:rPr>
          <w:rStyle w:val="Refdenotaalpie"/>
          <w:rFonts w:ascii="Arial" w:hAnsi="Arial" w:cs="Arial"/>
          <w:color w:val="000000" w:themeColor="text1"/>
          <w:sz w:val="20"/>
        </w:rPr>
        <w:footnoteReference w:id="15"/>
      </w:r>
      <w:r w:rsidRPr="00572204">
        <w:rPr>
          <w:rFonts w:ascii="Arial" w:hAnsi="Arial" w:cs="Arial"/>
          <w:color w:val="000000" w:themeColor="text1"/>
          <w:sz w:val="20"/>
        </w:rPr>
        <w:t>]</w:t>
      </w:r>
    </w:p>
    <w:p w14:paraId="6396E908" w14:textId="77777777" w:rsidR="0037773D" w:rsidRPr="00572204" w:rsidRDefault="0037773D" w:rsidP="0093533D">
      <w:pPr>
        <w:pStyle w:val="paragraph"/>
        <w:spacing w:before="0" w:beforeAutospacing="0" w:after="0" w:afterAutospacing="0"/>
        <w:ind w:left="851"/>
        <w:jc w:val="both"/>
        <w:textAlignment w:val="baseline"/>
        <w:rPr>
          <w:rFonts w:ascii="Arial" w:hAnsi="Arial" w:cs="Arial"/>
          <w:sz w:val="20"/>
          <w:szCs w:val="20"/>
          <w:lang w:val="es-PE"/>
        </w:rPr>
      </w:pPr>
      <w:r w:rsidRPr="00572204">
        <w:rPr>
          <w:rStyle w:val="normaltextrun"/>
          <w:rFonts w:ascii="Arial" w:hAnsi="Arial" w:cs="Arial"/>
          <w:sz w:val="20"/>
          <w:szCs w:val="20"/>
          <w:u w:val="single"/>
          <w:lang w:val="es-PE"/>
        </w:rPr>
        <w:t>Acreditación</w:t>
      </w:r>
      <w:r w:rsidRPr="00572204">
        <w:rPr>
          <w:rStyle w:val="normaltextrun"/>
          <w:rFonts w:ascii="Arial" w:hAnsi="Arial" w:cs="Arial"/>
          <w:sz w:val="20"/>
          <w:szCs w:val="20"/>
          <w:lang w:val="es-PE"/>
        </w:rPr>
        <w:t>:</w:t>
      </w:r>
      <w:r w:rsidRPr="00572204">
        <w:rPr>
          <w:rStyle w:val="eop"/>
          <w:rFonts w:ascii="Arial" w:hAnsi="Arial" w:cs="Arial"/>
          <w:sz w:val="20"/>
          <w:szCs w:val="20"/>
          <w:lang w:val="es-PE"/>
        </w:rPr>
        <w:t> </w:t>
      </w:r>
    </w:p>
    <w:p w14:paraId="2F76D111" w14:textId="77777777" w:rsidR="0037773D" w:rsidRPr="00572204" w:rsidRDefault="0037773D" w:rsidP="0093533D">
      <w:pPr>
        <w:pStyle w:val="paragraph"/>
        <w:spacing w:before="0" w:beforeAutospacing="0" w:after="0" w:afterAutospacing="0"/>
        <w:ind w:left="851"/>
        <w:jc w:val="both"/>
        <w:textAlignment w:val="baseline"/>
        <w:rPr>
          <w:rFonts w:ascii="Arial" w:hAnsi="Arial" w:cs="Arial"/>
          <w:sz w:val="20"/>
          <w:szCs w:val="20"/>
          <w:lang w:val="es-PE"/>
        </w:rPr>
      </w:pPr>
      <w:r w:rsidRPr="00572204">
        <w:rPr>
          <w:rStyle w:val="eop"/>
          <w:rFonts w:ascii="Arial" w:hAnsi="Arial" w:cs="Arial"/>
          <w:sz w:val="20"/>
          <w:szCs w:val="20"/>
          <w:lang w:val="es-PE"/>
        </w:rPr>
        <w:t> </w:t>
      </w:r>
    </w:p>
    <w:p w14:paraId="0F7F5DFD" w14:textId="4E9D8C59" w:rsidR="00BE20A3" w:rsidRPr="00572204" w:rsidRDefault="0037773D" w:rsidP="0093533D">
      <w:pPr>
        <w:pStyle w:val="paragraph"/>
        <w:spacing w:before="0" w:beforeAutospacing="0" w:after="0" w:afterAutospacing="0"/>
        <w:ind w:left="851"/>
        <w:jc w:val="both"/>
        <w:textAlignment w:val="baseline"/>
        <w:rPr>
          <w:rFonts w:ascii="Arial" w:hAnsi="Arial" w:cs="Arial"/>
          <w:sz w:val="20"/>
          <w:szCs w:val="20"/>
          <w:lang w:val="es-PE"/>
        </w:rPr>
      </w:pPr>
      <w:r w:rsidRPr="00572204">
        <w:rPr>
          <w:rStyle w:val="normaltextrun"/>
          <w:rFonts w:ascii="Arial" w:hAnsi="Arial" w:cs="Arial"/>
          <w:sz w:val="20"/>
          <w:szCs w:val="20"/>
          <w:lang w:val="es-PE"/>
        </w:rPr>
        <w:t>[INCLUIR DE SER EL CASO, EL DOCUMENTO CON EL QUE SE DEBE ACREDITAR EL REQUISITO RELACIONADO A LA HABILITACIÓN</w:t>
      </w:r>
      <w:r w:rsidR="00F266ED" w:rsidRPr="00572204">
        <w:rPr>
          <w:rStyle w:val="normaltextrun"/>
          <w:rFonts w:ascii="Arial" w:hAnsi="Arial" w:cs="Arial"/>
          <w:sz w:val="20"/>
          <w:szCs w:val="20"/>
          <w:lang w:val="es-PE"/>
        </w:rPr>
        <w:t xml:space="preserve"> DEL POSTOR</w:t>
      </w:r>
      <w:r w:rsidRPr="00572204">
        <w:rPr>
          <w:rStyle w:val="normaltextrun"/>
          <w:rFonts w:ascii="Arial" w:hAnsi="Arial" w:cs="Arial"/>
          <w:sz w:val="20"/>
          <w:szCs w:val="20"/>
          <w:lang w:val="es-PE"/>
        </w:rPr>
        <w:t>].</w:t>
      </w:r>
      <w:r w:rsidRPr="00572204">
        <w:rPr>
          <w:rStyle w:val="eop"/>
          <w:rFonts w:ascii="Arial" w:hAnsi="Arial" w:cs="Arial"/>
          <w:sz w:val="20"/>
          <w:szCs w:val="20"/>
          <w:lang w:val="es-PE"/>
        </w:rPr>
        <w:t> </w:t>
      </w:r>
    </w:p>
    <w:p w14:paraId="3A82B829" w14:textId="77777777" w:rsidR="00BE20A3" w:rsidRPr="00572204" w:rsidRDefault="00BE20A3" w:rsidP="0093533D">
      <w:pPr>
        <w:spacing w:after="0" w:line="240" w:lineRule="auto"/>
        <w:ind w:left="851"/>
        <w:jc w:val="both"/>
        <w:rPr>
          <w:rFonts w:ascii="Arial" w:hAnsi="Arial" w:cs="Arial"/>
          <w:b/>
          <w:bCs/>
          <w:iCs/>
          <w:sz w:val="20"/>
        </w:rPr>
      </w:pPr>
    </w:p>
    <w:tbl>
      <w:tblPr>
        <w:tblStyle w:val="Tabladecuadrcula1clara1"/>
        <w:tblW w:w="8251" w:type="dxa"/>
        <w:jc w:val="righ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8251"/>
      </w:tblGrid>
      <w:tr w:rsidR="00BE20A3" w:rsidRPr="00572204" w14:paraId="53886538" w14:textId="77777777" w:rsidTr="00023D3F">
        <w:trPr>
          <w:cnfStyle w:val="100000000000" w:firstRow="1" w:lastRow="0" w:firstColumn="0" w:lastColumn="0" w:oddVBand="0" w:evenVBand="0" w:oddHBand="0" w:evenHBand="0" w:firstRowFirstColumn="0" w:firstRowLastColumn="0" w:lastRowFirstColumn="0" w:lastRowLastColumn="0"/>
          <w:trHeight w:val="321"/>
          <w:jc w:val="right"/>
        </w:trPr>
        <w:tc>
          <w:tcPr>
            <w:cnfStyle w:val="001000000000" w:firstRow="0" w:lastRow="0" w:firstColumn="1" w:lastColumn="0" w:oddVBand="0" w:evenVBand="0" w:oddHBand="0" w:evenHBand="0" w:firstRowFirstColumn="0" w:firstRowLastColumn="0" w:lastRowFirstColumn="0" w:lastRowLastColumn="0"/>
            <w:tcW w:w="8251" w:type="dxa"/>
            <w:vAlign w:val="center"/>
          </w:tcPr>
          <w:p w14:paraId="03EDC417" w14:textId="77777777" w:rsidR="00BE20A3" w:rsidRPr="00572204" w:rsidRDefault="00BE20A3" w:rsidP="003C1553">
            <w:pPr>
              <w:spacing w:after="0" w:line="240" w:lineRule="auto"/>
              <w:jc w:val="both"/>
              <w:rPr>
                <w:rFonts w:ascii="Arial" w:hAnsi="Arial" w:cs="Arial"/>
                <w:iCs/>
                <w:color w:val="auto"/>
                <w:sz w:val="18"/>
                <w:szCs w:val="18"/>
                <w:lang w:val="es-ES"/>
              </w:rPr>
            </w:pPr>
            <w:r w:rsidRPr="00572204">
              <w:rPr>
                <w:rFonts w:ascii="Arial" w:hAnsi="Arial" w:cs="Arial"/>
                <w:iCs/>
                <w:color w:val="FF0000"/>
                <w:sz w:val="18"/>
                <w:szCs w:val="18"/>
                <w:lang w:val="es-ES"/>
              </w:rPr>
              <w:t>Advertencia</w:t>
            </w:r>
          </w:p>
        </w:tc>
      </w:tr>
      <w:tr w:rsidR="00BE20A3" w:rsidRPr="00572204" w14:paraId="750D450C" w14:textId="77777777" w:rsidTr="00023D3F">
        <w:trPr>
          <w:trHeight w:val="345"/>
          <w:jc w:val="right"/>
        </w:trPr>
        <w:tc>
          <w:tcPr>
            <w:cnfStyle w:val="001000000000" w:firstRow="0" w:lastRow="0" w:firstColumn="1" w:lastColumn="0" w:oddVBand="0" w:evenVBand="0" w:oddHBand="0" w:evenHBand="0" w:firstRowFirstColumn="0" w:firstRowLastColumn="0" w:lastRowFirstColumn="0" w:lastRowLastColumn="0"/>
            <w:tcW w:w="8251" w:type="dxa"/>
            <w:vAlign w:val="center"/>
          </w:tcPr>
          <w:p w14:paraId="4E6B1C48" w14:textId="5CC65A49" w:rsidR="002E6668" w:rsidRPr="00572204" w:rsidRDefault="00BE20A3" w:rsidP="003C1553">
            <w:pPr>
              <w:spacing w:after="0" w:line="240" w:lineRule="auto"/>
              <w:ind w:right="-2"/>
              <w:jc w:val="both"/>
              <w:rPr>
                <w:rFonts w:ascii="Arial" w:hAnsi="Arial" w:cs="Arial"/>
                <w:b w:val="0"/>
                <w:bCs w:val="0"/>
                <w:iCs/>
                <w:color w:val="FF0000"/>
                <w:sz w:val="18"/>
                <w:szCs w:val="18"/>
                <w:lang w:val="es-ES"/>
              </w:rPr>
            </w:pPr>
            <w:r w:rsidRPr="00572204">
              <w:rPr>
                <w:rFonts w:ascii="Arial" w:hAnsi="Arial" w:cs="Arial"/>
                <w:b w:val="0"/>
                <w:bCs w:val="0"/>
                <w:iCs/>
                <w:color w:val="FF0000"/>
                <w:sz w:val="18"/>
                <w:szCs w:val="18"/>
                <w:lang w:val="es-ES"/>
              </w:rPr>
              <w:t xml:space="preserve">La </w:t>
            </w:r>
            <w:r w:rsidR="002E6668" w:rsidRPr="00572204">
              <w:rPr>
                <w:rFonts w:ascii="Arial" w:hAnsi="Arial" w:cs="Arial"/>
                <w:b w:val="0"/>
                <w:bCs w:val="0"/>
                <w:iCs/>
                <w:color w:val="FF0000"/>
                <w:sz w:val="18"/>
                <w:szCs w:val="18"/>
                <w:lang w:val="es-ES"/>
              </w:rPr>
              <w:t>entidad contratante</w:t>
            </w:r>
            <w:r w:rsidRPr="00572204">
              <w:rPr>
                <w:rFonts w:ascii="Arial" w:hAnsi="Arial" w:cs="Arial"/>
                <w:b w:val="0"/>
                <w:bCs w:val="0"/>
                <w:iCs/>
                <w:color w:val="FF0000"/>
                <w:sz w:val="18"/>
                <w:szCs w:val="18"/>
                <w:lang w:val="es-ES"/>
              </w:rPr>
              <w:t xml:space="preserve"> </w:t>
            </w:r>
            <w:r w:rsidR="002E6668" w:rsidRPr="00572204">
              <w:rPr>
                <w:rFonts w:ascii="Arial" w:hAnsi="Arial" w:cs="Arial"/>
                <w:b w:val="0"/>
                <w:bCs w:val="0"/>
                <w:iCs/>
                <w:color w:val="FF0000"/>
                <w:sz w:val="18"/>
                <w:szCs w:val="18"/>
                <w:lang w:val="es-ES"/>
              </w:rPr>
              <w:t xml:space="preserve">no puede incluir requisitos de habilitación adicionales o diferentes a aquellos contemplados en la ficha técnica o en los documentos de información complementaria, salvo que la normativa específica que regula el objeto de la convocatoria exija algún requisito obligatorio. </w:t>
            </w:r>
          </w:p>
          <w:p w14:paraId="3EEF357E" w14:textId="77777777" w:rsidR="00BE20A3" w:rsidRPr="00572204" w:rsidRDefault="00BE20A3" w:rsidP="003C1553">
            <w:pPr>
              <w:spacing w:after="0" w:line="240" w:lineRule="auto"/>
              <w:jc w:val="both"/>
              <w:rPr>
                <w:rFonts w:ascii="Arial" w:hAnsi="Arial" w:cs="Arial"/>
                <w:b w:val="0"/>
                <w:bCs w:val="0"/>
                <w:iCs/>
                <w:color w:val="FF0000"/>
                <w:sz w:val="18"/>
                <w:szCs w:val="18"/>
                <w:lang w:val="es-ES_tradnl"/>
              </w:rPr>
            </w:pPr>
          </w:p>
          <w:p w14:paraId="3B6A38AE" w14:textId="153B25C2" w:rsidR="00BE20A3" w:rsidRPr="00572204" w:rsidRDefault="00BE20A3" w:rsidP="003C1553">
            <w:pPr>
              <w:spacing w:after="0" w:line="240" w:lineRule="auto"/>
              <w:jc w:val="both"/>
              <w:rPr>
                <w:rFonts w:ascii="Arial" w:hAnsi="Arial" w:cs="Arial"/>
                <w:b w:val="0"/>
                <w:bCs w:val="0"/>
                <w:iCs/>
                <w:color w:val="FF0000"/>
                <w:sz w:val="18"/>
                <w:szCs w:val="18"/>
                <w:lang w:val="es-ES"/>
              </w:rPr>
            </w:pPr>
            <w:r w:rsidRPr="00572204">
              <w:rPr>
                <w:rFonts w:ascii="Arial" w:hAnsi="Arial" w:cs="Arial"/>
                <w:b w:val="0"/>
                <w:bCs w:val="0"/>
                <w:iCs/>
                <w:color w:val="FF0000"/>
                <w:sz w:val="18"/>
                <w:szCs w:val="18"/>
                <w:lang w:val="es-ES"/>
              </w:rPr>
              <w:t>No debe exigirse la presentación de documentos para acreditar requisitos que no deriven de alguna norma que resulte aplicable específicamente al objeto materia de la contratación, como la inscripción en el Registro Único de Contribuyentes, en el Registro Nacional de Proveedores, vigencia de poder, entre otros documentos.</w:t>
            </w:r>
          </w:p>
        </w:tc>
      </w:tr>
    </w:tbl>
    <w:p w14:paraId="68BA5E84" w14:textId="77777777" w:rsidR="00BE20A3" w:rsidRPr="00572204" w:rsidRDefault="00BE20A3" w:rsidP="003C1553">
      <w:pPr>
        <w:widowControl w:val="0"/>
        <w:spacing w:after="0" w:line="240" w:lineRule="auto"/>
        <w:jc w:val="both"/>
        <w:rPr>
          <w:rFonts w:ascii="Arial" w:hAnsi="Arial" w:cs="Arial"/>
          <w:color w:val="000000" w:themeColor="text1"/>
          <w:sz w:val="20"/>
          <w:lang w:val="es-ES_tradnl"/>
        </w:rPr>
      </w:pPr>
    </w:p>
    <w:p w14:paraId="50C8D44E" w14:textId="77777777" w:rsidR="00BE20A3" w:rsidRPr="00572204" w:rsidRDefault="00BE20A3" w:rsidP="004E61EE">
      <w:pPr>
        <w:widowControl w:val="0"/>
        <w:spacing w:after="0" w:line="240" w:lineRule="auto"/>
        <w:ind w:left="851"/>
        <w:jc w:val="both"/>
        <w:rPr>
          <w:rFonts w:ascii="Arial" w:hAnsi="Arial" w:cs="Arial"/>
          <w:color w:val="000000" w:themeColor="text1"/>
          <w:sz w:val="20"/>
          <w:lang w:val="es-ES_tradnl"/>
        </w:rPr>
      </w:pPr>
      <w:r w:rsidRPr="00572204">
        <w:rPr>
          <w:rFonts w:ascii="Arial" w:hAnsi="Arial" w:cs="Arial"/>
          <w:color w:val="000000" w:themeColor="text1"/>
          <w:sz w:val="20"/>
          <w:lang w:val="es-ES_tradnl"/>
        </w:rPr>
        <w:t>En caso se determine que adicionalmente se debe considerar otros requisitos de habilitación, consignar lo siguiente:</w:t>
      </w:r>
    </w:p>
    <w:p w14:paraId="24580265" w14:textId="77777777" w:rsidR="00BE20A3" w:rsidRPr="00572204" w:rsidRDefault="00BE20A3" w:rsidP="003C1553">
      <w:pPr>
        <w:widowControl w:val="0"/>
        <w:spacing w:after="0" w:line="240" w:lineRule="auto"/>
        <w:ind w:left="452"/>
        <w:jc w:val="both"/>
        <w:rPr>
          <w:rFonts w:ascii="Arial" w:hAnsi="Arial" w:cs="Arial"/>
          <w:color w:val="000000" w:themeColor="text1"/>
          <w:sz w:val="20"/>
          <w:lang w:val="es-ES_tradnl"/>
        </w:rPr>
      </w:pPr>
    </w:p>
    <w:tbl>
      <w:tblPr>
        <w:tblStyle w:val="Tablaconcuadrcula"/>
        <w:tblW w:w="8212"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34"/>
        <w:gridCol w:w="1927"/>
        <w:gridCol w:w="1756"/>
        <w:gridCol w:w="1945"/>
        <w:gridCol w:w="2150"/>
      </w:tblGrid>
      <w:tr w:rsidR="00BE20A3" w:rsidRPr="00572204" w14:paraId="585296D4" w14:textId="77777777" w:rsidTr="00023D3F">
        <w:tc>
          <w:tcPr>
            <w:tcW w:w="434" w:type="dxa"/>
            <w:vAlign w:val="center"/>
          </w:tcPr>
          <w:p w14:paraId="51B09807" w14:textId="77777777" w:rsidR="00BE20A3" w:rsidRPr="00572204" w:rsidRDefault="00BE20A3" w:rsidP="003C1553">
            <w:pPr>
              <w:widowControl w:val="0"/>
              <w:spacing w:line="240" w:lineRule="auto"/>
              <w:jc w:val="center"/>
              <w:rPr>
                <w:rFonts w:ascii="Arial" w:hAnsi="Arial" w:cs="Arial"/>
                <w:b/>
                <w:bCs/>
                <w:color w:val="000000" w:themeColor="text1"/>
                <w:sz w:val="20"/>
                <w:lang w:val="es-ES"/>
              </w:rPr>
            </w:pPr>
            <w:r w:rsidRPr="00572204">
              <w:rPr>
                <w:rFonts w:ascii="Arial" w:hAnsi="Arial" w:cs="Arial"/>
                <w:b/>
                <w:bCs/>
                <w:color w:val="000000" w:themeColor="text1"/>
                <w:sz w:val="20"/>
                <w:lang w:val="es-ES"/>
              </w:rPr>
              <w:t>Nº</w:t>
            </w:r>
          </w:p>
        </w:tc>
        <w:tc>
          <w:tcPr>
            <w:tcW w:w="1927" w:type="dxa"/>
            <w:vAlign w:val="center"/>
          </w:tcPr>
          <w:p w14:paraId="7EC513E3" w14:textId="77777777" w:rsidR="00BE20A3" w:rsidRPr="00572204" w:rsidRDefault="00BE20A3" w:rsidP="003C1553">
            <w:pPr>
              <w:widowControl w:val="0"/>
              <w:spacing w:line="240" w:lineRule="auto"/>
              <w:jc w:val="center"/>
              <w:rPr>
                <w:rFonts w:ascii="Arial" w:hAnsi="Arial" w:cs="Arial"/>
                <w:b/>
                <w:color w:val="000000" w:themeColor="text1"/>
                <w:sz w:val="20"/>
                <w:lang w:val="es-ES_tradnl"/>
              </w:rPr>
            </w:pPr>
            <w:r w:rsidRPr="00572204">
              <w:rPr>
                <w:rFonts w:ascii="Arial" w:hAnsi="Arial" w:cs="Arial"/>
                <w:b/>
                <w:color w:val="000000" w:themeColor="text1"/>
                <w:sz w:val="20"/>
                <w:lang w:val="es-ES_tradnl"/>
              </w:rPr>
              <w:t>REQUISITO DE HABILITACIÓN ADICIONAL</w:t>
            </w:r>
          </w:p>
        </w:tc>
        <w:tc>
          <w:tcPr>
            <w:tcW w:w="1756" w:type="dxa"/>
            <w:vAlign w:val="center"/>
          </w:tcPr>
          <w:p w14:paraId="6998F960" w14:textId="77777777" w:rsidR="00BE20A3" w:rsidRPr="00572204" w:rsidRDefault="00BE20A3" w:rsidP="003C1553">
            <w:pPr>
              <w:widowControl w:val="0"/>
              <w:spacing w:line="240" w:lineRule="auto"/>
              <w:jc w:val="center"/>
              <w:rPr>
                <w:rFonts w:ascii="Arial" w:hAnsi="Arial" w:cs="Arial"/>
                <w:b/>
                <w:color w:val="000000" w:themeColor="text1"/>
                <w:sz w:val="20"/>
                <w:lang w:val="es-ES_tradnl"/>
              </w:rPr>
            </w:pPr>
            <w:r w:rsidRPr="00572204">
              <w:rPr>
                <w:rFonts w:ascii="Arial" w:hAnsi="Arial" w:cs="Arial"/>
                <w:b/>
                <w:color w:val="000000" w:themeColor="text1"/>
                <w:sz w:val="20"/>
                <w:lang w:val="es-ES_tradnl"/>
              </w:rPr>
              <w:t>ACREDITACIÓN</w:t>
            </w:r>
          </w:p>
        </w:tc>
        <w:tc>
          <w:tcPr>
            <w:tcW w:w="1945" w:type="dxa"/>
            <w:vAlign w:val="center"/>
          </w:tcPr>
          <w:p w14:paraId="2CA3D947" w14:textId="77777777" w:rsidR="00BE20A3" w:rsidRPr="00572204" w:rsidRDefault="00BE20A3" w:rsidP="003C1553">
            <w:pPr>
              <w:widowControl w:val="0"/>
              <w:spacing w:line="240" w:lineRule="auto"/>
              <w:jc w:val="center"/>
              <w:rPr>
                <w:rFonts w:ascii="Arial" w:hAnsi="Arial" w:cs="Arial"/>
                <w:b/>
                <w:color w:val="000000" w:themeColor="text1"/>
                <w:sz w:val="20"/>
                <w:lang w:val="es-ES_tradnl"/>
              </w:rPr>
            </w:pPr>
            <w:r w:rsidRPr="00572204">
              <w:rPr>
                <w:rFonts w:ascii="Arial" w:hAnsi="Arial" w:cs="Arial"/>
                <w:b/>
                <w:color w:val="000000" w:themeColor="text1"/>
                <w:sz w:val="20"/>
                <w:lang w:val="es-ES_tradnl"/>
              </w:rPr>
              <w:t>BASE LEGAL</w:t>
            </w:r>
          </w:p>
        </w:tc>
        <w:tc>
          <w:tcPr>
            <w:tcW w:w="2150" w:type="dxa"/>
            <w:vAlign w:val="center"/>
          </w:tcPr>
          <w:p w14:paraId="24D346DF" w14:textId="77777777" w:rsidR="00BE20A3" w:rsidRPr="00572204" w:rsidRDefault="00BE20A3" w:rsidP="003C1553">
            <w:pPr>
              <w:widowControl w:val="0"/>
              <w:spacing w:line="240" w:lineRule="auto"/>
              <w:jc w:val="center"/>
              <w:rPr>
                <w:rFonts w:ascii="Arial" w:hAnsi="Arial" w:cs="Arial"/>
                <w:b/>
                <w:color w:val="000000" w:themeColor="text1"/>
                <w:sz w:val="20"/>
                <w:lang w:val="es-ES_tradnl"/>
              </w:rPr>
            </w:pPr>
            <w:r w:rsidRPr="00572204">
              <w:rPr>
                <w:rFonts w:ascii="Arial" w:hAnsi="Arial" w:cs="Arial"/>
                <w:b/>
                <w:color w:val="000000" w:themeColor="text1"/>
                <w:sz w:val="20"/>
                <w:lang w:val="es-ES_tradnl"/>
              </w:rPr>
              <w:t>FECHA DE PUBLICACIÓN</w:t>
            </w:r>
          </w:p>
        </w:tc>
      </w:tr>
      <w:tr w:rsidR="00BE20A3" w:rsidRPr="00572204" w14:paraId="0C0C1A32" w14:textId="77777777" w:rsidTr="00023D3F">
        <w:tc>
          <w:tcPr>
            <w:tcW w:w="434" w:type="dxa"/>
            <w:vAlign w:val="center"/>
          </w:tcPr>
          <w:p w14:paraId="7371173B" w14:textId="77777777" w:rsidR="00BE20A3" w:rsidRPr="00572204" w:rsidRDefault="00BE20A3" w:rsidP="003C1553">
            <w:pPr>
              <w:widowControl w:val="0"/>
              <w:spacing w:line="240" w:lineRule="auto"/>
              <w:jc w:val="both"/>
              <w:rPr>
                <w:rFonts w:ascii="Arial" w:hAnsi="Arial" w:cs="Arial"/>
                <w:b/>
                <w:color w:val="000000" w:themeColor="text1"/>
                <w:sz w:val="20"/>
                <w:lang w:val="es-ES_tradnl"/>
              </w:rPr>
            </w:pPr>
            <w:r w:rsidRPr="00572204">
              <w:rPr>
                <w:rFonts w:ascii="Arial" w:hAnsi="Arial" w:cs="Arial"/>
                <w:b/>
                <w:color w:val="000000" w:themeColor="text1"/>
                <w:sz w:val="20"/>
                <w:lang w:val="es-ES_tradnl"/>
              </w:rPr>
              <w:t>1</w:t>
            </w:r>
          </w:p>
        </w:tc>
        <w:tc>
          <w:tcPr>
            <w:tcW w:w="1927" w:type="dxa"/>
            <w:vAlign w:val="center"/>
          </w:tcPr>
          <w:p w14:paraId="549538EE" w14:textId="77777777" w:rsidR="00BE20A3" w:rsidRPr="00572204" w:rsidRDefault="00BE20A3" w:rsidP="003C1553">
            <w:pPr>
              <w:widowControl w:val="0"/>
              <w:spacing w:line="240" w:lineRule="auto"/>
              <w:jc w:val="both"/>
              <w:rPr>
                <w:rFonts w:ascii="Arial" w:hAnsi="Arial" w:cs="Arial"/>
                <w:color w:val="000000" w:themeColor="text1"/>
                <w:sz w:val="20"/>
              </w:rPr>
            </w:pPr>
            <w:r w:rsidRPr="00572204">
              <w:rPr>
                <w:rFonts w:ascii="Arial" w:hAnsi="Arial" w:cs="Arial"/>
                <w:color w:val="000000" w:themeColor="text1"/>
                <w:sz w:val="20"/>
              </w:rPr>
              <w:t xml:space="preserve">[INCLUIR DE SER EL CASO, EL REQUISITO DE HABILITACIÓN </w:t>
            </w:r>
            <w:r w:rsidRPr="00572204">
              <w:rPr>
                <w:rFonts w:ascii="Arial" w:hAnsi="Arial" w:cs="Arial"/>
                <w:color w:val="000000" w:themeColor="text1"/>
                <w:sz w:val="20"/>
              </w:rPr>
              <w:lastRenderedPageBreak/>
              <w:t>ADICIONAL PARA LLEVAR A CABO LA ACTIVIDAD ECONOMICA MATERIA DE LA CONTRATACIÓN]</w:t>
            </w:r>
          </w:p>
          <w:p w14:paraId="7BB5DE18" w14:textId="77777777" w:rsidR="00BE20A3" w:rsidRPr="00572204" w:rsidRDefault="00BE20A3" w:rsidP="003C1553">
            <w:pPr>
              <w:widowControl w:val="0"/>
              <w:spacing w:line="240" w:lineRule="auto"/>
              <w:jc w:val="both"/>
              <w:rPr>
                <w:rFonts w:ascii="Arial" w:hAnsi="Arial" w:cs="Arial"/>
                <w:color w:val="000000" w:themeColor="text1"/>
                <w:sz w:val="20"/>
              </w:rPr>
            </w:pPr>
          </w:p>
        </w:tc>
        <w:tc>
          <w:tcPr>
            <w:tcW w:w="1756" w:type="dxa"/>
            <w:vAlign w:val="center"/>
          </w:tcPr>
          <w:p w14:paraId="0B16448B" w14:textId="49BD356B" w:rsidR="00BE20A3" w:rsidRPr="00572204" w:rsidRDefault="00BE20A3" w:rsidP="003C1553">
            <w:pPr>
              <w:widowControl w:val="0"/>
              <w:spacing w:line="240" w:lineRule="auto"/>
              <w:jc w:val="both"/>
              <w:rPr>
                <w:rFonts w:ascii="Arial" w:hAnsi="Arial" w:cs="Arial"/>
                <w:color w:val="000000" w:themeColor="text1"/>
                <w:sz w:val="20"/>
              </w:rPr>
            </w:pPr>
            <w:r w:rsidRPr="00572204">
              <w:rPr>
                <w:rFonts w:ascii="Arial" w:hAnsi="Arial" w:cs="Arial"/>
                <w:color w:val="000000" w:themeColor="text1"/>
                <w:sz w:val="20"/>
              </w:rPr>
              <w:lastRenderedPageBreak/>
              <w:t xml:space="preserve">[INCLUIR DE SER EL CASO, EL DOCUMENTO </w:t>
            </w:r>
            <w:r w:rsidRPr="00572204">
              <w:rPr>
                <w:rFonts w:ascii="Arial" w:hAnsi="Arial" w:cs="Arial"/>
                <w:color w:val="000000" w:themeColor="text1"/>
                <w:sz w:val="20"/>
              </w:rPr>
              <w:lastRenderedPageBreak/>
              <w:t>CON EL QUE SE DEBE ACREDITAR EL REQUISITO RELACIONADO A LA HABILITACIÓN ADICIONAL</w:t>
            </w:r>
            <w:r w:rsidR="000203E8" w:rsidRPr="00572204">
              <w:rPr>
                <w:rFonts w:ascii="Arial" w:hAnsi="Arial" w:cs="Arial"/>
                <w:color w:val="000000" w:themeColor="text1"/>
                <w:sz w:val="20"/>
              </w:rPr>
              <w:t xml:space="preserve"> DEL POSTOR</w:t>
            </w:r>
            <w:r w:rsidRPr="00572204">
              <w:rPr>
                <w:rFonts w:ascii="Arial" w:hAnsi="Arial" w:cs="Arial"/>
                <w:color w:val="000000" w:themeColor="text1"/>
                <w:sz w:val="20"/>
              </w:rPr>
              <w:t>]</w:t>
            </w:r>
          </w:p>
          <w:p w14:paraId="70504BDB" w14:textId="77777777" w:rsidR="00BE20A3" w:rsidRPr="00572204" w:rsidRDefault="00BE20A3" w:rsidP="003C1553">
            <w:pPr>
              <w:widowControl w:val="0"/>
              <w:spacing w:line="240" w:lineRule="auto"/>
              <w:jc w:val="both"/>
              <w:rPr>
                <w:rFonts w:ascii="Arial" w:hAnsi="Arial" w:cs="Arial"/>
                <w:color w:val="000000" w:themeColor="text1"/>
                <w:sz w:val="20"/>
              </w:rPr>
            </w:pPr>
          </w:p>
        </w:tc>
        <w:tc>
          <w:tcPr>
            <w:tcW w:w="1945" w:type="dxa"/>
            <w:vAlign w:val="center"/>
          </w:tcPr>
          <w:p w14:paraId="537AF5B6" w14:textId="77777777" w:rsidR="00BE20A3" w:rsidRPr="00572204" w:rsidRDefault="00BE20A3" w:rsidP="003C1553">
            <w:pPr>
              <w:widowControl w:val="0"/>
              <w:spacing w:line="240" w:lineRule="auto"/>
              <w:jc w:val="both"/>
              <w:rPr>
                <w:rFonts w:ascii="Arial" w:hAnsi="Arial" w:cs="Arial"/>
                <w:b/>
                <w:color w:val="000000" w:themeColor="text1"/>
                <w:sz w:val="20"/>
                <w:lang w:val="es-ES_tradnl"/>
              </w:rPr>
            </w:pPr>
            <w:r w:rsidRPr="00572204">
              <w:rPr>
                <w:rFonts w:ascii="Arial" w:hAnsi="Arial" w:cs="Arial"/>
                <w:color w:val="000000" w:themeColor="text1"/>
                <w:sz w:val="20"/>
              </w:rPr>
              <w:lastRenderedPageBreak/>
              <w:t xml:space="preserve">[CONSIGNAR LA NORMA QUE REGULA EL OBJETO DE </w:t>
            </w:r>
            <w:r w:rsidRPr="00572204">
              <w:rPr>
                <w:rFonts w:ascii="Arial" w:hAnsi="Arial" w:cs="Arial"/>
                <w:color w:val="000000" w:themeColor="text1"/>
                <w:sz w:val="20"/>
              </w:rPr>
              <w:lastRenderedPageBreak/>
              <w:t>CONTRATACIÓN CON CARÁCTER OBLIGATORIO]</w:t>
            </w:r>
          </w:p>
        </w:tc>
        <w:tc>
          <w:tcPr>
            <w:tcW w:w="2150" w:type="dxa"/>
            <w:vAlign w:val="center"/>
          </w:tcPr>
          <w:p w14:paraId="2F312959" w14:textId="6321445B" w:rsidR="00BE20A3" w:rsidRPr="00572204" w:rsidRDefault="00BE20A3" w:rsidP="003C1553">
            <w:pPr>
              <w:widowControl w:val="0"/>
              <w:spacing w:line="240" w:lineRule="auto"/>
              <w:jc w:val="both"/>
              <w:rPr>
                <w:rFonts w:ascii="Arial" w:hAnsi="Arial" w:cs="Arial"/>
                <w:b/>
                <w:color w:val="000000" w:themeColor="text1"/>
                <w:sz w:val="20"/>
                <w:lang w:val="es-ES_tradnl"/>
              </w:rPr>
            </w:pPr>
            <w:r w:rsidRPr="00572204">
              <w:rPr>
                <w:rFonts w:ascii="Arial" w:hAnsi="Arial" w:cs="Arial"/>
                <w:color w:val="000000" w:themeColor="text1"/>
                <w:sz w:val="20"/>
              </w:rPr>
              <w:lastRenderedPageBreak/>
              <w:t xml:space="preserve">[CONSIGNAR LA FECHA DE PUBLICACIÓN DE LA NORMA QUE </w:t>
            </w:r>
            <w:r w:rsidRPr="00572204">
              <w:rPr>
                <w:rFonts w:ascii="Arial" w:hAnsi="Arial" w:cs="Arial"/>
                <w:color w:val="000000" w:themeColor="text1"/>
                <w:sz w:val="20"/>
              </w:rPr>
              <w:lastRenderedPageBreak/>
              <w:t>REGULA EL OBJETO DE CONTRATACIÓN CON CARÁCTER OBLIGATORIO, LA CUAL DEBE SER POSTERIOR A LA FECHA DE APROBACIÓN O ACTUALIZACIÓN DEL DOCUMENTO DE INFORMACIÓN COMPLE</w:t>
            </w:r>
            <w:r w:rsidR="008F4CEA" w:rsidRPr="00572204">
              <w:rPr>
                <w:rFonts w:ascii="Arial" w:hAnsi="Arial" w:cs="Arial"/>
                <w:color w:val="000000" w:themeColor="text1"/>
                <w:sz w:val="20"/>
              </w:rPr>
              <w:t>M</w:t>
            </w:r>
            <w:r w:rsidRPr="00572204">
              <w:rPr>
                <w:rFonts w:ascii="Arial" w:hAnsi="Arial" w:cs="Arial"/>
                <w:color w:val="000000" w:themeColor="text1"/>
                <w:sz w:val="20"/>
              </w:rPr>
              <w:t>ENTARIA]</w:t>
            </w:r>
          </w:p>
        </w:tc>
      </w:tr>
      <w:tr w:rsidR="00BE20A3" w:rsidRPr="00572204" w14:paraId="707F23E3" w14:textId="77777777" w:rsidTr="00023D3F">
        <w:tc>
          <w:tcPr>
            <w:tcW w:w="434" w:type="dxa"/>
            <w:vAlign w:val="center"/>
          </w:tcPr>
          <w:p w14:paraId="4755A1FE" w14:textId="77777777" w:rsidR="00BE20A3" w:rsidRPr="00572204" w:rsidRDefault="00BE20A3" w:rsidP="003C1553">
            <w:pPr>
              <w:widowControl w:val="0"/>
              <w:spacing w:line="240" w:lineRule="auto"/>
              <w:jc w:val="both"/>
              <w:rPr>
                <w:rFonts w:ascii="Arial" w:hAnsi="Arial" w:cs="Arial"/>
                <w:b/>
                <w:iCs/>
                <w:color w:val="000000" w:themeColor="text1"/>
                <w:sz w:val="20"/>
                <w:lang w:val="es-ES_tradnl"/>
              </w:rPr>
            </w:pPr>
            <w:r w:rsidRPr="00572204">
              <w:rPr>
                <w:rFonts w:ascii="Arial" w:hAnsi="Arial" w:cs="Arial"/>
                <w:b/>
                <w:iCs/>
                <w:color w:val="000000" w:themeColor="text1"/>
                <w:sz w:val="20"/>
                <w:lang w:val="es-ES_tradnl"/>
              </w:rPr>
              <w:lastRenderedPageBreak/>
              <w:t>2</w:t>
            </w:r>
          </w:p>
        </w:tc>
        <w:tc>
          <w:tcPr>
            <w:tcW w:w="1927" w:type="dxa"/>
            <w:vAlign w:val="center"/>
          </w:tcPr>
          <w:p w14:paraId="3B345F19" w14:textId="77777777" w:rsidR="00BE20A3" w:rsidRPr="00572204" w:rsidRDefault="00BE20A3" w:rsidP="003C1553">
            <w:pPr>
              <w:widowControl w:val="0"/>
              <w:spacing w:line="240" w:lineRule="auto"/>
              <w:jc w:val="both"/>
              <w:rPr>
                <w:rFonts w:ascii="Arial" w:hAnsi="Arial" w:cs="Arial"/>
                <w:iCs/>
                <w:color w:val="000000" w:themeColor="text1"/>
                <w:sz w:val="20"/>
              </w:rPr>
            </w:pPr>
            <w:r w:rsidRPr="00572204">
              <w:rPr>
                <w:rFonts w:ascii="Arial" w:hAnsi="Arial" w:cs="Arial"/>
                <w:iCs/>
                <w:color w:val="000000" w:themeColor="text1"/>
                <w:sz w:val="20"/>
              </w:rPr>
              <w:t>(…)</w:t>
            </w:r>
          </w:p>
        </w:tc>
        <w:tc>
          <w:tcPr>
            <w:tcW w:w="1756" w:type="dxa"/>
            <w:vAlign w:val="center"/>
          </w:tcPr>
          <w:p w14:paraId="6331030B" w14:textId="77777777" w:rsidR="00BE20A3" w:rsidRPr="00572204" w:rsidRDefault="00BE20A3" w:rsidP="003C1553">
            <w:pPr>
              <w:widowControl w:val="0"/>
              <w:spacing w:line="240" w:lineRule="auto"/>
              <w:jc w:val="both"/>
              <w:rPr>
                <w:rFonts w:ascii="Arial" w:hAnsi="Arial" w:cs="Arial"/>
                <w:i/>
                <w:color w:val="000000" w:themeColor="text1"/>
                <w:sz w:val="20"/>
              </w:rPr>
            </w:pPr>
          </w:p>
        </w:tc>
        <w:tc>
          <w:tcPr>
            <w:tcW w:w="1945" w:type="dxa"/>
            <w:vAlign w:val="center"/>
          </w:tcPr>
          <w:p w14:paraId="6A4EA957" w14:textId="77777777" w:rsidR="00BE20A3" w:rsidRPr="00572204" w:rsidRDefault="00BE20A3" w:rsidP="003C1553">
            <w:pPr>
              <w:widowControl w:val="0"/>
              <w:spacing w:line="240" w:lineRule="auto"/>
              <w:jc w:val="both"/>
              <w:rPr>
                <w:rFonts w:ascii="Arial" w:hAnsi="Arial" w:cs="Arial"/>
                <w:i/>
                <w:color w:val="000000" w:themeColor="text1"/>
                <w:sz w:val="20"/>
              </w:rPr>
            </w:pPr>
          </w:p>
        </w:tc>
        <w:tc>
          <w:tcPr>
            <w:tcW w:w="2150" w:type="dxa"/>
            <w:vAlign w:val="center"/>
          </w:tcPr>
          <w:p w14:paraId="66C36178" w14:textId="77777777" w:rsidR="00BE20A3" w:rsidRPr="00572204" w:rsidRDefault="00BE20A3" w:rsidP="003C1553">
            <w:pPr>
              <w:widowControl w:val="0"/>
              <w:spacing w:line="240" w:lineRule="auto"/>
              <w:jc w:val="both"/>
              <w:rPr>
                <w:rFonts w:ascii="Arial" w:hAnsi="Arial" w:cs="Arial"/>
                <w:i/>
                <w:color w:val="000000" w:themeColor="text1"/>
                <w:sz w:val="20"/>
              </w:rPr>
            </w:pPr>
          </w:p>
        </w:tc>
      </w:tr>
    </w:tbl>
    <w:p w14:paraId="1BA65853" w14:textId="77777777" w:rsidR="00BE20A3" w:rsidRPr="00572204" w:rsidRDefault="00BE20A3" w:rsidP="003C1553">
      <w:pPr>
        <w:widowControl w:val="0"/>
        <w:spacing w:after="0" w:line="240" w:lineRule="auto"/>
        <w:ind w:left="452"/>
        <w:jc w:val="both"/>
        <w:rPr>
          <w:rFonts w:ascii="Arial" w:hAnsi="Arial" w:cs="Arial"/>
          <w:b/>
          <w:bCs/>
          <w:color w:val="000000" w:themeColor="text1"/>
          <w:sz w:val="20"/>
          <w:lang w:val="es-ES_tradnl"/>
        </w:rPr>
      </w:pPr>
    </w:p>
    <w:p w14:paraId="4B5A1F8D" w14:textId="36113847" w:rsidR="0001293A" w:rsidRPr="00572204" w:rsidRDefault="096171B9" w:rsidP="00023D3F">
      <w:pPr>
        <w:spacing w:after="0" w:line="240" w:lineRule="auto"/>
        <w:ind w:left="567" w:hanging="567"/>
        <w:rPr>
          <w:rFonts w:ascii="Arial" w:hAnsi="Arial" w:cs="Arial"/>
          <w:b/>
          <w:bCs/>
          <w:sz w:val="20"/>
        </w:rPr>
      </w:pPr>
      <w:r w:rsidRPr="00572204">
        <w:rPr>
          <w:rFonts w:ascii="Arial" w:hAnsi="Arial" w:cs="Arial"/>
          <w:b/>
          <w:bCs/>
          <w:sz w:val="20"/>
        </w:rPr>
        <w:t xml:space="preserve">3.6.2 </w:t>
      </w:r>
      <w:r w:rsidR="408DC5EC" w:rsidRPr="00572204">
        <w:rPr>
          <w:rFonts w:ascii="Arial" w:hAnsi="Arial" w:cs="Arial"/>
          <w:b/>
          <w:bCs/>
          <w:sz w:val="20"/>
        </w:rPr>
        <w:t xml:space="preserve">REQUISITOS DE CALIFICACIÓN </w:t>
      </w:r>
      <w:r w:rsidR="00F35DAF" w:rsidRPr="00572204">
        <w:rPr>
          <w:rFonts w:ascii="Arial" w:hAnsi="Arial" w:cs="Arial"/>
          <w:b/>
          <w:bCs/>
          <w:sz w:val="20"/>
        </w:rPr>
        <w:t>ADICIONALES</w:t>
      </w:r>
    </w:p>
    <w:p w14:paraId="112F6F80" w14:textId="2C8B352E" w:rsidR="00DC4866" w:rsidRPr="00572204" w:rsidRDefault="00DC4866" w:rsidP="5C15E078">
      <w:pPr>
        <w:widowControl w:val="0"/>
        <w:spacing w:after="0" w:line="240" w:lineRule="auto"/>
        <w:ind w:left="452"/>
        <w:jc w:val="both"/>
        <w:rPr>
          <w:rFonts w:ascii="Arial" w:hAnsi="Arial" w:cs="Arial"/>
          <w:sz w:val="20"/>
        </w:rPr>
      </w:pPr>
    </w:p>
    <w:tbl>
      <w:tblPr>
        <w:tblW w:w="848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6"/>
      </w:tblGrid>
      <w:tr w:rsidR="0055139A" w:rsidRPr="00572204" w14:paraId="17EE501D" w14:textId="77777777" w:rsidTr="73B0D9C9">
        <w:trPr>
          <w:trHeight w:val="300"/>
        </w:trPr>
        <w:tc>
          <w:tcPr>
            <w:tcW w:w="8486"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p w14:paraId="6BAE4733" w14:textId="58FB3969" w:rsidR="00614D5B" w:rsidRPr="00572204" w:rsidRDefault="355FC2DA" w:rsidP="73B0D9C9">
            <w:pPr>
              <w:spacing w:after="0" w:line="240" w:lineRule="auto"/>
              <w:jc w:val="both"/>
              <w:textAlignment w:val="baseline"/>
              <w:rPr>
                <w:rFonts w:ascii="Arial" w:eastAsia="Arial" w:hAnsi="Arial" w:cs="Arial"/>
                <w:b/>
                <w:bCs/>
                <w:color w:val="0070C0"/>
                <w:sz w:val="18"/>
                <w:szCs w:val="18"/>
              </w:rPr>
            </w:pPr>
            <w:r w:rsidRPr="00572204">
              <w:rPr>
                <w:rFonts w:ascii="Arial" w:eastAsia="Arial" w:hAnsi="Arial" w:cs="Arial"/>
                <w:b/>
                <w:bCs/>
                <w:color w:val="0070C0"/>
                <w:sz w:val="18"/>
                <w:szCs w:val="18"/>
              </w:rPr>
              <w:t>Importante para la entidad contratante </w:t>
            </w:r>
          </w:p>
        </w:tc>
      </w:tr>
      <w:tr w:rsidR="0055139A" w:rsidRPr="00572204" w14:paraId="63FCA7B5" w14:textId="77777777" w:rsidTr="73B0D9C9">
        <w:trPr>
          <w:trHeight w:val="300"/>
        </w:trPr>
        <w:tc>
          <w:tcPr>
            <w:tcW w:w="8486"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2C842142" w14:textId="42BEFECE" w:rsidR="00614D5B" w:rsidRPr="00572204" w:rsidRDefault="001418D1" w:rsidP="73B0D9C9">
            <w:pPr>
              <w:spacing w:after="0" w:line="240" w:lineRule="auto"/>
              <w:ind w:left="30"/>
              <w:jc w:val="both"/>
              <w:textAlignment w:val="baseline"/>
              <w:rPr>
                <w:rFonts w:ascii="Arial" w:eastAsia="Arial" w:hAnsi="Arial" w:cs="Arial"/>
                <w:color w:val="0070C0"/>
                <w:sz w:val="18"/>
                <w:szCs w:val="18"/>
              </w:rPr>
            </w:pPr>
            <w:r w:rsidRPr="00572204">
              <w:rPr>
                <w:rFonts w:ascii="Arial" w:eastAsia="Arial" w:hAnsi="Arial" w:cs="Arial"/>
                <w:color w:val="0070C0"/>
                <w:sz w:val="18"/>
                <w:szCs w:val="18"/>
              </w:rPr>
              <w:t>En caso así se determine en la estrategia de contratación, la entidad contratante puede incluir cualquiera de los siguientes requisitos de calificación facultativos. Cabe señalar que, una vez incorporados en el presente numeral, los requisitos de calificación se consideran obligatorios, debiéndose eliminar aquellos que no hayan sido seleccionados.</w:t>
            </w:r>
            <w:r w:rsidRPr="00572204">
              <w:rPr>
                <w:rFonts w:ascii="Arial" w:eastAsia="Arial" w:hAnsi="Arial" w:cs="Arial"/>
                <w:b/>
                <w:bCs/>
                <w:color w:val="0070C0"/>
                <w:sz w:val="18"/>
                <w:szCs w:val="18"/>
              </w:rPr>
              <w:t> </w:t>
            </w:r>
          </w:p>
        </w:tc>
      </w:tr>
    </w:tbl>
    <w:p w14:paraId="6EBAB693" w14:textId="0FACDB9A" w:rsidR="00614D5B" w:rsidRPr="00572204" w:rsidRDefault="355FC2DA" w:rsidP="73B0D9C9">
      <w:pPr>
        <w:spacing w:after="0" w:line="240" w:lineRule="auto"/>
        <w:ind w:left="567" w:right="140"/>
        <w:jc w:val="both"/>
        <w:textAlignment w:val="baseline"/>
        <w:rPr>
          <w:rFonts w:ascii="Arial" w:eastAsia="Arial" w:hAnsi="Arial" w:cs="Arial"/>
          <w:color w:val="0070C0"/>
          <w:sz w:val="18"/>
          <w:szCs w:val="18"/>
        </w:rPr>
      </w:pPr>
      <w:r w:rsidRPr="00572204">
        <w:rPr>
          <w:rFonts w:ascii="Arial" w:eastAsia="Arial" w:hAnsi="Arial" w:cs="Arial"/>
          <w:color w:val="0070C0"/>
          <w:sz w:val="18"/>
          <w:szCs w:val="18"/>
        </w:rPr>
        <w:t xml:space="preserve">Esta nota debe ser eliminada una vez culminada la elaboración de las bases, así como el requisito </w:t>
      </w:r>
      <w:r w:rsidR="786054D6" w:rsidRPr="00572204">
        <w:rPr>
          <w:rFonts w:ascii="Arial" w:eastAsia="Arial" w:hAnsi="Arial" w:cs="Arial"/>
          <w:color w:val="0070C0"/>
          <w:sz w:val="18"/>
          <w:szCs w:val="18"/>
        </w:rPr>
        <w:t>de calificación</w:t>
      </w:r>
      <w:r w:rsidRPr="00572204">
        <w:rPr>
          <w:rFonts w:ascii="Arial" w:eastAsia="Arial" w:hAnsi="Arial" w:cs="Arial"/>
          <w:color w:val="0070C0"/>
          <w:sz w:val="18"/>
          <w:szCs w:val="18"/>
        </w:rPr>
        <w:t>, si este no ha sido incluido. </w:t>
      </w:r>
    </w:p>
    <w:p w14:paraId="53A270C1" w14:textId="076002E9" w:rsidR="0001293A" w:rsidRPr="00572204" w:rsidRDefault="7426BEBF" w:rsidP="003C1553">
      <w:pPr>
        <w:spacing w:after="0" w:line="240" w:lineRule="auto"/>
        <w:jc w:val="both"/>
        <w:textAlignment w:val="baseline"/>
        <w:rPr>
          <w:rFonts w:ascii="Segoe UI" w:eastAsia="Times New Roman" w:hAnsi="Segoe UI" w:cs="Segoe UI"/>
          <w:b/>
          <w:bCs/>
          <w:color w:val="auto"/>
          <w:sz w:val="18"/>
          <w:szCs w:val="18"/>
        </w:rPr>
      </w:pPr>
      <w:r w:rsidRPr="00572204">
        <w:rPr>
          <w:rFonts w:ascii="Arial" w:eastAsia="Times New Roman" w:hAnsi="Arial" w:cs="Arial"/>
          <w:b/>
          <w:bCs/>
          <w:color w:val="000099"/>
          <w:sz w:val="16"/>
          <w:szCs w:val="16"/>
        </w:rPr>
        <w:t> </w:t>
      </w:r>
    </w:p>
    <w:p w14:paraId="267BBA95" w14:textId="121EF1CA" w:rsidR="00614D5B" w:rsidRPr="00572204" w:rsidRDefault="7426BEBF" w:rsidP="5C15E078">
      <w:pPr>
        <w:pStyle w:val="paragraph"/>
        <w:spacing w:before="0" w:beforeAutospacing="0" w:after="0" w:afterAutospacing="0"/>
        <w:ind w:left="1080"/>
        <w:jc w:val="both"/>
        <w:textAlignment w:val="baseline"/>
        <w:rPr>
          <w:rFonts w:ascii="Segoe UI" w:hAnsi="Segoe UI" w:cs="Segoe UI"/>
          <w:sz w:val="18"/>
          <w:szCs w:val="18"/>
          <w:lang w:val="es-PE"/>
        </w:rPr>
      </w:pPr>
      <w:r w:rsidRPr="00572204">
        <w:rPr>
          <w:rStyle w:val="eop"/>
          <w:rFonts w:ascii="Arial" w:hAnsi="Arial" w:cs="Arial"/>
          <w:sz w:val="20"/>
          <w:szCs w:val="20"/>
          <w:lang w:val="es-PE"/>
        </w:rPr>
        <w:t> </w:t>
      </w:r>
    </w:p>
    <w:p w14:paraId="73B19CC0" w14:textId="15684DD4" w:rsidR="00614D5B" w:rsidRPr="00572204" w:rsidRDefault="64B4B075" w:rsidP="5C15E078">
      <w:pPr>
        <w:pStyle w:val="paragraph"/>
        <w:spacing w:before="0" w:beforeAutospacing="0" w:after="0" w:afterAutospacing="0"/>
        <w:ind w:left="567"/>
        <w:jc w:val="both"/>
        <w:textAlignment w:val="baseline"/>
        <w:rPr>
          <w:rFonts w:ascii="Arial" w:hAnsi="Arial" w:cs="Arial"/>
          <w:sz w:val="20"/>
          <w:szCs w:val="20"/>
          <w:lang w:val="es-PE"/>
        </w:rPr>
      </w:pPr>
      <w:r w:rsidRPr="00572204">
        <w:rPr>
          <w:rStyle w:val="normaltextrun"/>
          <w:rFonts w:ascii="Arial" w:hAnsi="Arial" w:cs="Arial"/>
          <w:b/>
          <w:bCs/>
          <w:sz w:val="20"/>
          <w:szCs w:val="20"/>
          <w:lang w:val="es-ES"/>
        </w:rPr>
        <w:t xml:space="preserve">A. </w:t>
      </w:r>
      <w:r w:rsidR="7426BEBF" w:rsidRPr="00572204">
        <w:rPr>
          <w:rStyle w:val="normaltextrun"/>
          <w:rFonts w:ascii="Arial" w:hAnsi="Arial" w:cs="Arial"/>
          <w:b/>
          <w:bCs/>
          <w:sz w:val="20"/>
          <w:szCs w:val="20"/>
          <w:lang w:val="es-ES"/>
        </w:rPr>
        <w:t>PARTICIPACIÓN EN CONSORCIO</w:t>
      </w:r>
      <w:r w:rsidR="7426BEBF" w:rsidRPr="00572204">
        <w:rPr>
          <w:rStyle w:val="eop"/>
          <w:rFonts w:ascii="Arial" w:hAnsi="Arial" w:cs="Arial"/>
          <w:sz w:val="20"/>
          <w:szCs w:val="20"/>
          <w:lang w:val="es-PE"/>
        </w:rPr>
        <w:t> </w:t>
      </w:r>
    </w:p>
    <w:p w14:paraId="7FD75B8C" w14:textId="7F642C4F" w:rsidR="00614D5B" w:rsidRPr="00572204" w:rsidRDefault="7426BEBF" w:rsidP="5C15E078">
      <w:pPr>
        <w:pStyle w:val="paragraph"/>
        <w:spacing w:before="0" w:beforeAutospacing="0" w:after="0" w:afterAutospacing="0"/>
        <w:ind w:left="1080"/>
        <w:jc w:val="both"/>
        <w:textAlignment w:val="baseline"/>
        <w:rPr>
          <w:rFonts w:ascii="Segoe UI" w:hAnsi="Segoe UI" w:cs="Segoe UI"/>
          <w:sz w:val="18"/>
          <w:szCs w:val="18"/>
          <w:lang w:val="es-PE"/>
        </w:rPr>
      </w:pPr>
      <w:r w:rsidRPr="00572204">
        <w:rPr>
          <w:rStyle w:val="eop"/>
          <w:rFonts w:ascii="Arial" w:hAnsi="Arial" w:cs="Arial"/>
          <w:sz w:val="20"/>
          <w:szCs w:val="20"/>
          <w:lang w:val="es-PE"/>
        </w:rPr>
        <w:t> </w:t>
      </w:r>
    </w:p>
    <w:p w14:paraId="03DFF5FC" w14:textId="126B5CD3" w:rsidR="00614D5B" w:rsidRPr="00572204" w:rsidRDefault="7426BEBF" w:rsidP="5C15E078">
      <w:pPr>
        <w:pStyle w:val="paragraph"/>
        <w:spacing w:before="0" w:beforeAutospacing="0" w:after="0" w:afterAutospacing="0"/>
        <w:ind w:left="567"/>
        <w:jc w:val="both"/>
        <w:textAlignment w:val="baseline"/>
        <w:rPr>
          <w:rFonts w:ascii="Segoe UI" w:hAnsi="Segoe UI" w:cs="Segoe UI"/>
          <w:sz w:val="18"/>
          <w:szCs w:val="18"/>
          <w:lang w:val="es-PE"/>
        </w:rPr>
      </w:pPr>
      <w:r w:rsidRPr="00572204">
        <w:rPr>
          <w:rStyle w:val="normaltextrun"/>
          <w:rFonts w:ascii="Arial" w:hAnsi="Arial" w:cs="Arial"/>
          <w:sz w:val="20"/>
          <w:szCs w:val="20"/>
          <w:u w:val="single"/>
          <w:lang w:val="es-PE"/>
        </w:rPr>
        <w:t>Requisitos: </w:t>
      </w:r>
      <w:r w:rsidRPr="00572204">
        <w:rPr>
          <w:rStyle w:val="eop"/>
          <w:rFonts w:ascii="Arial" w:hAnsi="Arial" w:cs="Arial"/>
          <w:sz w:val="20"/>
          <w:szCs w:val="20"/>
          <w:lang w:val="es-PE"/>
        </w:rPr>
        <w:t> </w:t>
      </w:r>
    </w:p>
    <w:p w14:paraId="41EC7C38" w14:textId="1F240AAE" w:rsidR="00614D5B" w:rsidRPr="00572204" w:rsidRDefault="7426BEBF" w:rsidP="5C15E078">
      <w:pPr>
        <w:pStyle w:val="paragraph"/>
        <w:spacing w:before="0" w:beforeAutospacing="0" w:after="0" w:afterAutospacing="0"/>
        <w:ind w:left="567"/>
        <w:jc w:val="both"/>
        <w:textAlignment w:val="baseline"/>
        <w:rPr>
          <w:rFonts w:ascii="Segoe UI" w:hAnsi="Segoe UI" w:cs="Segoe UI"/>
          <w:sz w:val="18"/>
          <w:szCs w:val="18"/>
          <w:lang w:val="es-PE"/>
        </w:rPr>
      </w:pPr>
      <w:r w:rsidRPr="00572204">
        <w:rPr>
          <w:rStyle w:val="eop"/>
          <w:rFonts w:ascii="Arial" w:hAnsi="Arial" w:cs="Arial"/>
          <w:sz w:val="20"/>
          <w:szCs w:val="20"/>
          <w:lang w:val="es-PE"/>
        </w:rPr>
        <w:t> </w:t>
      </w:r>
    </w:p>
    <w:p w14:paraId="2866489C" w14:textId="14637E11" w:rsidR="00614D5B" w:rsidRPr="00572204" w:rsidRDefault="7426BEBF" w:rsidP="5C15E078">
      <w:pPr>
        <w:pStyle w:val="paragraph"/>
        <w:spacing w:before="0" w:beforeAutospacing="0" w:after="0" w:afterAutospacing="0"/>
        <w:ind w:left="567"/>
        <w:jc w:val="both"/>
        <w:textAlignment w:val="baseline"/>
        <w:rPr>
          <w:rFonts w:ascii="Segoe UI" w:hAnsi="Segoe UI" w:cs="Segoe UI"/>
          <w:sz w:val="18"/>
          <w:szCs w:val="18"/>
          <w:lang w:val="es-PE"/>
        </w:rPr>
      </w:pPr>
      <w:r w:rsidRPr="00572204">
        <w:rPr>
          <w:rStyle w:val="normaltextrun"/>
          <w:rFonts w:ascii="Arial" w:hAnsi="Arial" w:cs="Arial"/>
          <w:sz w:val="20"/>
          <w:szCs w:val="20"/>
          <w:lang w:val="es-PE"/>
        </w:rPr>
        <w:t>[CONSIGNAR UNO O MÁS DE LOS REQUISITOS SIGUIENTES, EN CASO ASÍ HAYA SIDO SUSTENTADO EN LA ESTRATEGIA DE CONTRATACIÓN]</w:t>
      </w:r>
      <w:r w:rsidRPr="00572204">
        <w:rPr>
          <w:rStyle w:val="eop"/>
          <w:rFonts w:ascii="Arial" w:hAnsi="Arial" w:cs="Arial"/>
          <w:sz w:val="20"/>
          <w:szCs w:val="20"/>
          <w:lang w:val="es-PE"/>
        </w:rPr>
        <w:t> </w:t>
      </w:r>
    </w:p>
    <w:p w14:paraId="76FC6175" w14:textId="73CADEE1" w:rsidR="00614D5B" w:rsidRPr="00572204" w:rsidRDefault="7426BEBF" w:rsidP="5C15E078">
      <w:pPr>
        <w:pStyle w:val="paragraph"/>
        <w:spacing w:before="0" w:beforeAutospacing="0" w:after="0" w:afterAutospacing="0"/>
        <w:ind w:left="567"/>
        <w:jc w:val="both"/>
        <w:textAlignment w:val="baseline"/>
        <w:rPr>
          <w:rFonts w:ascii="Segoe UI" w:hAnsi="Segoe UI" w:cs="Segoe UI"/>
          <w:sz w:val="18"/>
          <w:szCs w:val="18"/>
          <w:lang w:val="es-PE"/>
        </w:rPr>
      </w:pPr>
      <w:r w:rsidRPr="00572204">
        <w:rPr>
          <w:rStyle w:val="eop"/>
          <w:rFonts w:ascii="Arial" w:hAnsi="Arial" w:cs="Arial"/>
          <w:sz w:val="20"/>
          <w:szCs w:val="20"/>
          <w:lang w:val="es-PE"/>
        </w:rPr>
        <w:t> </w:t>
      </w:r>
    </w:p>
    <w:p w14:paraId="4B33CF12" w14:textId="7C1EE079" w:rsidR="00614D5B" w:rsidRPr="00572204" w:rsidRDefault="7426BEBF" w:rsidP="5C15E078">
      <w:pPr>
        <w:pStyle w:val="paragraph"/>
        <w:tabs>
          <w:tab w:val="left" w:pos="993"/>
        </w:tabs>
        <w:spacing w:before="0" w:beforeAutospacing="0" w:after="0" w:afterAutospacing="0"/>
        <w:ind w:left="993" w:hanging="426"/>
        <w:jc w:val="both"/>
        <w:textAlignment w:val="baseline"/>
        <w:rPr>
          <w:rFonts w:ascii="Segoe UI" w:hAnsi="Segoe UI" w:cs="Segoe UI"/>
          <w:sz w:val="18"/>
          <w:szCs w:val="18"/>
          <w:lang w:val="es-PE"/>
        </w:rPr>
      </w:pPr>
      <w:r w:rsidRPr="00572204">
        <w:rPr>
          <w:rStyle w:val="normaltextrun"/>
          <w:rFonts w:ascii="Arial" w:hAnsi="Arial" w:cs="Arial"/>
          <w:b/>
          <w:bCs/>
          <w:sz w:val="20"/>
          <w:szCs w:val="20"/>
          <w:lang w:val="es-PE"/>
        </w:rPr>
        <w:t>D.1</w:t>
      </w:r>
      <w:r w:rsidRPr="00572204">
        <w:rPr>
          <w:rStyle w:val="normaltextrun"/>
          <w:rFonts w:ascii="Arial" w:hAnsi="Arial" w:cs="Arial"/>
          <w:sz w:val="20"/>
          <w:szCs w:val="20"/>
          <w:lang w:val="es-PE"/>
        </w:rPr>
        <w:t xml:space="preserve"> El número máximo de consorciados es de [CONSIGNAR EL NÚMERO MÁXIMO DE INTEGRANTES DEL CONSORCIO EN FUNCIÓN A LA NATURALEZA DE LA PRESTACIÓN].</w:t>
      </w:r>
      <w:r w:rsidRPr="00572204">
        <w:rPr>
          <w:rStyle w:val="eop"/>
          <w:rFonts w:ascii="Arial" w:hAnsi="Arial" w:cs="Arial"/>
          <w:sz w:val="20"/>
          <w:szCs w:val="20"/>
          <w:lang w:val="es-PE"/>
        </w:rPr>
        <w:t> </w:t>
      </w:r>
    </w:p>
    <w:p w14:paraId="1D9BD243" w14:textId="6BA259AA" w:rsidR="00614D5B" w:rsidRPr="00572204" w:rsidRDefault="7426BEBF" w:rsidP="5C15E078">
      <w:pPr>
        <w:pStyle w:val="paragraph"/>
        <w:tabs>
          <w:tab w:val="left" w:pos="993"/>
        </w:tabs>
        <w:spacing w:before="0" w:beforeAutospacing="0" w:after="0" w:afterAutospacing="0"/>
        <w:ind w:left="993" w:hanging="426"/>
        <w:jc w:val="both"/>
        <w:textAlignment w:val="baseline"/>
        <w:rPr>
          <w:rFonts w:ascii="Segoe UI" w:hAnsi="Segoe UI" w:cs="Segoe UI"/>
          <w:sz w:val="18"/>
          <w:szCs w:val="18"/>
          <w:lang w:val="es-PE"/>
        </w:rPr>
      </w:pPr>
      <w:r w:rsidRPr="00572204">
        <w:rPr>
          <w:rStyle w:val="eop"/>
          <w:rFonts w:ascii="Arial" w:hAnsi="Arial" w:cs="Arial"/>
          <w:sz w:val="20"/>
          <w:szCs w:val="20"/>
          <w:lang w:val="es-PE"/>
        </w:rPr>
        <w:t> </w:t>
      </w:r>
    </w:p>
    <w:p w14:paraId="7DDE1D51" w14:textId="51B13441" w:rsidR="00614D5B" w:rsidRPr="00572204" w:rsidRDefault="7426BEBF" w:rsidP="5C15E078">
      <w:pPr>
        <w:pStyle w:val="paragraph"/>
        <w:tabs>
          <w:tab w:val="left" w:pos="993"/>
        </w:tabs>
        <w:spacing w:before="0" w:beforeAutospacing="0" w:after="0" w:afterAutospacing="0"/>
        <w:ind w:left="993" w:hanging="426"/>
        <w:jc w:val="both"/>
        <w:textAlignment w:val="baseline"/>
        <w:rPr>
          <w:rFonts w:ascii="Segoe UI" w:hAnsi="Segoe UI" w:cs="Segoe UI"/>
          <w:sz w:val="18"/>
          <w:szCs w:val="18"/>
          <w:lang w:val="es-PE"/>
        </w:rPr>
      </w:pPr>
      <w:r w:rsidRPr="00572204">
        <w:rPr>
          <w:rStyle w:val="normaltextrun"/>
          <w:rFonts w:ascii="Arial" w:hAnsi="Arial" w:cs="Arial"/>
          <w:b/>
          <w:bCs/>
          <w:sz w:val="20"/>
          <w:szCs w:val="20"/>
          <w:lang w:val="es-PE"/>
        </w:rPr>
        <w:t>D.2</w:t>
      </w:r>
      <w:r w:rsidRPr="00572204">
        <w:rPr>
          <w:rStyle w:val="normaltextrun"/>
          <w:rFonts w:ascii="Arial" w:hAnsi="Arial" w:cs="Arial"/>
          <w:sz w:val="20"/>
          <w:szCs w:val="20"/>
          <w:lang w:val="es-PE"/>
        </w:rPr>
        <w:t xml:space="preserve"> El porcentaje mínimo de participación de cada consorciado es de [CONSIGNAR EL PORCENTAJE MÍNIMO DE PARTICIPACIÓN DE CADA INTEGRANTE DEL CONSORCIO].</w:t>
      </w:r>
      <w:r w:rsidRPr="00572204">
        <w:rPr>
          <w:rStyle w:val="eop"/>
          <w:rFonts w:ascii="Arial" w:hAnsi="Arial" w:cs="Arial"/>
          <w:sz w:val="20"/>
          <w:szCs w:val="20"/>
          <w:lang w:val="es-PE"/>
        </w:rPr>
        <w:t> </w:t>
      </w:r>
    </w:p>
    <w:p w14:paraId="4D17A97B" w14:textId="2FF2DD07" w:rsidR="00614D5B" w:rsidRPr="00572204" w:rsidRDefault="7426BEBF" w:rsidP="5C15E078">
      <w:pPr>
        <w:pStyle w:val="paragraph"/>
        <w:tabs>
          <w:tab w:val="left" w:pos="993"/>
        </w:tabs>
        <w:spacing w:before="0" w:beforeAutospacing="0" w:after="0" w:afterAutospacing="0"/>
        <w:ind w:left="993" w:hanging="426"/>
        <w:jc w:val="both"/>
        <w:textAlignment w:val="baseline"/>
        <w:rPr>
          <w:rFonts w:ascii="Segoe UI" w:hAnsi="Segoe UI" w:cs="Segoe UI"/>
          <w:sz w:val="18"/>
          <w:szCs w:val="18"/>
          <w:lang w:val="es-PE"/>
        </w:rPr>
      </w:pPr>
      <w:r w:rsidRPr="00572204">
        <w:rPr>
          <w:rStyle w:val="eop"/>
          <w:rFonts w:ascii="Arial" w:hAnsi="Arial" w:cs="Arial"/>
          <w:sz w:val="20"/>
          <w:szCs w:val="20"/>
          <w:lang w:val="es-PE"/>
        </w:rPr>
        <w:t> </w:t>
      </w:r>
    </w:p>
    <w:p w14:paraId="0EF5A41F" w14:textId="68B3A85A" w:rsidR="00614D5B" w:rsidRPr="00572204" w:rsidRDefault="7426BEBF" w:rsidP="5C15E078">
      <w:pPr>
        <w:pStyle w:val="paragraph"/>
        <w:tabs>
          <w:tab w:val="left" w:pos="993"/>
        </w:tabs>
        <w:spacing w:before="0" w:beforeAutospacing="0" w:after="0" w:afterAutospacing="0"/>
        <w:ind w:left="993" w:hanging="426"/>
        <w:jc w:val="both"/>
        <w:textAlignment w:val="baseline"/>
        <w:rPr>
          <w:rStyle w:val="eop"/>
          <w:rFonts w:ascii="Arial" w:hAnsi="Arial" w:cs="Arial"/>
          <w:sz w:val="20"/>
          <w:szCs w:val="20"/>
          <w:lang w:val="es-PE"/>
        </w:rPr>
      </w:pPr>
      <w:r w:rsidRPr="00572204">
        <w:rPr>
          <w:rStyle w:val="normaltextrun"/>
          <w:rFonts w:ascii="Arial" w:hAnsi="Arial" w:cs="Arial"/>
          <w:sz w:val="20"/>
          <w:szCs w:val="20"/>
          <w:u w:val="single"/>
          <w:lang w:val="es-PE"/>
        </w:rPr>
        <w:t>Acreditación</w:t>
      </w:r>
      <w:r w:rsidRPr="00572204">
        <w:rPr>
          <w:rStyle w:val="normaltextrun"/>
          <w:rFonts w:ascii="Arial" w:hAnsi="Arial" w:cs="Arial"/>
          <w:sz w:val="20"/>
          <w:szCs w:val="20"/>
          <w:lang w:val="es-PE"/>
        </w:rPr>
        <w:t>:</w:t>
      </w:r>
      <w:r w:rsidRPr="00572204">
        <w:rPr>
          <w:rStyle w:val="eop"/>
          <w:rFonts w:ascii="Arial" w:hAnsi="Arial" w:cs="Arial"/>
          <w:sz w:val="20"/>
          <w:szCs w:val="20"/>
          <w:lang w:val="es-PE"/>
        </w:rPr>
        <w:t> </w:t>
      </w:r>
    </w:p>
    <w:p w14:paraId="525BB39B" w14:textId="68741840" w:rsidR="00B4579F" w:rsidRPr="00572204" w:rsidRDefault="00B4579F" w:rsidP="5C15E078">
      <w:pPr>
        <w:pStyle w:val="paragraph"/>
        <w:spacing w:before="0" w:beforeAutospacing="0" w:after="0" w:afterAutospacing="0"/>
        <w:ind w:left="1080"/>
        <w:jc w:val="both"/>
        <w:textAlignment w:val="baseline"/>
        <w:rPr>
          <w:rFonts w:ascii="Segoe UI" w:hAnsi="Segoe UI" w:cs="Segoe UI"/>
          <w:sz w:val="18"/>
          <w:szCs w:val="18"/>
          <w:lang w:val="es-PE"/>
        </w:rPr>
      </w:pPr>
    </w:p>
    <w:p w14:paraId="00A5FFD9" w14:textId="03869768" w:rsidR="00614D5B" w:rsidRPr="00572204" w:rsidRDefault="7426BEBF" w:rsidP="5C15E078">
      <w:pPr>
        <w:pStyle w:val="paragraph"/>
        <w:spacing w:before="0" w:beforeAutospacing="0" w:after="0" w:afterAutospacing="0"/>
        <w:ind w:left="1080"/>
        <w:jc w:val="both"/>
        <w:textAlignment w:val="baseline"/>
        <w:rPr>
          <w:rFonts w:ascii="Segoe UI" w:hAnsi="Segoe UI" w:cs="Segoe UI"/>
          <w:sz w:val="18"/>
          <w:szCs w:val="18"/>
          <w:lang w:val="es-PE"/>
        </w:rPr>
      </w:pPr>
      <w:r w:rsidRPr="00572204">
        <w:rPr>
          <w:rStyle w:val="normaltextrun"/>
          <w:rFonts w:ascii="Arial" w:hAnsi="Arial" w:cs="Arial"/>
          <w:sz w:val="20"/>
          <w:szCs w:val="20"/>
          <w:lang w:val="es-ES"/>
        </w:rPr>
        <w:t>Se acredita con la promesa de consorcio. </w:t>
      </w:r>
      <w:r w:rsidRPr="00572204">
        <w:rPr>
          <w:rStyle w:val="eop"/>
          <w:rFonts w:ascii="Arial" w:hAnsi="Arial" w:cs="Arial"/>
          <w:sz w:val="20"/>
          <w:szCs w:val="20"/>
          <w:lang w:val="es-PE"/>
        </w:rPr>
        <w:t> </w:t>
      </w:r>
    </w:p>
    <w:p w14:paraId="6BF56F69" w14:textId="77777777" w:rsidR="0001293A" w:rsidRPr="00572204" w:rsidRDefault="0001293A" w:rsidP="5C15E078">
      <w:pPr>
        <w:widowControl w:val="0"/>
        <w:spacing w:after="0" w:line="240" w:lineRule="auto"/>
        <w:jc w:val="both"/>
        <w:rPr>
          <w:rFonts w:ascii="Arial" w:hAnsi="Arial" w:cs="Arial"/>
          <w:sz w:val="20"/>
        </w:rPr>
      </w:pPr>
    </w:p>
    <w:p w14:paraId="7F1F8640" w14:textId="77777777" w:rsidR="0001293A" w:rsidRPr="00572204" w:rsidRDefault="0001293A" w:rsidP="5C15E078">
      <w:pPr>
        <w:widowControl w:val="0"/>
        <w:spacing w:after="0" w:line="240" w:lineRule="auto"/>
        <w:ind w:left="452"/>
        <w:jc w:val="both"/>
        <w:rPr>
          <w:rFonts w:ascii="Arial" w:hAnsi="Arial" w:cs="Arial"/>
          <w:sz w:val="20"/>
        </w:rPr>
      </w:pPr>
    </w:p>
    <w:p w14:paraId="393B2DC7" w14:textId="77777777" w:rsidR="00DB0A93" w:rsidRPr="00572204" w:rsidRDefault="00DB0A93" w:rsidP="5C15E078">
      <w:pPr>
        <w:spacing w:after="0" w:line="240" w:lineRule="auto"/>
        <w:rPr>
          <w:rFonts w:ascii="Arial" w:hAnsi="Arial" w:cs="Arial"/>
          <w:sz w:val="20"/>
        </w:rPr>
      </w:pPr>
    </w:p>
    <w:p w14:paraId="2E57F732" w14:textId="77777777" w:rsidR="00DB0A93" w:rsidRPr="00572204" w:rsidRDefault="00DB0A93" w:rsidP="5C15E078">
      <w:pPr>
        <w:spacing w:after="0" w:line="240" w:lineRule="auto"/>
        <w:rPr>
          <w:rFonts w:ascii="Arial" w:hAnsi="Arial" w:cs="Arial"/>
          <w:sz w:val="20"/>
        </w:rPr>
      </w:pPr>
    </w:p>
    <w:p w14:paraId="606691B5" w14:textId="77777777" w:rsidR="00F83C8A" w:rsidRPr="00572204" w:rsidRDefault="00F83C8A" w:rsidP="5C15E078">
      <w:pPr>
        <w:spacing w:after="0" w:line="240" w:lineRule="auto"/>
        <w:rPr>
          <w:rFonts w:ascii="Arial" w:hAnsi="Arial" w:cs="Arial"/>
          <w:sz w:val="20"/>
        </w:rPr>
      </w:pPr>
    </w:p>
    <w:p w14:paraId="047B159F" w14:textId="77777777" w:rsidR="00F83C8A" w:rsidRPr="00572204" w:rsidRDefault="00F83C8A" w:rsidP="5C15E078">
      <w:pPr>
        <w:spacing w:after="0" w:line="240" w:lineRule="auto"/>
        <w:rPr>
          <w:rFonts w:ascii="Arial" w:hAnsi="Arial" w:cs="Arial"/>
          <w:sz w:val="20"/>
        </w:rPr>
      </w:pPr>
    </w:p>
    <w:p w14:paraId="71E299D2" w14:textId="77777777" w:rsidR="00F83C8A" w:rsidRPr="00572204" w:rsidRDefault="00F83C8A" w:rsidP="5C15E078">
      <w:pPr>
        <w:spacing w:after="0" w:line="240" w:lineRule="auto"/>
        <w:rPr>
          <w:rFonts w:ascii="Arial" w:hAnsi="Arial" w:cs="Arial"/>
          <w:sz w:val="20"/>
        </w:rPr>
      </w:pPr>
    </w:p>
    <w:p w14:paraId="6EFF6E9D" w14:textId="77777777" w:rsidR="00F83C8A" w:rsidRPr="00572204" w:rsidRDefault="00F83C8A" w:rsidP="5C15E078">
      <w:pPr>
        <w:spacing w:after="0" w:line="240" w:lineRule="auto"/>
        <w:rPr>
          <w:rFonts w:ascii="Arial" w:hAnsi="Arial" w:cs="Arial"/>
          <w:sz w:val="20"/>
        </w:rPr>
      </w:pPr>
    </w:p>
    <w:p w14:paraId="2EC6CEBE" w14:textId="77777777" w:rsidR="00F83C8A" w:rsidRPr="00572204" w:rsidRDefault="00F83C8A" w:rsidP="5C15E078">
      <w:pPr>
        <w:spacing w:after="0" w:line="240" w:lineRule="auto"/>
        <w:rPr>
          <w:rFonts w:ascii="Arial" w:hAnsi="Arial" w:cs="Arial"/>
          <w:sz w:val="20"/>
        </w:rPr>
      </w:pPr>
    </w:p>
    <w:p w14:paraId="48F2CCDA" w14:textId="77777777" w:rsidR="00F83C8A" w:rsidRPr="00572204" w:rsidRDefault="00F83C8A" w:rsidP="5C15E078">
      <w:pPr>
        <w:spacing w:after="0" w:line="240" w:lineRule="auto"/>
        <w:rPr>
          <w:rFonts w:ascii="Arial" w:hAnsi="Arial" w:cs="Arial"/>
          <w:sz w:val="20"/>
        </w:rPr>
      </w:pPr>
    </w:p>
    <w:p w14:paraId="3B101F10" w14:textId="77777777" w:rsidR="00441632" w:rsidRDefault="00441632" w:rsidP="5C15E078">
      <w:pPr>
        <w:spacing w:after="0" w:line="240" w:lineRule="auto"/>
        <w:rPr>
          <w:rFonts w:ascii="Arial" w:hAnsi="Arial" w:cs="Arial"/>
          <w:sz w:val="20"/>
        </w:rPr>
      </w:pPr>
    </w:p>
    <w:p w14:paraId="0243955D" w14:textId="77777777" w:rsidR="0002109E" w:rsidRPr="00572204" w:rsidRDefault="0002109E" w:rsidP="5C15E078">
      <w:pPr>
        <w:spacing w:after="0" w:line="240" w:lineRule="auto"/>
        <w:rPr>
          <w:rFonts w:ascii="Arial" w:hAnsi="Arial" w:cs="Arial"/>
          <w:sz w:val="20"/>
        </w:rPr>
      </w:pPr>
    </w:p>
    <w:p w14:paraId="4A048D11" w14:textId="3645C851" w:rsidR="0090508E" w:rsidRDefault="0090508E" w:rsidP="00044C8F">
      <w:pPr>
        <w:tabs>
          <w:tab w:val="left" w:pos="3932"/>
        </w:tabs>
        <w:spacing w:after="0" w:line="240" w:lineRule="auto"/>
        <w:rPr>
          <w:rFonts w:ascii="Arial" w:hAnsi="Arial" w:cs="Arial"/>
          <w:sz w:val="20"/>
        </w:rPr>
      </w:pPr>
    </w:p>
    <w:p w14:paraId="6EA391EA" w14:textId="77777777" w:rsidR="00852B21" w:rsidRPr="00572204" w:rsidRDefault="00852B21" w:rsidP="00044C8F">
      <w:pPr>
        <w:tabs>
          <w:tab w:val="left" w:pos="3932"/>
        </w:tabs>
        <w:spacing w:after="0" w:line="240" w:lineRule="auto"/>
        <w:rPr>
          <w:rFonts w:ascii="Arial" w:hAnsi="Arial" w:cs="Arial"/>
          <w:sz w:val="20"/>
        </w:rPr>
      </w:pPr>
    </w:p>
    <w:p w14:paraId="0C3D2EBB" w14:textId="5970D74F" w:rsidR="006B13DE" w:rsidRPr="00572204" w:rsidRDefault="00381435" w:rsidP="00044C8F">
      <w:pPr>
        <w:pStyle w:val="Prrafodelista"/>
        <w:widowControl w:val="0"/>
        <w:spacing w:line="240" w:lineRule="auto"/>
        <w:ind w:left="0"/>
        <w:jc w:val="center"/>
        <w:rPr>
          <w:rFonts w:ascii="Arial" w:hAnsi="Arial" w:cs="Arial"/>
          <w:b/>
          <w:sz w:val="24"/>
          <w:szCs w:val="24"/>
        </w:rPr>
      </w:pPr>
      <w:r w:rsidRPr="00572204">
        <w:rPr>
          <w:rFonts w:ascii="Arial" w:hAnsi="Arial" w:cs="Arial"/>
          <w:b/>
          <w:sz w:val="24"/>
          <w:szCs w:val="24"/>
        </w:rPr>
        <w:lastRenderedPageBreak/>
        <w:t>CAPÍTULO IV</w:t>
      </w:r>
    </w:p>
    <w:p w14:paraId="28108334" w14:textId="25FB4CF5" w:rsidR="00381435" w:rsidRPr="00572204" w:rsidRDefault="00381435" w:rsidP="003C1553">
      <w:pPr>
        <w:pStyle w:val="Prrafodelista"/>
        <w:widowControl w:val="0"/>
        <w:spacing w:line="240" w:lineRule="auto"/>
        <w:ind w:left="0"/>
        <w:jc w:val="center"/>
        <w:rPr>
          <w:rFonts w:ascii="Arial" w:hAnsi="Arial" w:cs="Arial"/>
          <w:b/>
          <w:sz w:val="24"/>
          <w:szCs w:val="24"/>
        </w:rPr>
      </w:pPr>
      <w:r w:rsidRPr="00572204">
        <w:rPr>
          <w:rFonts w:ascii="Arial" w:hAnsi="Arial" w:cs="Arial"/>
          <w:b/>
          <w:sz w:val="24"/>
          <w:szCs w:val="24"/>
        </w:rPr>
        <w:t>EVALUACIÓN</w:t>
      </w:r>
    </w:p>
    <w:p w14:paraId="299F496E" w14:textId="77777777" w:rsidR="00381435" w:rsidRPr="00572204" w:rsidRDefault="00381435" w:rsidP="003C1553">
      <w:pPr>
        <w:pStyle w:val="Prrafodelista"/>
        <w:widowControl w:val="0"/>
        <w:spacing w:after="0" w:line="240" w:lineRule="auto"/>
        <w:ind w:left="360"/>
        <w:rPr>
          <w:rFonts w:ascii="Arial" w:hAnsi="Arial" w:cs="Arial"/>
          <w:b/>
          <w:sz w:val="12"/>
          <w:szCs w:val="12"/>
        </w:rPr>
      </w:pPr>
    </w:p>
    <w:p w14:paraId="74A792B1" w14:textId="77777777" w:rsidR="00DB0A93" w:rsidRPr="00572204" w:rsidRDefault="00DB0A93" w:rsidP="003C1553">
      <w:pPr>
        <w:spacing w:after="0" w:line="240" w:lineRule="auto"/>
        <w:rPr>
          <w:rFonts w:ascii="Arial" w:hAnsi="Arial" w:cs="Arial"/>
          <w:iCs/>
          <w:sz w:val="20"/>
        </w:rPr>
      </w:pPr>
    </w:p>
    <w:p w14:paraId="20C7377B" w14:textId="2E756C4C" w:rsidR="000D0E34" w:rsidRPr="00572204" w:rsidRDefault="000D0E34" w:rsidP="00900586">
      <w:pPr>
        <w:spacing w:after="0" w:line="240" w:lineRule="auto"/>
        <w:ind w:left="270"/>
        <w:jc w:val="both"/>
        <w:textAlignment w:val="baseline"/>
        <w:rPr>
          <w:rFonts w:ascii="Arial" w:eastAsia="Times New Roman" w:hAnsi="Arial" w:cs="Arial"/>
          <w:sz w:val="20"/>
        </w:rPr>
      </w:pPr>
      <w:r w:rsidRPr="00572204">
        <w:rPr>
          <w:rFonts w:ascii="Arial" w:eastAsia="Times New Roman" w:hAnsi="Arial" w:cs="Arial"/>
          <w:sz w:val="20"/>
          <w:lang w:val="es-ES"/>
        </w:rPr>
        <w:t>El único factor de evaluación es el precio</w:t>
      </w:r>
      <w:r w:rsidR="00745071" w:rsidRPr="00572204">
        <w:rPr>
          <w:rFonts w:ascii="Arial" w:eastAsia="Times New Roman" w:hAnsi="Arial" w:cs="Arial"/>
          <w:sz w:val="20"/>
          <w:lang w:val="es-ES"/>
        </w:rPr>
        <w:t>. La evaluación de ofertas económicas es mediante lances.</w:t>
      </w:r>
      <w:r w:rsidRPr="00572204">
        <w:rPr>
          <w:rFonts w:ascii="Arial" w:eastAsia="Times New Roman" w:hAnsi="Arial" w:cs="Arial"/>
          <w:sz w:val="20"/>
        </w:rPr>
        <w:t> </w:t>
      </w:r>
    </w:p>
    <w:p w14:paraId="0F7F9BDC" w14:textId="4AC5C945" w:rsidR="00DB0A93" w:rsidRPr="00572204" w:rsidRDefault="00DB0A93" w:rsidP="003C1553">
      <w:pPr>
        <w:spacing w:after="0" w:line="240" w:lineRule="auto"/>
        <w:ind w:left="270"/>
        <w:textAlignment w:val="baseline"/>
        <w:rPr>
          <w:rFonts w:ascii="Segoe UI" w:eastAsia="Times New Roman" w:hAnsi="Segoe UI" w:cs="Segoe UI"/>
          <w:sz w:val="18"/>
          <w:szCs w:val="18"/>
        </w:rPr>
      </w:pPr>
      <w:r w:rsidRPr="00572204">
        <w:rPr>
          <w:rFonts w:ascii="Arial" w:eastAsia="Times New Roman" w:hAnsi="Arial" w:cs="Arial"/>
          <w:sz w:val="20"/>
        </w:rPr>
        <w:t> </w:t>
      </w:r>
    </w:p>
    <w:p w14:paraId="2D8AFE85" w14:textId="77777777" w:rsidR="00DB0A93" w:rsidRPr="00572204" w:rsidRDefault="00DB0A93" w:rsidP="003C1553">
      <w:pPr>
        <w:spacing w:after="0" w:line="240" w:lineRule="auto"/>
        <w:ind w:left="270"/>
        <w:jc w:val="both"/>
        <w:textAlignment w:val="baseline"/>
        <w:rPr>
          <w:rFonts w:ascii="Segoe UI" w:eastAsia="Times New Roman" w:hAnsi="Segoe UI" w:cs="Segoe UI"/>
          <w:sz w:val="18"/>
          <w:szCs w:val="18"/>
        </w:rPr>
      </w:pPr>
      <w:r w:rsidRPr="00572204">
        <w:rPr>
          <w:rFonts w:ascii="Arial" w:eastAsia="Times New Roman" w:hAnsi="Arial" w:cs="Arial"/>
          <w:sz w:val="20"/>
          <w:lang w:val="es-ES"/>
        </w:rPr>
        <w:t>Para determinar la oferta con el menor precio y el orden de prelación de los postores, se considera lo siguiente:</w:t>
      </w:r>
      <w:r w:rsidRPr="00572204">
        <w:rPr>
          <w:rFonts w:ascii="Arial" w:eastAsia="Times New Roman" w:hAnsi="Arial" w:cs="Arial"/>
          <w:sz w:val="20"/>
        </w:rPr>
        <w:t> </w:t>
      </w:r>
    </w:p>
    <w:p w14:paraId="4853059D" w14:textId="77777777" w:rsidR="00DB0A93" w:rsidRPr="00572204" w:rsidRDefault="00DB0A93" w:rsidP="003C1553">
      <w:pPr>
        <w:spacing w:after="0" w:line="240" w:lineRule="auto"/>
        <w:ind w:left="270"/>
        <w:textAlignment w:val="baseline"/>
        <w:rPr>
          <w:rFonts w:ascii="Segoe UI" w:eastAsia="Times New Roman" w:hAnsi="Segoe UI" w:cs="Segoe UI"/>
          <w:sz w:val="18"/>
          <w:szCs w:val="18"/>
        </w:rPr>
      </w:pPr>
      <w:r w:rsidRPr="00572204">
        <w:rPr>
          <w:rFonts w:ascii="Arial" w:eastAsia="Times New Roman" w:hAnsi="Arial" w:cs="Arial"/>
          <w:color w:val="auto"/>
          <w:sz w:val="20"/>
        </w:rPr>
        <w:t> </w:t>
      </w:r>
    </w:p>
    <w:tbl>
      <w:tblPr>
        <w:tblW w:w="877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
        <w:gridCol w:w="4384"/>
        <w:gridCol w:w="4112"/>
      </w:tblGrid>
      <w:tr w:rsidR="00DB0A93" w:rsidRPr="00572204" w14:paraId="35D80B44" w14:textId="77777777" w:rsidTr="007D5B46">
        <w:trPr>
          <w:trHeight w:val="300"/>
        </w:trPr>
        <w:tc>
          <w:tcPr>
            <w:tcW w:w="4667" w:type="dxa"/>
            <w:gridSpan w:val="2"/>
            <w:tcBorders>
              <w:top w:val="single" w:sz="6" w:space="0" w:color="auto"/>
              <w:left w:val="single" w:sz="6" w:space="0" w:color="auto"/>
              <w:bottom w:val="single" w:sz="6" w:space="0" w:color="auto"/>
              <w:right w:val="single" w:sz="6" w:space="0" w:color="auto"/>
            </w:tcBorders>
            <w:vAlign w:val="center"/>
            <w:hideMark/>
          </w:tcPr>
          <w:p w14:paraId="340B34F3" w14:textId="77777777" w:rsidR="00DB0A93" w:rsidRPr="00572204" w:rsidRDefault="00DB0A93" w:rsidP="003C1553">
            <w:pPr>
              <w:spacing w:after="0" w:line="240" w:lineRule="auto"/>
              <w:jc w:val="center"/>
              <w:textAlignment w:val="baseline"/>
              <w:rPr>
                <w:rFonts w:ascii="Times New Roman" w:eastAsia="Times New Roman" w:hAnsi="Times New Roman"/>
                <w:sz w:val="24"/>
                <w:szCs w:val="24"/>
              </w:rPr>
            </w:pPr>
            <w:r w:rsidRPr="00572204">
              <w:rPr>
                <w:rFonts w:ascii="Arial" w:eastAsia="Times New Roman" w:hAnsi="Arial" w:cs="Arial"/>
                <w:b/>
                <w:bCs/>
                <w:color w:val="auto"/>
                <w:sz w:val="18"/>
                <w:szCs w:val="18"/>
                <w:lang w:val="es-ES"/>
              </w:rPr>
              <w:t>FACTOR DE EVALUACIÓN ÚNICO</w:t>
            </w:r>
            <w:r w:rsidRPr="00572204">
              <w:rPr>
                <w:rFonts w:ascii="Arial" w:eastAsia="Times New Roman" w:hAnsi="Arial" w:cs="Arial"/>
                <w:color w:val="auto"/>
                <w:sz w:val="18"/>
                <w:szCs w:val="18"/>
              </w:rPr>
              <w:t> </w:t>
            </w:r>
          </w:p>
        </w:tc>
        <w:tc>
          <w:tcPr>
            <w:tcW w:w="4112" w:type="dxa"/>
            <w:tcBorders>
              <w:top w:val="single" w:sz="6" w:space="0" w:color="auto"/>
              <w:left w:val="single" w:sz="6" w:space="0" w:color="auto"/>
              <w:bottom w:val="single" w:sz="6" w:space="0" w:color="auto"/>
              <w:right w:val="single" w:sz="6" w:space="0" w:color="auto"/>
            </w:tcBorders>
            <w:vAlign w:val="center"/>
            <w:hideMark/>
          </w:tcPr>
          <w:p w14:paraId="2CFB0ABF" w14:textId="77777777" w:rsidR="00DB0A93" w:rsidRPr="00572204" w:rsidRDefault="00DB0A93" w:rsidP="003C1553">
            <w:pPr>
              <w:spacing w:after="0" w:line="240" w:lineRule="auto"/>
              <w:jc w:val="center"/>
              <w:textAlignment w:val="baseline"/>
              <w:rPr>
                <w:rFonts w:ascii="Times New Roman" w:eastAsia="Times New Roman" w:hAnsi="Times New Roman"/>
                <w:sz w:val="24"/>
                <w:szCs w:val="24"/>
              </w:rPr>
            </w:pPr>
            <w:r w:rsidRPr="00572204">
              <w:rPr>
                <w:rFonts w:ascii="Arial" w:eastAsia="Times New Roman" w:hAnsi="Arial" w:cs="Arial"/>
                <w:b/>
                <w:bCs/>
                <w:color w:val="auto"/>
                <w:sz w:val="18"/>
                <w:szCs w:val="18"/>
                <w:lang w:val="es-ES"/>
              </w:rPr>
              <w:t>PUNTAJE / METODOLOGÍA PARA SU ASIGNACIÓN</w:t>
            </w:r>
            <w:r w:rsidRPr="00572204">
              <w:rPr>
                <w:rFonts w:ascii="Arial" w:eastAsia="Times New Roman" w:hAnsi="Arial" w:cs="Arial"/>
                <w:color w:val="auto"/>
                <w:sz w:val="18"/>
                <w:szCs w:val="18"/>
              </w:rPr>
              <w:t> </w:t>
            </w:r>
          </w:p>
        </w:tc>
      </w:tr>
      <w:tr w:rsidR="00DB0A93" w:rsidRPr="00572204" w14:paraId="22FA588C" w14:textId="77777777" w:rsidTr="007D5B46">
        <w:trPr>
          <w:trHeight w:val="300"/>
        </w:trPr>
        <w:tc>
          <w:tcPr>
            <w:tcW w:w="283" w:type="dxa"/>
            <w:tcBorders>
              <w:top w:val="single" w:sz="6" w:space="0" w:color="auto"/>
              <w:left w:val="single" w:sz="6" w:space="0" w:color="auto"/>
              <w:bottom w:val="single" w:sz="6" w:space="0" w:color="auto"/>
              <w:right w:val="nil"/>
            </w:tcBorders>
            <w:vAlign w:val="center"/>
            <w:hideMark/>
          </w:tcPr>
          <w:p w14:paraId="3C350D4A" w14:textId="0F473D5B" w:rsidR="00DB0A93" w:rsidRPr="00572204" w:rsidRDefault="00DB0A93" w:rsidP="00745071">
            <w:pPr>
              <w:spacing w:after="0" w:line="240" w:lineRule="auto"/>
              <w:jc w:val="center"/>
              <w:textAlignment w:val="baseline"/>
              <w:rPr>
                <w:rFonts w:ascii="Times New Roman" w:eastAsia="Times New Roman" w:hAnsi="Times New Roman"/>
                <w:sz w:val="24"/>
                <w:szCs w:val="24"/>
              </w:rPr>
            </w:pPr>
          </w:p>
        </w:tc>
        <w:tc>
          <w:tcPr>
            <w:tcW w:w="8496" w:type="dxa"/>
            <w:gridSpan w:val="2"/>
            <w:tcBorders>
              <w:top w:val="single" w:sz="6" w:space="0" w:color="auto"/>
              <w:left w:val="nil"/>
              <w:bottom w:val="single" w:sz="6" w:space="0" w:color="auto"/>
              <w:right w:val="single" w:sz="6" w:space="0" w:color="auto"/>
            </w:tcBorders>
            <w:vAlign w:val="center"/>
            <w:hideMark/>
          </w:tcPr>
          <w:p w14:paraId="5A4BA4B3" w14:textId="3B09921E" w:rsidR="00DB0A93" w:rsidRPr="00572204" w:rsidRDefault="00DB0A93" w:rsidP="00745071">
            <w:pPr>
              <w:spacing w:after="0" w:line="240" w:lineRule="auto"/>
              <w:jc w:val="center"/>
              <w:textAlignment w:val="baseline"/>
              <w:rPr>
                <w:rFonts w:ascii="Times New Roman" w:eastAsia="Times New Roman" w:hAnsi="Times New Roman"/>
                <w:sz w:val="24"/>
                <w:szCs w:val="24"/>
              </w:rPr>
            </w:pPr>
            <w:r w:rsidRPr="00572204">
              <w:rPr>
                <w:rFonts w:ascii="Arial" w:eastAsia="Times New Roman" w:hAnsi="Arial" w:cs="Arial"/>
                <w:b/>
                <w:bCs/>
                <w:color w:val="auto"/>
                <w:sz w:val="20"/>
                <w:lang w:val="es-ES"/>
              </w:rPr>
              <w:t>OFERTA ECONÓMICA</w:t>
            </w:r>
          </w:p>
        </w:tc>
      </w:tr>
      <w:tr w:rsidR="00DB0A93" w:rsidRPr="00572204" w14:paraId="47ED63C5" w14:textId="77777777" w:rsidTr="007D5B46">
        <w:trPr>
          <w:trHeight w:val="2514"/>
        </w:trPr>
        <w:tc>
          <w:tcPr>
            <w:tcW w:w="283" w:type="dxa"/>
            <w:tcBorders>
              <w:top w:val="single" w:sz="6" w:space="0" w:color="auto"/>
              <w:left w:val="single" w:sz="6" w:space="0" w:color="auto"/>
              <w:bottom w:val="single" w:sz="6" w:space="0" w:color="auto"/>
              <w:right w:val="nil"/>
            </w:tcBorders>
            <w:vAlign w:val="center"/>
            <w:hideMark/>
          </w:tcPr>
          <w:p w14:paraId="7923AD73" w14:textId="77777777" w:rsidR="00DB0A93" w:rsidRPr="00572204" w:rsidRDefault="00DB0A93" w:rsidP="003C1553">
            <w:pPr>
              <w:spacing w:after="0" w:line="240" w:lineRule="auto"/>
              <w:jc w:val="both"/>
              <w:textAlignment w:val="baseline"/>
              <w:rPr>
                <w:rFonts w:ascii="Times New Roman" w:eastAsia="Times New Roman" w:hAnsi="Times New Roman"/>
                <w:sz w:val="24"/>
                <w:szCs w:val="24"/>
              </w:rPr>
            </w:pPr>
            <w:r w:rsidRPr="00572204">
              <w:rPr>
                <w:rFonts w:ascii="Arial" w:eastAsia="Times New Roman" w:hAnsi="Arial" w:cs="Arial"/>
                <w:color w:val="auto"/>
                <w:sz w:val="20"/>
              </w:rPr>
              <w:t> </w:t>
            </w:r>
          </w:p>
        </w:tc>
        <w:tc>
          <w:tcPr>
            <w:tcW w:w="4384" w:type="dxa"/>
            <w:tcBorders>
              <w:top w:val="single" w:sz="6" w:space="0" w:color="auto"/>
              <w:left w:val="nil"/>
              <w:bottom w:val="single" w:sz="6" w:space="0" w:color="auto"/>
              <w:right w:val="single" w:sz="6" w:space="0" w:color="auto"/>
            </w:tcBorders>
            <w:hideMark/>
          </w:tcPr>
          <w:p w14:paraId="68C216A0" w14:textId="77777777" w:rsidR="00DB0A93" w:rsidRPr="00572204" w:rsidRDefault="00DB0A93" w:rsidP="003C1553">
            <w:pPr>
              <w:spacing w:after="0" w:line="240" w:lineRule="auto"/>
              <w:jc w:val="both"/>
              <w:textAlignment w:val="baseline"/>
              <w:rPr>
                <w:rFonts w:ascii="Times New Roman" w:eastAsia="Times New Roman" w:hAnsi="Times New Roman"/>
                <w:sz w:val="24"/>
                <w:szCs w:val="24"/>
              </w:rPr>
            </w:pPr>
            <w:r w:rsidRPr="00572204">
              <w:rPr>
                <w:rFonts w:ascii="Arial" w:eastAsia="Times New Roman" w:hAnsi="Arial" w:cs="Arial"/>
                <w:color w:val="auto"/>
                <w:sz w:val="18"/>
                <w:szCs w:val="18"/>
              </w:rPr>
              <w:t> </w:t>
            </w:r>
          </w:p>
          <w:p w14:paraId="68094E69" w14:textId="45409694" w:rsidR="00DB0A93" w:rsidRPr="00572204" w:rsidRDefault="00DB0A93" w:rsidP="00793CA8">
            <w:pPr>
              <w:spacing w:after="0" w:line="240" w:lineRule="auto"/>
              <w:ind w:right="268"/>
              <w:jc w:val="both"/>
              <w:textAlignment w:val="baseline"/>
              <w:rPr>
                <w:rFonts w:ascii="Arial" w:eastAsia="Times New Roman" w:hAnsi="Arial" w:cs="Arial"/>
                <w:sz w:val="18"/>
                <w:szCs w:val="18"/>
              </w:rPr>
            </w:pPr>
            <w:r w:rsidRPr="00572204">
              <w:rPr>
                <w:rFonts w:ascii="Arial" w:eastAsia="Times New Roman" w:hAnsi="Arial" w:cs="Arial"/>
                <w:color w:val="auto"/>
                <w:sz w:val="18"/>
                <w:szCs w:val="18"/>
                <w:u w:val="single"/>
                <w:lang w:val="es-ES"/>
              </w:rPr>
              <w:t>Evaluación</w:t>
            </w:r>
            <w:r w:rsidRPr="00572204">
              <w:rPr>
                <w:rFonts w:ascii="Arial" w:eastAsia="Times New Roman" w:hAnsi="Arial" w:cs="Arial"/>
                <w:color w:val="auto"/>
                <w:sz w:val="18"/>
                <w:szCs w:val="18"/>
                <w:lang w:val="es-ES"/>
              </w:rPr>
              <w:t>:</w:t>
            </w:r>
            <w:r w:rsidRPr="00572204">
              <w:rPr>
                <w:rFonts w:ascii="Arial" w:eastAsia="Times New Roman" w:hAnsi="Arial" w:cs="Arial"/>
                <w:color w:val="auto"/>
                <w:sz w:val="18"/>
                <w:szCs w:val="18"/>
              </w:rPr>
              <w:t> </w:t>
            </w:r>
          </w:p>
          <w:p w14:paraId="48120ADB" w14:textId="28020135" w:rsidR="00DB0A93" w:rsidRPr="00572204" w:rsidRDefault="00ED6324" w:rsidP="00793CA8">
            <w:pPr>
              <w:spacing w:after="0" w:line="240" w:lineRule="auto"/>
              <w:ind w:right="268"/>
              <w:jc w:val="both"/>
              <w:textAlignment w:val="baseline"/>
              <w:rPr>
                <w:rFonts w:ascii="Arial" w:eastAsia="Times New Roman" w:hAnsi="Arial" w:cs="Arial"/>
                <w:color w:val="auto"/>
                <w:sz w:val="18"/>
                <w:szCs w:val="18"/>
                <w:lang w:val="es-ES"/>
              </w:rPr>
            </w:pPr>
            <w:r w:rsidRPr="00572204">
              <w:rPr>
                <w:rFonts w:ascii="Arial" w:eastAsia="Times New Roman" w:hAnsi="Arial" w:cs="Arial"/>
                <w:color w:val="auto"/>
                <w:sz w:val="18"/>
                <w:szCs w:val="18"/>
                <w:lang w:val="es-ES"/>
              </w:rPr>
              <w:t xml:space="preserve">Se evalúa considerando el menor precio ofertado por el postor </w:t>
            </w:r>
            <w:r w:rsidR="00DB0A93" w:rsidRPr="00572204">
              <w:rPr>
                <w:rFonts w:ascii="Arial" w:eastAsia="Times New Roman" w:hAnsi="Arial" w:cs="Arial"/>
                <w:color w:val="auto"/>
                <w:sz w:val="18"/>
                <w:szCs w:val="18"/>
                <w:lang w:val="es-ES"/>
              </w:rPr>
              <w:t>mediante lances en línea a través del SEACE de la Pladicop.</w:t>
            </w:r>
          </w:p>
          <w:p w14:paraId="42A0B4BD" w14:textId="77777777" w:rsidR="000D7193" w:rsidRPr="00572204" w:rsidRDefault="000D7193" w:rsidP="00793CA8">
            <w:pPr>
              <w:spacing w:after="0" w:line="240" w:lineRule="auto"/>
              <w:ind w:right="268"/>
              <w:jc w:val="both"/>
              <w:textAlignment w:val="baseline"/>
              <w:rPr>
                <w:rFonts w:ascii="Arial" w:eastAsia="Times New Roman" w:hAnsi="Arial" w:cs="Arial"/>
                <w:color w:val="auto"/>
                <w:sz w:val="18"/>
                <w:szCs w:val="18"/>
                <w:lang w:val="es-ES"/>
              </w:rPr>
            </w:pPr>
          </w:p>
          <w:p w14:paraId="5829BF1A" w14:textId="34D42B13" w:rsidR="000D7193" w:rsidRPr="00572204" w:rsidRDefault="000D7193" w:rsidP="00793CA8">
            <w:pPr>
              <w:spacing w:after="0" w:line="240" w:lineRule="auto"/>
              <w:ind w:right="268"/>
              <w:jc w:val="both"/>
              <w:textAlignment w:val="baseline"/>
              <w:rPr>
                <w:rFonts w:ascii="Arial" w:eastAsia="Times New Roman" w:hAnsi="Arial" w:cs="Arial"/>
                <w:color w:val="auto"/>
                <w:sz w:val="18"/>
                <w:szCs w:val="18"/>
                <w:lang w:val="es-ES"/>
              </w:rPr>
            </w:pPr>
            <w:r w:rsidRPr="00572204">
              <w:rPr>
                <w:rFonts w:ascii="Arial" w:eastAsia="Times New Roman" w:hAnsi="Arial" w:cs="Arial"/>
                <w:color w:val="auto"/>
                <w:sz w:val="18"/>
                <w:szCs w:val="18"/>
                <w:u w:val="single"/>
                <w:lang w:val="es-ES"/>
              </w:rPr>
              <w:t>Acreditación</w:t>
            </w:r>
            <w:r w:rsidRPr="00572204">
              <w:rPr>
                <w:rFonts w:ascii="Arial" w:eastAsia="Times New Roman" w:hAnsi="Arial" w:cs="Arial"/>
                <w:color w:val="auto"/>
                <w:sz w:val="18"/>
                <w:szCs w:val="18"/>
                <w:lang w:val="es-ES"/>
              </w:rPr>
              <w:t xml:space="preserve">: </w:t>
            </w:r>
          </w:p>
          <w:p w14:paraId="74CF1806" w14:textId="4AC4A4D2" w:rsidR="000D7193" w:rsidRPr="00572204" w:rsidRDefault="007D5765" w:rsidP="00793CA8">
            <w:pPr>
              <w:spacing w:after="0" w:line="240" w:lineRule="auto"/>
              <w:ind w:right="268"/>
              <w:jc w:val="both"/>
              <w:textAlignment w:val="baseline"/>
              <w:rPr>
                <w:rFonts w:ascii="Arial" w:eastAsia="Times New Roman" w:hAnsi="Arial" w:cs="Arial"/>
                <w:color w:val="auto"/>
                <w:sz w:val="18"/>
                <w:szCs w:val="18"/>
                <w:lang w:val="es-ES"/>
              </w:rPr>
            </w:pPr>
            <w:r w:rsidRPr="00572204">
              <w:rPr>
                <w:rFonts w:ascii="Arial" w:eastAsia="Times New Roman" w:hAnsi="Arial" w:cs="Arial"/>
                <w:color w:val="auto"/>
                <w:sz w:val="18"/>
                <w:szCs w:val="18"/>
              </w:rPr>
              <w:t>El participante registra</w:t>
            </w:r>
            <w:r w:rsidR="000D7193" w:rsidRPr="00572204">
              <w:rPr>
                <w:rFonts w:ascii="Arial" w:eastAsia="Times New Roman" w:hAnsi="Arial" w:cs="Arial"/>
                <w:color w:val="auto"/>
                <w:sz w:val="18"/>
                <w:szCs w:val="18"/>
              </w:rPr>
              <w:t xml:space="preserve"> el monto total de la oferta o respecto del ítem al cual se presenta</w:t>
            </w:r>
            <w:r w:rsidR="00BE2E88" w:rsidRPr="00572204">
              <w:rPr>
                <w:rFonts w:ascii="Arial" w:eastAsia="Times New Roman" w:hAnsi="Arial" w:cs="Arial"/>
                <w:color w:val="auto"/>
                <w:sz w:val="18"/>
                <w:szCs w:val="18"/>
              </w:rPr>
              <w:t xml:space="preserve"> en el SEACE de la Pladicop.</w:t>
            </w:r>
          </w:p>
          <w:p w14:paraId="2142BD84" w14:textId="77777777" w:rsidR="00960964" w:rsidRPr="00572204" w:rsidRDefault="00960964" w:rsidP="003C1553">
            <w:pPr>
              <w:spacing w:after="0" w:line="240" w:lineRule="auto"/>
              <w:jc w:val="both"/>
              <w:textAlignment w:val="baseline"/>
              <w:rPr>
                <w:rFonts w:ascii="Arial" w:eastAsia="Times New Roman" w:hAnsi="Arial" w:cs="Arial"/>
                <w:color w:val="auto"/>
                <w:sz w:val="18"/>
                <w:szCs w:val="18"/>
                <w:lang w:val="es-ES"/>
              </w:rPr>
            </w:pPr>
          </w:p>
          <w:p w14:paraId="1D764CB0" w14:textId="63EF0D26" w:rsidR="00DB0A93" w:rsidRPr="00572204" w:rsidRDefault="00DB0A93" w:rsidP="003C1553">
            <w:pPr>
              <w:spacing w:after="0" w:line="240" w:lineRule="auto"/>
              <w:jc w:val="both"/>
              <w:textAlignment w:val="baseline"/>
              <w:rPr>
                <w:rFonts w:ascii="Arial" w:eastAsia="Times New Roman" w:hAnsi="Arial" w:cs="Arial"/>
                <w:color w:val="auto"/>
                <w:sz w:val="18"/>
                <w:szCs w:val="18"/>
                <w:lang w:val="es-ES"/>
              </w:rPr>
            </w:pPr>
            <w:r w:rsidRPr="00572204">
              <w:rPr>
                <w:rFonts w:ascii="Arial" w:eastAsia="Times New Roman" w:hAnsi="Arial" w:cs="Arial"/>
                <w:color w:val="auto"/>
                <w:sz w:val="18"/>
                <w:szCs w:val="18"/>
                <w:lang w:val="es-ES"/>
              </w:rPr>
              <w:t> </w:t>
            </w:r>
          </w:p>
        </w:tc>
        <w:tc>
          <w:tcPr>
            <w:tcW w:w="4112" w:type="dxa"/>
            <w:tcBorders>
              <w:top w:val="single" w:sz="6" w:space="0" w:color="auto"/>
              <w:left w:val="single" w:sz="6" w:space="0" w:color="auto"/>
              <w:bottom w:val="single" w:sz="6" w:space="0" w:color="auto"/>
              <w:right w:val="single" w:sz="6" w:space="0" w:color="auto"/>
            </w:tcBorders>
            <w:vAlign w:val="center"/>
            <w:hideMark/>
          </w:tcPr>
          <w:p w14:paraId="4E9AFCD1" w14:textId="77777777" w:rsidR="00745071" w:rsidRPr="00572204" w:rsidRDefault="00745071" w:rsidP="00C06F17">
            <w:pPr>
              <w:pStyle w:val="Prrafodelista"/>
              <w:widowControl w:val="0"/>
              <w:autoSpaceDE w:val="0"/>
              <w:autoSpaceDN w:val="0"/>
              <w:adjustRightInd w:val="0"/>
              <w:spacing w:after="0" w:line="240" w:lineRule="auto"/>
              <w:ind w:left="149" w:right="130"/>
              <w:jc w:val="both"/>
              <w:rPr>
                <w:rFonts w:ascii="Arial" w:eastAsia="Times New Roman" w:hAnsi="Arial" w:cs="Arial"/>
                <w:color w:val="auto"/>
                <w:sz w:val="18"/>
                <w:szCs w:val="18"/>
              </w:rPr>
            </w:pPr>
            <w:r w:rsidRPr="00572204">
              <w:rPr>
                <w:rFonts w:ascii="Arial" w:eastAsia="Times New Roman" w:hAnsi="Arial" w:cs="Arial"/>
                <w:color w:val="auto"/>
                <w:sz w:val="18"/>
                <w:szCs w:val="18"/>
              </w:rPr>
              <w:t>Una vez culminada la etapa de apertura de ofertas y período de lances, el sistema procesa los lances recibidos del ítem o ítems de la Subasta Inversa Electrónica, ordenando a los postores por cada ítem según el monto de su último lance, estableciendo el orden de prelación de los postores.</w:t>
            </w:r>
          </w:p>
          <w:p w14:paraId="2AE1C986" w14:textId="77777777" w:rsidR="00745071" w:rsidRPr="00572204" w:rsidRDefault="00745071" w:rsidP="00745071">
            <w:pPr>
              <w:pStyle w:val="Prrafodelista"/>
              <w:widowControl w:val="0"/>
              <w:autoSpaceDE w:val="0"/>
              <w:autoSpaceDN w:val="0"/>
              <w:adjustRightInd w:val="0"/>
              <w:spacing w:after="0" w:line="240" w:lineRule="auto"/>
              <w:ind w:left="433"/>
              <w:jc w:val="both"/>
              <w:rPr>
                <w:rFonts w:ascii="Arial" w:hAnsi="Arial" w:cs="Arial"/>
                <w:color w:val="auto"/>
                <w:sz w:val="20"/>
                <w:lang w:val="es-ES"/>
              </w:rPr>
            </w:pPr>
          </w:p>
          <w:p w14:paraId="32FCED3A" w14:textId="57F7739D" w:rsidR="00745071" w:rsidRPr="00572204" w:rsidRDefault="00745071" w:rsidP="00745071">
            <w:pPr>
              <w:spacing w:after="0" w:line="240" w:lineRule="auto"/>
              <w:ind w:left="433"/>
              <w:jc w:val="both"/>
              <w:rPr>
                <w:rFonts w:ascii="Arial" w:hAnsi="Arial" w:cs="Arial"/>
                <w:color w:val="auto"/>
                <w:sz w:val="20"/>
                <w:lang w:val="es-ES"/>
              </w:rPr>
            </w:pPr>
          </w:p>
          <w:p w14:paraId="136294A6" w14:textId="77777777" w:rsidR="00DB0A93" w:rsidRPr="00572204" w:rsidRDefault="00DB0A93" w:rsidP="003C1553">
            <w:pPr>
              <w:spacing w:after="0" w:line="240" w:lineRule="auto"/>
              <w:textAlignment w:val="baseline"/>
              <w:rPr>
                <w:rFonts w:ascii="Times New Roman" w:eastAsia="Times New Roman" w:hAnsi="Times New Roman"/>
                <w:sz w:val="24"/>
                <w:szCs w:val="24"/>
              </w:rPr>
            </w:pPr>
            <w:r w:rsidRPr="00572204">
              <w:rPr>
                <w:rFonts w:ascii="Arial" w:eastAsia="Times New Roman" w:hAnsi="Arial" w:cs="Arial"/>
                <w:color w:val="auto"/>
                <w:sz w:val="18"/>
                <w:szCs w:val="18"/>
              </w:rPr>
              <w:t> </w:t>
            </w:r>
          </w:p>
        </w:tc>
      </w:tr>
    </w:tbl>
    <w:p w14:paraId="791950A2" w14:textId="77777777" w:rsidR="00DB0A93" w:rsidRPr="00572204" w:rsidRDefault="00DB0A93" w:rsidP="003C1553">
      <w:pPr>
        <w:spacing w:after="0" w:line="240" w:lineRule="auto"/>
        <w:ind w:left="420"/>
        <w:textAlignment w:val="baseline"/>
        <w:rPr>
          <w:rFonts w:ascii="Segoe UI" w:eastAsia="Times New Roman" w:hAnsi="Segoe UI" w:cs="Segoe UI"/>
          <w:b/>
          <w:bCs/>
          <w:sz w:val="18"/>
          <w:szCs w:val="18"/>
        </w:rPr>
      </w:pPr>
      <w:r w:rsidRPr="00572204">
        <w:rPr>
          <w:rFonts w:ascii="Arial" w:eastAsia="Times New Roman" w:hAnsi="Arial" w:cs="Arial"/>
          <w:b/>
          <w:bCs/>
          <w:sz w:val="20"/>
        </w:rPr>
        <w:t> </w:t>
      </w:r>
    </w:p>
    <w:p w14:paraId="5B374F69" w14:textId="77777777" w:rsidR="00DB0A93" w:rsidRPr="00572204" w:rsidRDefault="00DB0A93" w:rsidP="003C1553">
      <w:pPr>
        <w:spacing w:after="0" w:line="240" w:lineRule="auto"/>
        <w:jc w:val="center"/>
        <w:textAlignment w:val="baseline"/>
        <w:rPr>
          <w:rFonts w:ascii="Segoe UI" w:eastAsia="Times New Roman" w:hAnsi="Segoe UI" w:cs="Segoe UI"/>
          <w:sz w:val="18"/>
          <w:szCs w:val="18"/>
        </w:rPr>
      </w:pPr>
      <w:r w:rsidRPr="00572204">
        <w:rPr>
          <w:rFonts w:ascii="Arial" w:eastAsia="Times New Roman" w:hAnsi="Arial" w:cs="Arial"/>
          <w:sz w:val="20"/>
        </w:rPr>
        <w:t> </w:t>
      </w:r>
    </w:p>
    <w:p w14:paraId="73EE5305" w14:textId="77777777" w:rsidR="00DB0A93" w:rsidRPr="00572204" w:rsidRDefault="00DB0A93" w:rsidP="003C1553">
      <w:pPr>
        <w:spacing w:after="0" w:line="240" w:lineRule="auto"/>
        <w:textAlignment w:val="baseline"/>
        <w:rPr>
          <w:rFonts w:ascii="Segoe UI" w:eastAsia="Times New Roman" w:hAnsi="Segoe UI" w:cs="Segoe UI"/>
          <w:sz w:val="18"/>
          <w:szCs w:val="18"/>
        </w:rPr>
      </w:pPr>
      <w:r w:rsidRPr="00572204">
        <w:rPr>
          <w:rFonts w:ascii="Arial" w:eastAsia="Times New Roman" w:hAnsi="Arial" w:cs="Arial"/>
          <w:sz w:val="20"/>
        </w:rPr>
        <w:t> </w:t>
      </w:r>
    </w:p>
    <w:p w14:paraId="6529308A" w14:textId="77777777" w:rsidR="00DB0A93" w:rsidRPr="00572204" w:rsidRDefault="00DB0A93" w:rsidP="003C1553">
      <w:pPr>
        <w:spacing w:after="0" w:line="240" w:lineRule="auto"/>
        <w:textAlignment w:val="baseline"/>
        <w:rPr>
          <w:rFonts w:ascii="Segoe UI" w:eastAsia="Times New Roman" w:hAnsi="Segoe UI" w:cs="Segoe UI"/>
          <w:sz w:val="18"/>
          <w:szCs w:val="18"/>
        </w:rPr>
      </w:pPr>
    </w:p>
    <w:p w14:paraId="78381A36" w14:textId="77777777" w:rsidR="00DB0A93" w:rsidRPr="00572204" w:rsidRDefault="00DB0A93" w:rsidP="003C1553">
      <w:pPr>
        <w:spacing w:after="0" w:line="240" w:lineRule="auto"/>
        <w:textAlignment w:val="baseline"/>
        <w:rPr>
          <w:rFonts w:ascii="Segoe UI" w:eastAsia="Times New Roman" w:hAnsi="Segoe UI" w:cs="Segoe UI"/>
          <w:sz w:val="18"/>
          <w:szCs w:val="18"/>
        </w:rPr>
      </w:pPr>
    </w:p>
    <w:p w14:paraId="1B528208" w14:textId="77777777" w:rsidR="00DB0A93" w:rsidRPr="00572204" w:rsidRDefault="00DB0A93" w:rsidP="003C1553">
      <w:pPr>
        <w:spacing w:after="0" w:line="240" w:lineRule="auto"/>
        <w:rPr>
          <w:rFonts w:ascii="Arial" w:hAnsi="Arial" w:cs="Arial"/>
          <w:b/>
          <w:bCs/>
          <w:iCs/>
          <w:sz w:val="20"/>
        </w:rPr>
      </w:pPr>
    </w:p>
    <w:p w14:paraId="209B70B4" w14:textId="77777777" w:rsidR="00B54F7F" w:rsidRPr="00572204" w:rsidRDefault="00B54F7F" w:rsidP="003C1553">
      <w:pPr>
        <w:spacing w:after="0" w:line="240" w:lineRule="auto"/>
        <w:rPr>
          <w:rFonts w:ascii="Arial" w:hAnsi="Arial" w:cs="Arial"/>
          <w:b/>
          <w:bCs/>
          <w:iCs/>
          <w:sz w:val="20"/>
        </w:rPr>
      </w:pPr>
    </w:p>
    <w:p w14:paraId="4FF54C28" w14:textId="77777777" w:rsidR="000D6818" w:rsidRPr="00572204" w:rsidRDefault="000D6818" w:rsidP="003C1553">
      <w:pPr>
        <w:spacing w:after="0" w:line="240" w:lineRule="auto"/>
        <w:rPr>
          <w:rFonts w:ascii="Arial" w:hAnsi="Arial" w:cs="Arial"/>
          <w:b/>
          <w:bCs/>
          <w:iCs/>
          <w:sz w:val="20"/>
        </w:rPr>
      </w:pPr>
    </w:p>
    <w:p w14:paraId="79C2DA0A" w14:textId="77777777" w:rsidR="000D6818" w:rsidRPr="00572204" w:rsidRDefault="000D6818" w:rsidP="003C1553">
      <w:pPr>
        <w:spacing w:after="0" w:line="240" w:lineRule="auto"/>
        <w:rPr>
          <w:rFonts w:ascii="Arial" w:hAnsi="Arial" w:cs="Arial"/>
          <w:b/>
          <w:bCs/>
          <w:iCs/>
          <w:sz w:val="20"/>
        </w:rPr>
      </w:pPr>
    </w:p>
    <w:p w14:paraId="109EEAA7" w14:textId="77777777" w:rsidR="00F83C8A" w:rsidRPr="00572204" w:rsidRDefault="00F83C8A" w:rsidP="003C1553">
      <w:pPr>
        <w:spacing w:after="0" w:line="240" w:lineRule="auto"/>
        <w:rPr>
          <w:rFonts w:ascii="Arial" w:hAnsi="Arial" w:cs="Arial"/>
          <w:b/>
          <w:bCs/>
          <w:iCs/>
          <w:sz w:val="20"/>
        </w:rPr>
      </w:pPr>
    </w:p>
    <w:p w14:paraId="089415FA" w14:textId="77777777" w:rsidR="00F83C8A" w:rsidRPr="00572204" w:rsidRDefault="00F83C8A" w:rsidP="003C1553">
      <w:pPr>
        <w:spacing w:after="0" w:line="240" w:lineRule="auto"/>
        <w:rPr>
          <w:rFonts w:ascii="Arial" w:hAnsi="Arial" w:cs="Arial"/>
          <w:b/>
          <w:bCs/>
          <w:iCs/>
          <w:sz w:val="20"/>
        </w:rPr>
      </w:pPr>
    </w:p>
    <w:p w14:paraId="29D72E55" w14:textId="77777777" w:rsidR="00F83C8A" w:rsidRPr="00572204" w:rsidRDefault="00F83C8A" w:rsidP="003C1553">
      <w:pPr>
        <w:spacing w:after="0" w:line="240" w:lineRule="auto"/>
        <w:rPr>
          <w:rFonts w:ascii="Arial" w:hAnsi="Arial" w:cs="Arial"/>
          <w:b/>
          <w:bCs/>
          <w:iCs/>
          <w:sz w:val="20"/>
        </w:rPr>
      </w:pPr>
    </w:p>
    <w:p w14:paraId="48E5FD69" w14:textId="77777777" w:rsidR="00F83C8A" w:rsidRPr="00572204" w:rsidRDefault="00F83C8A" w:rsidP="003C1553">
      <w:pPr>
        <w:spacing w:after="0" w:line="240" w:lineRule="auto"/>
        <w:rPr>
          <w:rFonts w:ascii="Arial" w:hAnsi="Arial" w:cs="Arial"/>
          <w:b/>
          <w:bCs/>
          <w:iCs/>
          <w:sz w:val="20"/>
        </w:rPr>
      </w:pPr>
    </w:p>
    <w:p w14:paraId="006B0011" w14:textId="77777777" w:rsidR="00F83C8A" w:rsidRPr="00572204" w:rsidRDefault="00F83C8A" w:rsidP="003C1553">
      <w:pPr>
        <w:spacing w:after="0" w:line="240" w:lineRule="auto"/>
        <w:rPr>
          <w:rFonts w:ascii="Arial" w:hAnsi="Arial" w:cs="Arial"/>
          <w:b/>
          <w:bCs/>
          <w:iCs/>
          <w:sz w:val="20"/>
        </w:rPr>
      </w:pPr>
    </w:p>
    <w:p w14:paraId="02C5611C" w14:textId="77777777" w:rsidR="00F83C8A" w:rsidRPr="00572204" w:rsidRDefault="00F83C8A" w:rsidP="003C1553">
      <w:pPr>
        <w:spacing w:after="0" w:line="240" w:lineRule="auto"/>
        <w:rPr>
          <w:rFonts w:ascii="Arial" w:hAnsi="Arial" w:cs="Arial"/>
          <w:b/>
          <w:bCs/>
          <w:iCs/>
          <w:sz w:val="20"/>
        </w:rPr>
      </w:pPr>
    </w:p>
    <w:p w14:paraId="34E1B2CE" w14:textId="77777777" w:rsidR="00F83C8A" w:rsidRPr="00572204" w:rsidRDefault="00F83C8A" w:rsidP="003C1553">
      <w:pPr>
        <w:spacing w:after="0" w:line="240" w:lineRule="auto"/>
        <w:rPr>
          <w:rFonts w:ascii="Arial" w:hAnsi="Arial" w:cs="Arial"/>
          <w:b/>
          <w:bCs/>
          <w:iCs/>
          <w:sz w:val="20"/>
        </w:rPr>
      </w:pPr>
    </w:p>
    <w:p w14:paraId="6B3C556A" w14:textId="77777777" w:rsidR="00F83C8A" w:rsidRPr="00572204" w:rsidRDefault="00F83C8A" w:rsidP="003C1553">
      <w:pPr>
        <w:spacing w:after="0" w:line="240" w:lineRule="auto"/>
        <w:rPr>
          <w:rFonts w:ascii="Arial" w:hAnsi="Arial" w:cs="Arial"/>
          <w:b/>
          <w:bCs/>
          <w:iCs/>
          <w:sz w:val="20"/>
        </w:rPr>
      </w:pPr>
    </w:p>
    <w:p w14:paraId="62EDD5EB" w14:textId="77777777" w:rsidR="00F83C8A" w:rsidRPr="00572204" w:rsidRDefault="00F83C8A" w:rsidP="003C1553">
      <w:pPr>
        <w:spacing w:after="0" w:line="240" w:lineRule="auto"/>
        <w:rPr>
          <w:rFonts w:ascii="Arial" w:hAnsi="Arial" w:cs="Arial"/>
          <w:b/>
          <w:bCs/>
          <w:iCs/>
          <w:sz w:val="20"/>
        </w:rPr>
      </w:pPr>
    </w:p>
    <w:p w14:paraId="0EB57CFF" w14:textId="77777777" w:rsidR="00044C8F" w:rsidRPr="00572204" w:rsidRDefault="00044C8F" w:rsidP="003C1553">
      <w:pPr>
        <w:spacing w:after="0" w:line="240" w:lineRule="auto"/>
        <w:rPr>
          <w:rFonts w:ascii="Arial" w:hAnsi="Arial" w:cs="Arial"/>
          <w:b/>
          <w:bCs/>
          <w:iCs/>
          <w:sz w:val="20"/>
        </w:rPr>
      </w:pPr>
    </w:p>
    <w:p w14:paraId="4F920ACF" w14:textId="77777777" w:rsidR="00F83C8A" w:rsidRPr="00572204" w:rsidRDefault="00F83C8A" w:rsidP="003C1553">
      <w:pPr>
        <w:spacing w:after="0" w:line="240" w:lineRule="auto"/>
        <w:rPr>
          <w:rFonts w:ascii="Arial" w:hAnsi="Arial" w:cs="Arial"/>
          <w:b/>
          <w:bCs/>
          <w:iCs/>
          <w:sz w:val="20"/>
        </w:rPr>
      </w:pPr>
    </w:p>
    <w:p w14:paraId="403DB61F" w14:textId="77777777" w:rsidR="00F83C8A" w:rsidRPr="00572204" w:rsidRDefault="00F83C8A" w:rsidP="003C1553">
      <w:pPr>
        <w:spacing w:after="0" w:line="240" w:lineRule="auto"/>
        <w:rPr>
          <w:rFonts w:ascii="Arial" w:hAnsi="Arial" w:cs="Arial"/>
          <w:b/>
          <w:bCs/>
          <w:iCs/>
          <w:sz w:val="20"/>
        </w:rPr>
      </w:pPr>
    </w:p>
    <w:p w14:paraId="528526B6" w14:textId="77777777" w:rsidR="00F83C8A" w:rsidRPr="00572204" w:rsidRDefault="00F83C8A" w:rsidP="003C1553">
      <w:pPr>
        <w:spacing w:after="0" w:line="240" w:lineRule="auto"/>
        <w:rPr>
          <w:rFonts w:ascii="Arial" w:hAnsi="Arial" w:cs="Arial"/>
          <w:b/>
          <w:bCs/>
          <w:iCs/>
          <w:sz w:val="20"/>
        </w:rPr>
      </w:pPr>
    </w:p>
    <w:p w14:paraId="61A6A2C4" w14:textId="77777777" w:rsidR="00F83C8A" w:rsidRPr="00572204" w:rsidRDefault="00F83C8A" w:rsidP="003C1553">
      <w:pPr>
        <w:spacing w:after="0" w:line="240" w:lineRule="auto"/>
        <w:rPr>
          <w:rFonts w:ascii="Arial" w:hAnsi="Arial" w:cs="Arial"/>
          <w:b/>
          <w:bCs/>
          <w:iCs/>
          <w:sz w:val="20"/>
        </w:rPr>
      </w:pPr>
    </w:p>
    <w:p w14:paraId="4F1929D9" w14:textId="77777777" w:rsidR="00F83C8A" w:rsidRPr="00572204" w:rsidRDefault="00F83C8A" w:rsidP="003C1553">
      <w:pPr>
        <w:spacing w:after="0" w:line="240" w:lineRule="auto"/>
        <w:rPr>
          <w:rFonts w:ascii="Arial" w:hAnsi="Arial" w:cs="Arial"/>
          <w:b/>
          <w:bCs/>
          <w:iCs/>
          <w:sz w:val="20"/>
        </w:rPr>
      </w:pPr>
    </w:p>
    <w:p w14:paraId="79D8A375" w14:textId="77777777" w:rsidR="00F83C8A" w:rsidRPr="00572204" w:rsidRDefault="00F83C8A" w:rsidP="003C1553">
      <w:pPr>
        <w:spacing w:after="0" w:line="240" w:lineRule="auto"/>
        <w:rPr>
          <w:rFonts w:ascii="Arial" w:hAnsi="Arial" w:cs="Arial"/>
          <w:b/>
          <w:bCs/>
          <w:iCs/>
          <w:sz w:val="20"/>
        </w:rPr>
      </w:pPr>
    </w:p>
    <w:p w14:paraId="3506BE20" w14:textId="77777777" w:rsidR="00F83C8A" w:rsidRPr="00572204" w:rsidRDefault="00F83C8A" w:rsidP="003C1553">
      <w:pPr>
        <w:spacing w:after="0" w:line="240" w:lineRule="auto"/>
        <w:rPr>
          <w:rFonts w:ascii="Arial" w:hAnsi="Arial" w:cs="Arial"/>
          <w:b/>
          <w:bCs/>
          <w:iCs/>
          <w:sz w:val="20"/>
        </w:rPr>
      </w:pPr>
    </w:p>
    <w:p w14:paraId="6DD8E2ED" w14:textId="77777777" w:rsidR="00F83C8A" w:rsidRPr="00572204" w:rsidRDefault="00F83C8A" w:rsidP="003C1553">
      <w:pPr>
        <w:spacing w:after="0" w:line="240" w:lineRule="auto"/>
        <w:rPr>
          <w:rFonts w:ascii="Arial" w:hAnsi="Arial" w:cs="Arial"/>
          <w:b/>
          <w:bCs/>
          <w:iCs/>
          <w:sz w:val="20"/>
        </w:rPr>
      </w:pPr>
    </w:p>
    <w:p w14:paraId="28ADC197" w14:textId="77777777" w:rsidR="00F83C8A" w:rsidRPr="00572204" w:rsidRDefault="00F83C8A" w:rsidP="003C1553">
      <w:pPr>
        <w:spacing w:after="0" w:line="240" w:lineRule="auto"/>
        <w:rPr>
          <w:rFonts w:ascii="Arial" w:hAnsi="Arial" w:cs="Arial"/>
          <w:b/>
          <w:bCs/>
          <w:iCs/>
          <w:sz w:val="20"/>
        </w:rPr>
      </w:pPr>
    </w:p>
    <w:p w14:paraId="4CB47522" w14:textId="77777777" w:rsidR="0051780B" w:rsidRPr="00572204" w:rsidRDefault="0051780B" w:rsidP="003C1553">
      <w:pPr>
        <w:spacing w:after="0" w:line="240" w:lineRule="auto"/>
        <w:rPr>
          <w:rFonts w:ascii="Arial" w:hAnsi="Arial" w:cs="Arial"/>
          <w:b/>
          <w:bCs/>
          <w:iCs/>
          <w:sz w:val="20"/>
        </w:rPr>
      </w:pPr>
    </w:p>
    <w:p w14:paraId="18593244" w14:textId="77777777" w:rsidR="0051780B" w:rsidRPr="00572204" w:rsidRDefault="0051780B" w:rsidP="003C1553">
      <w:pPr>
        <w:spacing w:after="0" w:line="240" w:lineRule="auto"/>
        <w:rPr>
          <w:rFonts w:ascii="Arial" w:hAnsi="Arial" w:cs="Arial"/>
          <w:b/>
          <w:bCs/>
          <w:iCs/>
          <w:sz w:val="20"/>
        </w:rPr>
      </w:pPr>
    </w:p>
    <w:p w14:paraId="6F501905" w14:textId="77777777" w:rsidR="00F83C8A" w:rsidRPr="00572204" w:rsidRDefault="00F83C8A" w:rsidP="003C1553">
      <w:pPr>
        <w:spacing w:after="0" w:line="240" w:lineRule="auto"/>
        <w:rPr>
          <w:rFonts w:ascii="Arial" w:hAnsi="Arial" w:cs="Arial"/>
          <w:b/>
          <w:bCs/>
          <w:iCs/>
          <w:sz w:val="20"/>
        </w:rPr>
      </w:pPr>
    </w:p>
    <w:p w14:paraId="24E88067" w14:textId="77777777" w:rsidR="00F83C8A" w:rsidRPr="00572204" w:rsidRDefault="00F83C8A" w:rsidP="003C1553">
      <w:pPr>
        <w:spacing w:after="0" w:line="240" w:lineRule="auto"/>
        <w:rPr>
          <w:rFonts w:ascii="Arial" w:hAnsi="Arial" w:cs="Arial"/>
          <w:b/>
          <w:bCs/>
          <w:iCs/>
          <w:sz w:val="20"/>
        </w:rPr>
      </w:pPr>
    </w:p>
    <w:p w14:paraId="4337F496" w14:textId="77777777" w:rsidR="00F83C8A" w:rsidRPr="00572204" w:rsidRDefault="00F83C8A" w:rsidP="003C1553">
      <w:pPr>
        <w:spacing w:after="0" w:line="240" w:lineRule="auto"/>
        <w:rPr>
          <w:rFonts w:ascii="Arial" w:hAnsi="Arial" w:cs="Arial"/>
          <w:b/>
          <w:bCs/>
          <w:iCs/>
          <w:sz w:val="20"/>
        </w:rPr>
      </w:pPr>
    </w:p>
    <w:p w14:paraId="58205F0C" w14:textId="77777777" w:rsidR="00F83C8A" w:rsidRPr="00572204" w:rsidRDefault="00F83C8A" w:rsidP="003C1553">
      <w:pPr>
        <w:spacing w:after="0" w:line="240" w:lineRule="auto"/>
        <w:rPr>
          <w:rFonts w:ascii="Arial" w:hAnsi="Arial" w:cs="Arial"/>
          <w:b/>
          <w:bCs/>
          <w:iCs/>
          <w:sz w:val="20"/>
        </w:rPr>
      </w:pPr>
    </w:p>
    <w:p w14:paraId="2D4660CD" w14:textId="34C40E33" w:rsidR="0090508E" w:rsidRPr="00572204" w:rsidRDefault="0090508E">
      <w:pPr>
        <w:spacing w:after="0" w:line="240" w:lineRule="auto"/>
        <w:rPr>
          <w:rFonts w:ascii="Arial" w:hAnsi="Arial" w:cs="Arial"/>
          <w:b/>
          <w:sz w:val="24"/>
          <w:szCs w:val="24"/>
        </w:rPr>
      </w:pPr>
    </w:p>
    <w:p w14:paraId="32845C95" w14:textId="32C4091D" w:rsidR="0051780B" w:rsidRPr="00572204" w:rsidRDefault="0046069C" w:rsidP="00044C8F">
      <w:pPr>
        <w:pStyle w:val="Prrafodelista"/>
        <w:widowControl w:val="0"/>
        <w:spacing w:after="0" w:line="240" w:lineRule="auto"/>
        <w:ind w:left="66"/>
        <w:jc w:val="center"/>
        <w:rPr>
          <w:rFonts w:ascii="Arial" w:hAnsi="Arial" w:cs="Arial"/>
          <w:b/>
          <w:sz w:val="24"/>
          <w:szCs w:val="24"/>
        </w:rPr>
      </w:pPr>
      <w:r w:rsidRPr="00572204">
        <w:rPr>
          <w:rFonts w:ascii="Arial" w:hAnsi="Arial" w:cs="Arial"/>
          <w:b/>
          <w:sz w:val="24"/>
          <w:szCs w:val="24"/>
        </w:rPr>
        <w:lastRenderedPageBreak/>
        <w:t>CAPÍTULO V</w:t>
      </w:r>
    </w:p>
    <w:p w14:paraId="017EBA1B" w14:textId="5A07112A" w:rsidR="0046069C" w:rsidRPr="00572204" w:rsidRDefault="0046069C" w:rsidP="00044C8F">
      <w:pPr>
        <w:widowControl w:val="0"/>
        <w:spacing w:after="0" w:line="240" w:lineRule="auto"/>
        <w:jc w:val="center"/>
        <w:rPr>
          <w:rFonts w:ascii="Arial" w:hAnsi="Arial" w:cs="Arial"/>
          <w:b/>
          <w:sz w:val="24"/>
          <w:szCs w:val="24"/>
        </w:rPr>
      </w:pPr>
      <w:r w:rsidRPr="00572204">
        <w:rPr>
          <w:rFonts w:ascii="Arial" w:hAnsi="Arial" w:cs="Arial"/>
          <w:b/>
          <w:sz w:val="24"/>
          <w:szCs w:val="24"/>
        </w:rPr>
        <w:t>PROFORMA DEL CONTRATO</w:t>
      </w:r>
    </w:p>
    <w:p w14:paraId="6B6AF0F2" w14:textId="77777777" w:rsidR="0046069C" w:rsidRPr="00572204" w:rsidRDefault="0046069C" w:rsidP="003C1553">
      <w:pPr>
        <w:widowControl w:val="0"/>
        <w:spacing w:after="0" w:line="240" w:lineRule="auto"/>
        <w:ind w:left="350"/>
        <w:jc w:val="both"/>
        <w:rPr>
          <w:rFonts w:ascii="Arial" w:hAnsi="Arial" w:cs="Arial"/>
          <w:sz w:val="20"/>
        </w:rPr>
      </w:pPr>
    </w:p>
    <w:tbl>
      <w:tblPr>
        <w:tblStyle w:val="Tablaconcuadrcula1clara-nfasis5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788"/>
      </w:tblGrid>
      <w:tr w:rsidR="00D443E9" w:rsidRPr="00572204" w14:paraId="605E4B28" w14:textId="77777777" w:rsidTr="00234D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3D28C6C5" w14:textId="307B4D1A" w:rsidR="00D443E9" w:rsidRPr="00572204" w:rsidRDefault="1F67D5C0" w:rsidP="73B0D9C9">
            <w:pPr>
              <w:spacing w:after="0" w:line="240" w:lineRule="auto"/>
              <w:jc w:val="both"/>
              <w:rPr>
                <w:rFonts w:ascii="Arial" w:eastAsia="Times New Roman" w:hAnsi="Arial" w:cs="Arial"/>
                <w:color w:val="FF0000"/>
                <w:sz w:val="18"/>
                <w:szCs w:val="18"/>
                <w:lang w:eastAsia="en-GB"/>
              </w:rPr>
            </w:pPr>
            <w:r w:rsidRPr="00572204">
              <w:rPr>
                <w:rFonts w:ascii="Arial" w:eastAsia="Times New Roman" w:hAnsi="Arial" w:cs="Arial"/>
                <w:color w:val="FF0000"/>
                <w:sz w:val="18"/>
                <w:szCs w:val="18"/>
                <w:lang w:eastAsia="en-GB"/>
              </w:rPr>
              <w:t>Advertencia</w:t>
            </w:r>
          </w:p>
        </w:tc>
      </w:tr>
      <w:tr w:rsidR="00D443E9" w:rsidRPr="00572204" w14:paraId="7D147F05" w14:textId="77777777" w:rsidTr="001926C7">
        <w:trPr>
          <w:trHeight w:val="661"/>
        </w:trPr>
        <w:tc>
          <w:tcPr>
            <w:cnfStyle w:val="001000000000" w:firstRow="0" w:lastRow="0" w:firstColumn="1" w:lastColumn="0" w:oddVBand="0" w:evenVBand="0" w:oddHBand="0" w:evenHBand="0" w:firstRowFirstColumn="0" w:firstRowLastColumn="0" w:lastRowFirstColumn="0" w:lastRowLastColumn="0"/>
            <w:tcW w:w="0" w:type="dxa"/>
            <w:vAlign w:val="center"/>
          </w:tcPr>
          <w:p w14:paraId="1C762FCD" w14:textId="5C274E0F" w:rsidR="00D443E9" w:rsidRPr="00572204" w:rsidRDefault="17AFCBF1" w:rsidP="001926C7">
            <w:pPr>
              <w:pStyle w:val="Prrafodelista"/>
              <w:widowControl w:val="0"/>
              <w:spacing w:after="0" w:line="240" w:lineRule="auto"/>
              <w:ind w:left="33"/>
              <w:jc w:val="both"/>
              <w:rPr>
                <w:rFonts w:ascii="Arial" w:eastAsia="Times New Roman" w:hAnsi="Arial" w:cs="Arial"/>
                <w:b w:val="0"/>
                <w:bCs w:val="0"/>
                <w:color w:val="FF0000"/>
                <w:sz w:val="18"/>
                <w:szCs w:val="18"/>
                <w:lang w:eastAsia="en-GB"/>
              </w:rPr>
            </w:pPr>
            <w:r w:rsidRPr="00572204">
              <w:rPr>
                <w:rFonts w:ascii="Arial" w:eastAsia="Times New Roman" w:hAnsi="Arial" w:cs="Arial"/>
                <w:b w:val="0"/>
                <w:bCs w:val="0"/>
                <w:color w:val="FF0000"/>
                <w:sz w:val="18"/>
                <w:szCs w:val="18"/>
                <w:lang w:eastAsia="en-GB"/>
              </w:rPr>
              <w:t xml:space="preserve">Dependiendo del objeto </w:t>
            </w:r>
            <w:r w:rsidR="4A33669F" w:rsidRPr="00572204">
              <w:rPr>
                <w:rFonts w:ascii="Arial" w:eastAsia="Times New Roman" w:hAnsi="Arial" w:cs="Arial"/>
                <w:b w:val="0"/>
                <w:bCs w:val="0"/>
                <w:color w:val="FF0000"/>
                <w:sz w:val="18"/>
                <w:szCs w:val="18"/>
                <w:lang w:eastAsia="en-GB"/>
              </w:rPr>
              <w:t>de la contratación</w:t>
            </w:r>
            <w:r w:rsidRPr="00572204">
              <w:rPr>
                <w:rFonts w:ascii="Arial" w:eastAsia="Times New Roman" w:hAnsi="Arial" w:cs="Arial"/>
                <w:b w:val="0"/>
                <w:bCs w:val="0"/>
                <w:color w:val="FF0000"/>
                <w:sz w:val="18"/>
                <w:szCs w:val="18"/>
                <w:lang w:eastAsia="en-GB"/>
              </w:rPr>
              <w:t xml:space="preserve">, de resultar indispensable, puede incluirse cláusulas adicionales o </w:t>
            </w:r>
            <w:r w:rsidR="00A73473" w:rsidRPr="00572204">
              <w:rPr>
                <w:rFonts w:ascii="Arial" w:eastAsia="Times New Roman" w:hAnsi="Arial" w:cs="Arial"/>
                <w:b w:val="0"/>
                <w:bCs w:val="0"/>
                <w:color w:val="FF0000"/>
                <w:sz w:val="18"/>
                <w:szCs w:val="18"/>
                <w:lang w:eastAsia="en-GB"/>
              </w:rPr>
              <w:t>adecuarse</w:t>
            </w:r>
            <w:r w:rsidRPr="00572204">
              <w:rPr>
                <w:rFonts w:ascii="Arial" w:eastAsia="Times New Roman" w:hAnsi="Arial" w:cs="Arial"/>
                <w:b w:val="0"/>
                <w:bCs w:val="0"/>
                <w:color w:val="FF0000"/>
                <w:sz w:val="18"/>
                <w:szCs w:val="18"/>
                <w:lang w:eastAsia="en-GB"/>
              </w:rPr>
              <w:t xml:space="preserve"> las propuestas en el presente documento, </w:t>
            </w:r>
            <w:r w:rsidR="0065129E" w:rsidRPr="00572204">
              <w:rPr>
                <w:rFonts w:ascii="Arial" w:eastAsia="Times New Roman" w:hAnsi="Arial" w:cs="Arial"/>
                <w:b w:val="0"/>
                <w:bCs w:val="0"/>
                <w:color w:val="FF0000"/>
                <w:sz w:val="18"/>
                <w:szCs w:val="18"/>
                <w:lang w:eastAsia="en-GB"/>
              </w:rPr>
              <w:t>pero en</w:t>
            </w:r>
            <w:r w:rsidRPr="00572204">
              <w:rPr>
                <w:rFonts w:ascii="Arial" w:eastAsia="Times New Roman" w:hAnsi="Arial" w:cs="Arial"/>
                <w:b w:val="0"/>
                <w:bCs w:val="0"/>
                <w:color w:val="FF0000"/>
                <w:sz w:val="18"/>
                <w:szCs w:val="18"/>
                <w:lang w:eastAsia="en-GB"/>
              </w:rPr>
              <w:t xml:space="preserve"> ningún caso pueden contemplar</w:t>
            </w:r>
            <w:r w:rsidR="0065129E" w:rsidRPr="00572204">
              <w:rPr>
                <w:rFonts w:ascii="Arial" w:eastAsia="Times New Roman" w:hAnsi="Arial" w:cs="Arial"/>
                <w:b w:val="0"/>
                <w:bCs w:val="0"/>
                <w:color w:val="FF0000"/>
                <w:sz w:val="18"/>
                <w:szCs w:val="18"/>
                <w:lang w:eastAsia="en-GB"/>
              </w:rPr>
              <w:t>se</w:t>
            </w:r>
            <w:r w:rsidRPr="00572204">
              <w:rPr>
                <w:rFonts w:ascii="Arial" w:eastAsia="Times New Roman" w:hAnsi="Arial" w:cs="Arial"/>
                <w:b w:val="0"/>
                <w:bCs w:val="0"/>
                <w:color w:val="FF0000"/>
                <w:sz w:val="18"/>
                <w:szCs w:val="18"/>
                <w:lang w:eastAsia="en-GB"/>
              </w:rPr>
              <w:t xml:space="preserve"> disposiciones contrarias a la normativa vigente ni a lo señalado en este capítulo. </w:t>
            </w:r>
          </w:p>
        </w:tc>
      </w:tr>
    </w:tbl>
    <w:p w14:paraId="1659E1D3" w14:textId="77777777" w:rsidR="00D443E9" w:rsidRPr="00572204" w:rsidRDefault="00D443E9" w:rsidP="003C1553">
      <w:pPr>
        <w:widowControl w:val="0"/>
        <w:spacing w:after="0" w:line="240" w:lineRule="auto"/>
        <w:ind w:left="350"/>
        <w:jc w:val="both"/>
        <w:rPr>
          <w:rFonts w:ascii="Arial" w:hAnsi="Arial" w:cs="Arial"/>
          <w:sz w:val="20"/>
          <w:lang w:val="es-ES"/>
        </w:rPr>
      </w:pPr>
    </w:p>
    <w:p w14:paraId="11390AA3" w14:textId="77777777" w:rsidR="00E830EF" w:rsidRPr="00572204" w:rsidRDefault="00E830EF" w:rsidP="003C1553">
      <w:pPr>
        <w:widowControl w:val="0"/>
        <w:tabs>
          <w:tab w:val="center" w:pos="7248"/>
          <w:tab w:val="right" w:pos="11667"/>
        </w:tabs>
        <w:spacing w:after="0" w:line="240" w:lineRule="auto"/>
        <w:ind w:left="349"/>
        <w:jc w:val="both"/>
        <w:rPr>
          <w:rFonts w:ascii="Arial" w:hAnsi="Arial" w:cs="Arial"/>
          <w:sz w:val="20"/>
          <w:lang w:val="es-ES"/>
        </w:rPr>
      </w:pPr>
    </w:p>
    <w:p w14:paraId="5459BE6B" w14:textId="15DCBC96" w:rsidR="00F17D49" w:rsidRPr="00572204" w:rsidRDefault="00F17D49" w:rsidP="003C1553">
      <w:pPr>
        <w:pStyle w:val="Textoindependiente"/>
        <w:widowControl w:val="0"/>
        <w:spacing w:after="0" w:line="240" w:lineRule="auto"/>
        <w:ind w:left="349"/>
        <w:jc w:val="both"/>
        <w:rPr>
          <w:rFonts w:ascii="Arial" w:hAnsi="Arial" w:cs="Arial"/>
          <w:sz w:val="20"/>
          <w:szCs w:val="20"/>
        </w:rPr>
      </w:pPr>
      <w:r w:rsidRPr="00572204">
        <w:rPr>
          <w:rFonts w:ascii="Arial" w:hAnsi="Arial" w:cs="Arial"/>
          <w:sz w:val="20"/>
          <w:szCs w:val="20"/>
        </w:rPr>
        <w:t xml:space="preserve">Conste por el presente documento, la contratación de </w:t>
      </w:r>
      <w:r w:rsidRPr="00572204">
        <w:rPr>
          <w:rFonts w:ascii="Arial" w:hAnsi="Arial" w:cs="Arial"/>
          <w:b/>
          <w:bCs/>
          <w:sz w:val="20"/>
          <w:szCs w:val="20"/>
          <w:u w:val="single"/>
        </w:rPr>
        <w:t>[CONSIGNAR LA DENOMINACIÓN DE LA CONVOCATORIA]</w:t>
      </w:r>
      <w:r w:rsidRPr="00572204">
        <w:rPr>
          <w:rFonts w:ascii="Arial" w:hAnsi="Arial" w:cs="Arial"/>
          <w:sz w:val="20"/>
          <w:szCs w:val="20"/>
        </w:rPr>
        <w:t xml:space="preserve">, que celebra de una parte </w:t>
      </w:r>
      <w:r w:rsidRPr="00572204">
        <w:rPr>
          <w:rFonts w:ascii="Arial" w:hAnsi="Arial" w:cs="Arial"/>
          <w:b/>
          <w:bCs/>
          <w:sz w:val="20"/>
          <w:szCs w:val="20"/>
          <w:u w:val="single"/>
        </w:rPr>
        <w:t>[CONSIGNAR EL NOMBRE DE LA ENTIDAD</w:t>
      </w:r>
      <w:r w:rsidR="00031229" w:rsidRPr="00572204">
        <w:rPr>
          <w:rFonts w:ascii="Arial" w:hAnsi="Arial" w:cs="Arial"/>
          <w:b/>
          <w:bCs/>
          <w:sz w:val="20"/>
          <w:szCs w:val="20"/>
          <w:u w:val="single"/>
        </w:rPr>
        <w:t xml:space="preserve"> CONTRATANTE</w:t>
      </w:r>
      <w:r w:rsidRPr="00572204">
        <w:rPr>
          <w:rFonts w:ascii="Arial" w:hAnsi="Arial" w:cs="Arial"/>
          <w:b/>
          <w:bCs/>
          <w:sz w:val="20"/>
          <w:szCs w:val="20"/>
          <w:u w:val="single"/>
        </w:rPr>
        <w:t>]</w:t>
      </w:r>
      <w:r w:rsidRPr="00572204">
        <w:rPr>
          <w:rFonts w:ascii="Arial" w:hAnsi="Arial" w:cs="Arial"/>
          <w:sz w:val="20"/>
          <w:szCs w:val="20"/>
        </w:rPr>
        <w:t>, en adelante LA ENTIDAD</w:t>
      </w:r>
      <w:r w:rsidR="7AF69FC6" w:rsidRPr="00572204">
        <w:rPr>
          <w:rFonts w:ascii="Arial" w:hAnsi="Arial" w:cs="Arial"/>
          <w:sz w:val="20"/>
          <w:szCs w:val="20"/>
        </w:rPr>
        <w:t xml:space="preserve"> CONTRATANTE</w:t>
      </w:r>
      <w:r w:rsidRPr="00572204">
        <w:rPr>
          <w:rFonts w:ascii="Arial" w:hAnsi="Arial" w:cs="Arial"/>
          <w:sz w:val="20"/>
          <w:szCs w:val="20"/>
        </w:rPr>
        <w:t xml:space="preserve">, con RUC Nº [………], con domicilio legal en [………], representada por [………..…], identificado con DNI Nº [………], y de otra parte [……………….....................], con RUC Nº [................], con domicilio legal en [……………….....................], inscrita en la </w:t>
      </w:r>
      <w:r w:rsidR="00CC3EBB" w:rsidRPr="00572204">
        <w:rPr>
          <w:rFonts w:ascii="Arial" w:hAnsi="Arial" w:cs="Arial"/>
          <w:sz w:val="20"/>
          <w:szCs w:val="20"/>
        </w:rPr>
        <w:t xml:space="preserve">Partida Registral </w:t>
      </w:r>
      <w:r w:rsidRPr="00572204">
        <w:rPr>
          <w:rFonts w:ascii="Arial" w:hAnsi="Arial" w:cs="Arial"/>
          <w:sz w:val="20"/>
          <w:szCs w:val="20"/>
        </w:rPr>
        <w:t>N° [……………….........] Asiento N° [……….......] del Registro de Personas Jurídicas de la ciudad de [………………], debidamente representado por su Representante Legal, [……………….....................], con [</w:t>
      </w:r>
      <w:r w:rsidR="00D642ED" w:rsidRPr="00D642ED">
        <w:rPr>
          <w:rFonts w:ascii="Arial" w:hAnsi="Arial" w:cs="Arial"/>
          <w:b/>
          <w:bCs/>
          <w:sz w:val="20"/>
          <w:szCs w:val="20"/>
        </w:rPr>
        <w:t>CONSIGNAR DNI O CARNÉ DE EXTRANJERÍA, SEGÚN CORRESPONDA</w:t>
      </w:r>
      <w:r w:rsidRPr="00572204">
        <w:rPr>
          <w:rFonts w:ascii="Arial" w:hAnsi="Arial" w:cs="Arial"/>
          <w:sz w:val="20"/>
          <w:szCs w:val="20"/>
        </w:rPr>
        <w:t xml:space="preserve">], según poder inscrito en la </w:t>
      </w:r>
      <w:r w:rsidR="00CC3EBB" w:rsidRPr="00572204">
        <w:rPr>
          <w:rFonts w:ascii="Arial" w:hAnsi="Arial" w:cs="Arial"/>
          <w:sz w:val="20"/>
          <w:szCs w:val="20"/>
        </w:rPr>
        <w:t xml:space="preserve">Partida Registral </w:t>
      </w:r>
      <w:r w:rsidRPr="00572204">
        <w:rPr>
          <w:rFonts w:ascii="Arial" w:hAnsi="Arial" w:cs="Arial"/>
          <w:sz w:val="20"/>
          <w:szCs w:val="20"/>
        </w:rPr>
        <w:t>N° […………..], Asiento N° […………] del Registro de Personas Jurídicas de la ciudad de […………], a quien en adelante se le denominará EL CONTRATISTA en los términos y condiciones siguientes:</w:t>
      </w:r>
    </w:p>
    <w:p w14:paraId="11EAF959" w14:textId="77777777" w:rsidR="00F17D49" w:rsidRPr="00572204" w:rsidRDefault="00F17D49" w:rsidP="003C1553">
      <w:pPr>
        <w:pStyle w:val="Ttulo6"/>
        <w:widowControl w:val="0"/>
        <w:spacing w:before="0" w:line="240" w:lineRule="auto"/>
        <w:ind w:left="349"/>
        <w:jc w:val="both"/>
        <w:rPr>
          <w:rFonts w:ascii="Arial" w:hAnsi="Arial" w:cs="Arial"/>
          <w:b/>
          <w:i/>
          <w:color w:val="auto"/>
          <w:spacing w:val="0"/>
          <w:sz w:val="20"/>
          <w:u w:val="single"/>
          <w:lang w:val="es-ES"/>
        </w:rPr>
      </w:pPr>
    </w:p>
    <w:p w14:paraId="7E6C8313" w14:textId="77777777" w:rsidR="00D9744F" w:rsidRPr="00572204" w:rsidRDefault="00F17D49" w:rsidP="00D9744F">
      <w:pPr>
        <w:pStyle w:val="Ttulo6"/>
        <w:widowControl w:val="0"/>
        <w:spacing w:before="0" w:line="240" w:lineRule="auto"/>
        <w:ind w:left="349"/>
        <w:jc w:val="both"/>
        <w:rPr>
          <w:rFonts w:ascii="Arial" w:hAnsi="Arial" w:cs="Arial"/>
          <w:b/>
          <w:color w:val="auto"/>
          <w:spacing w:val="0"/>
          <w:sz w:val="20"/>
          <w:u w:val="single"/>
        </w:rPr>
      </w:pPr>
      <w:r w:rsidRPr="00572204">
        <w:rPr>
          <w:rFonts w:ascii="Arial" w:hAnsi="Arial" w:cs="Arial"/>
          <w:b/>
          <w:color w:val="auto"/>
          <w:spacing w:val="0"/>
          <w:sz w:val="20"/>
          <w:u w:val="single"/>
        </w:rPr>
        <w:t>CLÁUSULA PRIMERA: ANTECEDENTES</w:t>
      </w:r>
    </w:p>
    <w:p w14:paraId="4DB45877" w14:textId="77777777" w:rsidR="00D9744F" w:rsidRPr="00572204" w:rsidRDefault="00D9744F" w:rsidP="00234D34">
      <w:pPr>
        <w:spacing w:after="0" w:line="240" w:lineRule="auto"/>
      </w:pPr>
    </w:p>
    <w:p w14:paraId="23ED7580" w14:textId="56F5C37F" w:rsidR="00F17D49" w:rsidRPr="00572204" w:rsidRDefault="00F17D49" w:rsidP="00D9744F">
      <w:pPr>
        <w:pStyle w:val="Ttulo6"/>
        <w:widowControl w:val="0"/>
        <w:spacing w:before="0" w:line="240" w:lineRule="auto"/>
        <w:ind w:left="349"/>
        <w:jc w:val="both"/>
        <w:rPr>
          <w:rFonts w:ascii="Arial" w:hAnsi="Arial" w:cs="Arial"/>
          <w:b/>
          <w:color w:val="auto"/>
          <w:spacing w:val="0"/>
          <w:sz w:val="20"/>
          <w:u w:val="single"/>
        </w:rPr>
      </w:pPr>
      <w:r w:rsidRPr="00572204">
        <w:rPr>
          <w:rFonts w:ascii="Arial" w:hAnsi="Arial" w:cs="Arial"/>
          <w:iCs/>
          <w:color w:val="000000"/>
          <w:spacing w:val="0"/>
          <w:sz w:val="20"/>
        </w:rPr>
        <w:t>Con fecha</w:t>
      </w:r>
      <w:r w:rsidRPr="00572204">
        <w:rPr>
          <w:rFonts w:ascii="Arial" w:hAnsi="Arial" w:cs="Arial"/>
          <w:color w:val="auto"/>
          <w:spacing w:val="0"/>
          <w:sz w:val="20"/>
        </w:rPr>
        <w:t xml:space="preserve"> [………………..], </w:t>
      </w:r>
      <w:r w:rsidR="007750EB" w:rsidRPr="00572204">
        <w:rPr>
          <w:rFonts w:ascii="Arial" w:hAnsi="Arial" w:cs="Arial"/>
          <w:color w:val="auto"/>
          <w:spacing w:val="0"/>
          <w:sz w:val="20"/>
        </w:rPr>
        <w:t>el oficial de compra adjudicó</w:t>
      </w:r>
      <w:r w:rsidRPr="00572204">
        <w:rPr>
          <w:rFonts w:ascii="Arial" w:hAnsi="Arial" w:cs="Arial"/>
          <w:iCs/>
          <w:color w:val="000000"/>
          <w:spacing w:val="0"/>
          <w:sz w:val="20"/>
        </w:rPr>
        <w:t xml:space="preserve"> la </w:t>
      </w:r>
      <w:r w:rsidR="003C26C8" w:rsidRPr="00572204">
        <w:rPr>
          <w:rFonts w:ascii="Arial" w:hAnsi="Arial" w:cs="Arial"/>
          <w:iCs/>
          <w:color w:val="000000"/>
          <w:spacing w:val="0"/>
          <w:sz w:val="20"/>
        </w:rPr>
        <w:t>b</w:t>
      </w:r>
      <w:r w:rsidR="008F4D4D" w:rsidRPr="00572204">
        <w:rPr>
          <w:rFonts w:ascii="Arial" w:hAnsi="Arial" w:cs="Arial"/>
          <w:iCs/>
          <w:color w:val="000000"/>
          <w:spacing w:val="0"/>
          <w:sz w:val="20"/>
        </w:rPr>
        <w:t xml:space="preserve">uena </w:t>
      </w:r>
      <w:r w:rsidR="003C26C8" w:rsidRPr="00572204">
        <w:rPr>
          <w:rFonts w:ascii="Arial" w:hAnsi="Arial" w:cs="Arial"/>
          <w:iCs/>
          <w:color w:val="000000"/>
          <w:spacing w:val="0"/>
          <w:sz w:val="20"/>
        </w:rPr>
        <w:t>p</w:t>
      </w:r>
      <w:r w:rsidR="008F4D4D" w:rsidRPr="00572204">
        <w:rPr>
          <w:rFonts w:ascii="Arial" w:hAnsi="Arial" w:cs="Arial"/>
          <w:iCs/>
          <w:color w:val="000000"/>
          <w:spacing w:val="0"/>
          <w:sz w:val="20"/>
        </w:rPr>
        <w:t>ro</w:t>
      </w:r>
      <w:r w:rsidRPr="00572204">
        <w:rPr>
          <w:rFonts w:ascii="Arial" w:hAnsi="Arial" w:cs="Arial"/>
          <w:iCs/>
          <w:color w:val="000000"/>
          <w:spacing w:val="0"/>
          <w:sz w:val="20"/>
        </w:rPr>
        <w:t xml:space="preserve"> de</w:t>
      </w:r>
      <w:r w:rsidR="00FD7A2D" w:rsidRPr="00572204">
        <w:rPr>
          <w:rFonts w:ascii="Arial" w:hAnsi="Arial" w:cs="Arial"/>
          <w:iCs/>
          <w:color w:val="000000"/>
          <w:spacing w:val="0"/>
          <w:sz w:val="20"/>
        </w:rPr>
        <w:t xml:space="preserve"> </w:t>
      </w:r>
      <w:r w:rsidRPr="00572204">
        <w:rPr>
          <w:rFonts w:ascii="Arial" w:hAnsi="Arial" w:cs="Arial"/>
          <w:iCs/>
          <w:color w:val="000000"/>
          <w:spacing w:val="0"/>
          <w:sz w:val="20"/>
        </w:rPr>
        <w:t>l</w:t>
      </w:r>
      <w:r w:rsidR="00FD7A2D" w:rsidRPr="00572204">
        <w:rPr>
          <w:rFonts w:ascii="Arial" w:hAnsi="Arial" w:cs="Arial"/>
          <w:iCs/>
          <w:color w:val="000000"/>
          <w:spacing w:val="0"/>
          <w:sz w:val="20"/>
        </w:rPr>
        <w:t>a</w:t>
      </w:r>
      <w:r w:rsidRPr="00572204">
        <w:rPr>
          <w:rFonts w:ascii="Arial" w:hAnsi="Arial" w:cs="Arial"/>
          <w:color w:val="auto"/>
          <w:spacing w:val="0"/>
          <w:sz w:val="20"/>
        </w:rPr>
        <w:t xml:space="preserve"> </w:t>
      </w:r>
      <w:r w:rsidR="00BD27B3" w:rsidRPr="00572204">
        <w:rPr>
          <w:rFonts w:ascii="Arial" w:hAnsi="Arial" w:cs="Arial"/>
          <w:b/>
          <w:color w:val="auto"/>
          <w:spacing w:val="0"/>
          <w:sz w:val="20"/>
        </w:rPr>
        <w:t>SUBASTA INVERSA ELECTRÓNICA</w:t>
      </w:r>
      <w:r w:rsidR="00FD7A2D" w:rsidRPr="00572204">
        <w:rPr>
          <w:rFonts w:ascii="Arial" w:hAnsi="Arial" w:cs="Arial"/>
          <w:b/>
          <w:color w:val="auto"/>
          <w:spacing w:val="0"/>
          <w:sz w:val="20"/>
        </w:rPr>
        <w:t xml:space="preserve"> </w:t>
      </w:r>
      <w:r w:rsidRPr="00572204">
        <w:rPr>
          <w:rFonts w:ascii="Arial" w:hAnsi="Arial" w:cs="Arial"/>
          <w:b/>
          <w:color w:val="auto"/>
          <w:spacing w:val="0"/>
          <w:sz w:val="20"/>
        </w:rPr>
        <w:t xml:space="preserve">Nº </w:t>
      </w:r>
      <w:r w:rsidRPr="00572204">
        <w:rPr>
          <w:rFonts w:ascii="Arial" w:hAnsi="Arial" w:cs="Arial"/>
          <w:b/>
          <w:color w:val="auto"/>
          <w:spacing w:val="0"/>
          <w:sz w:val="20"/>
          <w:u w:val="single"/>
        </w:rPr>
        <w:t>[CONSIGNAR NOMENCLATURA DEL PROCE</w:t>
      </w:r>
      <w:r w:rsidR="00431A5B" w:rsidRPr="00572204">
        <w:rPr>
          <w:rFonts w:ascii="Arial" w:hAnsi="Arial" w:cs="Arial"/>
          <w:b/>
          <w:color w:val="auto"/>
          <w:spacing w:val="0"/>
          <w:sz w:val="20"/>
          <w:u w:val="single"/>
        </w:rPr>
        <w:t>DIMIENTO</w:t>
      </w:r>
      <w:r w:rsidRPr="00572204">
        <w:rPr>
          <w:rFonts w:ascii="Arial" w:hAnsi="Arial" w:cs="Arial"/>
          <w:b/>
          <w:color w:val="auto"/>
          <w:spacing w:val="0"/>
          <w:sz w:val="20"/>
          <w:u w:val="single"/>
        </w:rPr>
        <w:t xml:space="preserve"> DE SELECCIÓN]</w:t>
      </w:r>
      <w:r w:rsidRPr="00572204">
        <w:rPr>
          <w:rFonts w:ascii="Arial" w:hAnsi="Arial" w:cs="Arial"/>
          <w:color w:val="auto"/>
          <w:spacing w:val="0"/>
          <w:sz w:val="20"/>
        </w:rPr>
        <w:t xml:space="preserve"> </w:t>
      </w:r>
      <w:r w:rsidRPr="00572204">
        <w:rPr>
          <w:rFonts w:ascii="Arial" w:hAnsi="Arial" w:cs="Arial"/>
          <w:iCs/>
          <w:color w:val="000000"/>
          <w:spacing w:val="0"/>
          <w:sz w:val="20"/>
        </w:rPr>
        <w:t xml:space="preserve">para la contratación </w:t>
      </w:r>
      <w:r w:rsidR="00FD7A2D" w:rsidRPr="00572204">
        <w:rPr>
          <w:rFonts w:ascii="Arial" w:hAnsi="Arial" w:cs="Arial"/>
          <w:iCs/>
          <w:color w:val="000000"/>
          <w:spacing w:val="0"/>
          <w:sz w:val="20"/>
        </w:rPr>
        <w:t>de</w:t>
      </w:r>
      <w:r w:rsidR="00FD7A2D" w:rsidRPr="00572204">
        <w:rPr>
          <w:rFonts w:ascii="Arial" w:hAnsi="Arial" w:cs="Arial"/>
          <w:color w:val="auto"/>
          <w:spacing w:val="0"/>
          <w:sz w:val="20"/>
        </w:rPr>
        <w:t xml:space="preserve"> </w:t>
      </w:r>
      <w:r w:rsidRPr="00572204">
        <w:rPr>
          <w:rFonts w:ascii="Arial" w:hAnsi="Arial" w:cs="Arial"/>
          <w:b/>
          <w:bCs/>
          <w:color w:val="auto"/>
          <w:spacing w:val="0"/>
          <w:sz w:val="20"/>
          <w:u w:val="single"/>
        </w:rPr>
        <w:t>[CONSIGNAR LA DENOMINACIÓN DE LA CONVOCATORIA],</w:t>
      </w:r>
      <w:r w:rsidRPr="00572204">
        <w:rPr>
          <w:rFonts w:ascii="Arial" w:hAnsi="Arial" w:cs="Arial"/>
          <w:color w:val="auto"/>
          <w:spacing w:val="0"/>
          <w:sz w:val="20"/>
        </w:rPr>
        <w:t xml:space="preserve"> </w:t>
      </w:r>
      <w:r w:rsidRPr="00572204">
        <w:rPr>
          <w:rFonts w:ascii="Arial" w:hAnsi="Arial" w:cs="Arial"/>
          <w:iCs/>
          <w:color w:val="000000"/>
          <w:spacing w:val="0"/>
          <w:sz w:val="20"/>
        </w:rPr>
        <w:t>a</w:t>
      </w:r>
      <w:r w:rsidRPr="00572204">
        <w:rPr>
          <w:rFonts w:ascii="Arial" w:hAnsi="Arial" w:cs="Arial"/>
          <w:b/>
          <w:bCs/>
          <w:iCs/>
          <w:color w:val="000000"/>
          <w:spacing w:val="0"/>
          <w:sz w:val="20"/>
          <w:u w:val="single"/>
        </w:rPr>
        <w:t xml:space="preserve"> [INDICAR NOMBRE DEL GANADOR DE LA </w:t>
      </w:r>
      <w:r w:rsidR="008F4D4D" w:rsidRPr="00572204">
        <w:rPr>
          <w:rFonts w:ascii="Arial" w:hAnsi="Arial" w:cs="Arial"/>
          <w:b/>
          <w:bCs/>
          <w:iCs/>
          <w:color w:val="000000"/>
          <w:spacing w:val="0"/>
          <w:sz w:val="20"/>
          <w:u w:val="single"/>
        </w:rPr>
        <w:t>BUENA PRO</w:t>
      </w:r>
      <w:r w:rsidRPr="00572204">
        <w:rPr>
          <w:rFonts w:ascii="Arial" w:hAnsi="Arial" w:cs="Arial"/>
          <w:b/>
          <w:bCs/>
          <w:iCs/>
          <w:color w:val="000000"/>
          <w:spacing w:val="0"/>
          <w:sz w:val="20"/>
          <w:u w:val="single"/>
        </w:rPr>
        <w:t>]</w:t>
      </w:r>
      <w:r w:rsidRPr="00572204">
        <w:rPr>
          <w:rFonts w:ascii="Arial" w:hAnsi="Arial" w:cs="Arial"/>
          <w:iCs/>
          <w:color w:val="000000"/>
          <w:spacing w:val="0"/>
          <w:sz w:val="20"/>
        </w:rPr>
        <w:t xml:space="preserve">, cuyos </w:t>
      </w:r>
      <w:r w:rsidR="00947881" w:rsidRPr="00572204">
        <w:rPr>
          <w:rFonts w:ascii="Arial" w:hAnsi="Arial" w:cs="Arial"/>
          <w:iCs/>
          <w:color w:val="000000"/>
          <w:spacing w:val="0"/>
          <w:sz w:val="20"/>
        </w:rPr>
        <w:t>detalles e importe constan en los documentos integrantes del presente contrato</w:t>
      </w:r>
      <w:r w:rsidRPr="00572204">
        <w:rPr>
          <w:rFonts w:ascii="Arial" w:hAnsi="Arial" w:cs="Arial"/>
          <w:iCs/>
          <w:color w:val="000000"/>
          <w:spacing w:val="0"/>
          <w:sz w:val="20"/>
        </w:rPr>
        <w:t>.</w:t>
      </w:r>
    </w:p>
    <w:p w14:paraId="67C1843E" w14:textId="77777777" w:rsidR="00F17D49" w:rsidRPr="00572204" w:rsidRDefault="00F17D49" w:rsidP="003C1553">
      <w:pPr>
        <w:widowControl w:val="0"/>
        <w:spacing w:after="0" w:line="240" w:lineRule="auto"/>
        <w:ind w:left="349"/>
        <w:jc w:val="both"/>
        <w:rPr>
          <w:rFonts w:ascii="Arial" w:hAnsi="Arial" w:cs="Arial"/>
          <w:sz w:val="20"/>
        </w:rPr>
      </w:pPr>
    </w:p>
    <w:p w14:paraId="05FB2913" w14:textId="77777777" w:rsidR="00F17D49" w:rsidRPr="00572204" w:rsidRDefault="00F17D49" w:rsidP="003C1553">
      <w:pPr>
        <w:widowControl w:val="0"/>
        <w:spacing w:after="0" w:line="240" w:lineRule="auto"/>
        <w:ind w:left="349"/>
        <w:jc w:val="both"/>
        <w:rPr>
          <w:rFonts w:ascii="Arial" w:hAnsi="Arial" w:cs="Arial"/>
          <w:b/>
          <w:sz w:val="20"/>
          <w:u w:val="single"/>
        </w:rPr>
      </w:pPr>
      <w:r w:rsidRPr="00572204">
        <w:rPr>
          <w:rFonts w:ascii="Arial" w:hAnsi="Arial" w:cs="Arial"/>
          <w:b/>
          <w:sz w:val="20"/>
          <w:u w:val="single"/>
        </w:rPr>
        <w:t xml:space="preserve">CLÁUSULA SEGUNDA: OBJETO </w:t>
      </w:r>
    </w:p>
    <w:p w14:paraId="00DE98C7" w14:textId="77777777" w:rsidR="00D9744F" w:rsidRPr="00572204" w:rsidRDefault="00D9744F" w:rsidP="003C1553">
      <w:pPr>
        <w:widowControl w:val="0"/>
        <w:spacing w:after="0" w:line="240" w:lineRule="auto"/>
        <w:ind w:left="349"/>
        <w:jc w:val="both"/>
        <w:rPr>
          <w:rFonts w:ascii="Arial" w:hAnsi="Arial" w:cs="Arial"/>
          <w:b/>
          <w:sz w:val="20"/>
          <w:u w:val="single"/>
        </w:rPr>
      </w:pPr>
    </w:p>
    <w:p w14:paraId="0F637C9F" w14:textId="77777777" w:rsidR="00F17D49" w:rsidRPr="00572204" w:rsidRDefault="00F17D49" w:rsidP="003C1553">
      <w:pPr>
        <w:widowControl w:val="0"/>
        <w:spacing w:after="0" w:line="240" w:lineRule="auto"/>
        <w:ind w:left="349"/>
        <w:jc w:val="both"/>
        <w:rPr>
          <w:rFonts w:ascii="Arial" w:hAnsi="Arial" w:cs="Arial"/>
          <w:iCs/>
          <w:sz w:val="20"/>
        </w:rPr>
      </w:pPr>
      <w:r w:rsidRPr="00572204">
        <w:rPr>
          <w:rFonts w:ascii="Arial" w:hAnsi="Arial" w:cs="Arial"/>
          <w:sz w:val="20"/>
        </w:rPr>
        <w:t xml:space="preserve">El presente contrato tiene por objeto </w:t>
      </w:r>
      <w:r w:rsidRPr="00572204">
        <w:rPr>
          <w:rFonts w:ascii="Arial" w:hAnsi="Arial" w:cs="Arial"/>
          <w:b/>
          <w:bCs/>
          <w:iCs/>
          <w:sz w:val="20"/>
        </w:rPr>
        <w:t>[</w:t>
      </w:r>
      <w:r w:rsidRPr="00572204">
        <w:rPr>
          <w:rFonts w:ascii="Arial" w:hAnsi="Arial" w:cs="Arial"/>
          <w:b/>
          <w:bCs/>
          <w:iCs/>
          <w:sz w:val="20"/>
          <w:u w:val="single"/>
        </w:rPr>
        <w:t>CONSIGNAR EL OBJETO DE LA CONTRATACIÓN</w:t>
      </w:r>
      <w:r w:rsidRPr="00572204">
        <w:rPr>
          <w:rFonts w:ascii="Arial" w:hAnsi="Arial" w:cs="Arial"/>
          <w:iCs/>
          <w:sz w:val="20"/>
        </w:rPr>
        <w:t>]</w:t>
      </w:r>
      <w:r w:rsidR="009457B6" w:rsidRPr="00572204">
        <w:rPr>
          <w:rFonts w:ascii="Arial" w:hAnsi="Arial" w:cs="Arial"/>
          <w:iCs/>
          <w:sz w:val="20"/>
        </w:rPr>
        <w:t>.</w:t>
      </w:r>
    </w:p>
    <w:p w14:paraId="76B09482" w14:textId="77777777" w:rsidR="00F17D49" w:rsidRPr="00572204" w:rsidRDefault="00F17D49" w:rsidP="003C1553">
      <w:pPr>
        <w:widowControl w:val="0"/>
        <w:spacing w:after="0" w:line="240" w:lineRule="auto"/>
        <w:ind w:left="349"/>
        <w:jc w:val="both"/>
        <w:rPr>
          <w:rFonts w:ascii="Arial" w:hAnsi="Arial" w:cs="Arial"/>
          <w:b/>
          <w:sz w:val="20"/>
          <w:u w:val="single"/>
        </w:rPr>
      </w:pPr>
    </w:p>
    <w:p w14:paraId="6F3E3AA2" w14:textId="77777777" w:rsidR="00F17D49" w:rsidRPr="00572204" w:rsidRDefault="00F17D49" w:rsidP="003C1553">
      <w:pPr>
        <w:widowControl w:val="0"/>
        <w:spacing w:after="0" w:line="240" w:lineRule="auto"/>
        <w:ind w:left="349"/>
        <w:jc w:val="both"/>
        <w:rPr>
          <w:rFonts w:ascii="Arial" w:hAnsi="Arial" w:cs="Arial"/>
          <w:b/>
          <w:sz w:val="20"/>
          <w:u w:val="single"/>
        </w:rPr>
      </w:pPr>
      <w:r w:rsidRPr="00572204">
        <w:rPr>
          <w:rFonts w:ascii="Arial" w:hAnsi="Arial" w:cs="Arial"/>
          <w:b/>
          <w:sz w:val="20"/>
          <w:u w:val="single"/>
        </w:rPr>
        <w:t>CLÁUSULA TERCERA: MONTO CONTRACTUAL</w:t>
      </w:r>
    </w:p>
    <w:p w14:paraId="79A94505" w14:textId="77777777" w:rsidR="00D9744F" w:rsidRPr="00572204" w:rsidRDefault="00D9744F" w:rsidP="003C1553">
      <w:pPr>
        <w:widowControl w:val="0"/>
        <w:spacing w:after="0" w:line="240" w:lineRule="auto"/>
        <w:ind w:left="349"/>
        <w:jc w:val="both"/>
        <w:rPr>
          <w:rFonts w:ascii="Arial" w:hAnsi="Arial" w:cs="Arial"/>
          <w:b/>
          <w:sz w:val="20"/>
          <w:u w:val="single"/>
        </w:rPr>
      </w:pPr>
    </w:p>
    <w:p w14:paraId="415C38FC" w14:textId="32B6441B" w:rsidR="00F17D49" w:rsidRPr="00572204" w:rsidRDefault="00F17D49" w:rsidP="003C1553">
      <w:pPr>
        <w:widowControl w:val="0"/>
        <w:spacing w:after="0" w:line="240" w:lineRule="auto"/>
        <w:ind w:left="349"/>
        <w:jc w:val="both"/>
        <w:rPr>
          <w:rFonts w:ascii="Arial" w:hAnsi="Arial" w:cs="Arial"/>
          <w:b/>
          <w:i/>
          <w:sz w:val="20"/>
        </w:rPr>
      </w:pPr>
      <w:r w:rsidRPr="00572204">
        <w:rPr>
          <w:rFonts w:ascii="Arial" w:hAnsi="Arial" w:cs="Arial"/>
          <w:sz w:val="20"/>
        </w:rPr>
        <w:t xml:space="preserve">El monto total del presente contrato asciende a </w:t>
      </w:r>
      <w:r w:rsidRPr="00572204">
        <w:rPr>
          <w:rFonts w:ascii="Arial" w:hAnsi="Arial" w:cs="Arial"/>
          <w:b/>
          <w:bCs/>
          <w:iCs/>
          <w:sz w:val="20"/>
          <w:u w:val="single"/>
        </w:rPr>
        <w:t>[CONSIGNAR MONEDA Y MONTO]</w:t>
      </w:r>
      <w:r w:rsidRPr="00572204">
        <w:rPr>
          <w:rFonts w:ascii="Arial" w:hAnsi="Arial" w:cs="Arial"/>
          <w:sz w:val="20"/>
        </w:rPr>
        <w:t>,</w:t>
      </w:r>
      <w:r w:rsidR="001A29C0" w:rsidRPr="00572204">
        <w:rPr>
          <w:rFonts w:ascii="Arial" w:hAnsi="Arial" w:cs="Arial"/>
          <w:sz w:val="20"/>
        </w:rPr>
        <w:t xml:space="preserve"> que incluye todos los impuestos de </w:t>
      </w:r>
      <w:r w:rsidR="00992A0A" w:rsidRPr="00572204">
        <w:rPr>
          <w:rFonts w:ascii="Arial" w:hAnsi="Arial" w:cs="Arial"/>
          <w:sz w:val="20"/>
        </w:rPr>
        <w:t>l</w:t>
      </w:r>
      <w:r w:rsidR="001A29C0" w:rsidRPr="00572204">
        <w:rPr>
          <w:rFonts w:ascii="Arial" w:hAnsi="Arial" w:cs="Arial"/>
          <w:sz w:val="20"/>
        </w:rPr>
        <w:t>ey.</w:t>
      </w:r>
    </w:p>
    <w:p w14:paraId="0A02F730" w14:textId="77777777" w:rsidR="00F17D49" w:rsidRPr="00572204" w:rsidRDefault="00F17D49" w:rsidP="003C1553">
      <w:pPr>
        <w:widowControl w:val="0"/>
        <w:spacing w:after="0" w:line="240" w:lineRule="auto"/>
        <w:ind w:left="349"/>
        <w:jc w:val="both"/>
        <w:rPr>
          <w:rFonts w:ascii="Arial" w:hAnsi="Arial" w:cs="Arial"/>
          <w:sz w:val="20"/>
        </w:rPr>
      </w:pPr>
    </w:p>
    <w:p w14:paraId="2ED1A589" w14:textId="37EC0FC7" w:rsidR="00FD6D18" w:rsidRPr="00572204" w:rsidRDefault="00FD6D18" w:rsidP="003C1553">
      <w:pPr>
        <w:widowControl w:val="0"/>
        <w:spacing w:after="0" w:line="240" w:lineRule="auto"/>
        <w:ind w:left="349"/>
        <w:jc w:val="both"/>
        <w:rPr>
          <w:rFonts w:ascii="Arial" w:hAnsi="Arial" w:cs="Arial"/>
          <w:sz w:val="20"/>
          <w:lang w:val="es-ES"/>
        </w:rPr>
      </w:pPr>
      <w:r w:rsidRPr="00572204">
        <w:rPr>
          <w:rFonts w:ascii="Arial" w:hAnsi="Arial" w:cs="Arial"/>
          <w:sz w:val="20"/>
          <w:lang w:val="es-ES"/>
        </w:rPr>
        <w:t xml:space="preserve">Este monto comprende el costo del </w:t>
      </w:r>
      <w:r w:rsidR="007D6492" w:rsidRPr="00572204">
        <w:rPr>
          <w:rFonts w:ascii="Arial" w:hAnsi="Arial" w:cs="Arial"/>
          <w:sz w:val="20"/>
          <w:lang w:val="es-ES"/>
        </w:rPr>
        <w:t>[</w:t>
      </w:r>
      <w:r w:rsidR="007D6492" w:rsidRPr="00572204">
        <w:rPr>
          <w:rFonts w:ascii="Arial" w:hAnsi="Arial" w:cs="Arial"/>
          <w:b/>
          <w:sz w:val="20"/>
          <w:u w:val="single"/>
          <w:lang w:val="es-ES"/>
        </w:rPr>
        <w:t xml:space="preserve">CONSIGNAR EL OBJETO </w:t>
      </w:r>
      <w:r w:rsidR="001F3D01" w:rsidRPr="00572204">
        <w:rPr>
          <w:rFonts w:ascii="Arial" w:hAnsi="Arial" w:cs="Arial"/>
          <w:b/>
          <w:sz w:val="20"/>
          <w:u w:val="single"/>
          <w:lang w:val="es-ES"/>
        </w:rPr>
        <w:t>CONTRACTUAL</w:t>
      </w:r>
      <w:r w:rsidR="001F3D01" w:rsidRPr="00572204">
        <w:rPr>
          <w:rFonts w:ascii="Arial" w:hAnsi="Arial" w:cs="Arial"/>
          <w:sz w:val="20"/>
          <w:lang w:val="es-ES"/>
        </w:rPr>
        <w:t>]</w:t>
      </w:r>
      <w:r w:rsidRPr="00572204">
        <w:rPr>
          <w:rFonts w:ascii="Arial" w:hAnsi="Arial" w:cs="Arial"/>
          <w:sz w:val="20"/>
          <w:lang w:val="es-ES"/>
        </w:rPr>
        <w:t xml:space="preserve">, todos los tributos, seguros, transporte, inspecciones, pruebas, </w:t>
      </w:r>
      <w:r w:rsidR="00B521BE" w:rsidRPr="00572204">
        <w:rPr>
          <w:rFonts w:ascii="Arial" w:hAnsi="Arial" w:cs="Arial"/>
          <w:sz w:val="20"/>
        </w:rPr>
        <w:t xml:space="preserve">y, de ser el caso, los costos laborales conforme a la legislación vigente, </w:t>
      </w:r>
      <w:r w:rsidRPr="00572204">
        <w:rPr>
          <w:rFonts w:ascii="Arial" w:hAnsi="Arial" w:cs="Arial"/>
          <w:sz w:val="20"/>
          <w:lang w:val="es-ES"/>
        </w:rPr>
        <w:t xml:space="preserve">así como cualquier otro concepto que pueda tener incidencia sobre la ejecución de la prestación materia del presente contrato. </w:t>
      </w:r>
    </w:p>
    <w:p w14:paraId="3BC83BFB" w14:textId="77777777" w:rsidR="00F17D49" w:rsidRPr="00572204" w:rsidRDefault="00F17D49" w:rsidP="003C1553">
      <w:pPr>
        <w:widowControl w:val="0"/>
        <w:spacing w:after="0" w:line="240" w:lineRule="auto"/>
        <w:ind w:left="349"/>
        <w:jc w:val="both"/>
        <w:rPr>
          <w:rFonts w:ascii="Arial" w:hAnsi="Arial" w:cs="Arial"/>
          <w:sz w:val="20"/>
          <w:lang w:val="es-ES_tradnl"/>
        </w:rPr>
      </w:pPr>
    </w:p>
    <w:p w14:paraId="0BB1E367" w14:textId="77777777" w:rsidR="00F17D49" w:rsidRPr="00572204" w:rsidRDefault="6F6FFB29" w:rsidP="003C1553">
      <w:pPr>
        <w:widowControl w:val="0"/>
        <w:spacing w:after="0" w:line="240" w:lineRule="auto"/>
        <w:ind w:left="349"/>
        <w:jc w:val="both"/>
        <w:rPr>
          <w:rFonts w:ascii="Arial" w:hAnsi="Arial" w:cs="Arial"/>
          <w:b/>
          <w:bCs/>
          <w:sz w:val="20"/>
          <w:u w:val="single"/>
        </w:rPr>
      </w:pPr>
      <w:r w:rsidRPr="00572204">
        <w:rPr>
          <w:rFonts w:ascii="Arial" w:hAnsi="Arial" w:cs="Arial"/>
          <w:b/>
          <w:bCs/>
          <w:sz w:val="20"/>
          <w:u w:val="single"/>
        </w:rPr>
        <w:t>CLÁUSULA CUARTA: DEL PAGO</w:t>
      </w:r>
      <w:r w:rsidR="00F17D49" w:rsidRPr="00572204">
        <w:rPr>
          <w:rFonts w:ascii="Arial" w:hAnsi="Arial" w:cs="Arial"/>
          <w:b/>
          <w:bCs/>
          <w:sz w:val="20"/>
          <w:u w:val="single"/>
          <w:vertAlign w:val="superscript"/>
        </w:rPr>
        <w:footnoteReference w:id="16"/>
      </w:r>
    </w:p>
    <w:p w14:paraId="09968653" w14:textId="77777777" w:rsidR="00D9744F" w:rsidRPr="00572204" w:rsidRDefault="00D9744F" w:rsidP="003C1553">
      <w:pPr>
        <w:widowControl w:val="0"/>
        <w:spacing w:after="0" w:line="240" w:lineRule="auto"/>
        <w:ind w:left="349"/>
        <w:jc w:val="both"/>
        <w:rPr>
          <w:rFonts w:ascii="Arial" w:hAnsi="Arial" w:cs="Arial"/>
          <w:b/>
          <w:sz w:val="20"/>
          <w:u w:val="single"/>
        </w:rPr>
      </w:pPr>
    </w:p>
    <w:p w14:paraId="4A8F5686" w14:textId="77777777" w:rsidR="0074729A" w:rsidRPr="00572204" w:rsidRDefault="0074729A" w:rsidP="003C1553">
      <w:pPr>
        <w:pStyle w:val="Textoindependiente"/>
        <w:widowControl w:val="0"/>
        <w:tabs>
          <w:tab w:val="left" w:pos="1985"/>
        </w:tabs>
        <w:spacing w:after="0" w:line="240" w:lineRule="auto"/>
        <w:ind w:left="349"/>
        <w:jc w:val="both"/>
        <w:rPr>
          <w:rFonts w:ascii="Arial" w:hAnsi="Arial" w:cs="Arial"/>
          <w:sz w:val="20"/>
          <w:szCs w:val="20"/>
        </w:rPr>
      </w:pPr>
      <w:r w:rsidRPr="00572204">
        <w:rPr>
          <w:rFonts w:ascii="Arial" w:hAnsi="Arial" w:cs="Arial"/>
          <w:sz w:val="20"/>
          <w:szCs w:val="20"/>
        </w:rPr>
        <w:t xml:space="preserve">LA ENTIDAD CONTRATANTE se obliga a pagar la contraprestación a EL CONTRATISTA en </w:t>
      </w:r>
      <w:r w:rsidRPr="00572204">
        <w:rPr>
          <w:rFonts w:ascii="Arial" w:eastAsia="Batang" w:hAnsi="Arial" w:cs="Arial"/>
          <w:b/>
          <w:bCs/>
          <w:color w:val="000000" w:themeColor="text1"/>
          <w:sz w:val="20"/>
          <w:szCs w:val="20"/>
          <w:u w:val="single"/>
        </w:rPr>
        <w:t>[INDICAR MONEDA]</w:t>
      </w:r>
      <w:r w:rsidRPr="00572204">
        <w:rPr>
          <w:rFonts w:ascii="Arial" w:hAnsi="Arial" w:cs="Arial"/>
          <w:sz w:val="20"/>
          <w:szCs w:val="20"/>
        </w:rPr>
        <w:t xml:space="preserve">, en </w:t>
      </w:r>
      <w:r w:rsidRPr="00572204">
        <w:rPr>
          <w:rFonts w:ascii="Arial" w:eastAsia="Batang" w:hAnsi="Arial" w:cs="Arial"/>
          <w:color w:val="000000" w:themeColor="text1"/>
          <w:sz w:val="20"/>
          <w:szCs w:val="20"/>
        </w:rPr>
        <w:t>[INDICAR EL DETALLE DEL PAGO ÚNICO O PAGOS A CUENTA, SEGÚN CORRESPONDA]</w:t>
      </w:r>
      <w:r w:rsidRPr="00572204">
        <w:rPr>
          <w:rFonts w:ascii="Arial" w:hAnsi="Arial" w:cs="Arial"/>
          <w:b/>
          <w:bCs/>
          <w:i/>
          <w:iCs/>
          <w:sz w:val="20"/>
          <w:szCs w:val="20"/>
        </w:rPr>
        <w:t>,</w:t>
      </w:r>
      <w:r w:rsidRPr="00572204">
        <w:rPr>
          <w:rFonts w:ascii="Arial" w:hAnsi="Arial" w:cs="Arial"/>
          <w:sz w:val="20"/>
          <w:szCs w:val="20"/>
        </w:rPr>
        <w:t xml:space="preserve"> luego de la recepción formal y completa de la documentación correspondiente, según lo establecido en el artículo 144 del Reglamento de la Ley N° 32069, Ley General de Contrataciones Públicas, aprobado mediante Decreto Supremo N° 009-2025-EF.</w:t>
      </w:r>
    </w:p>
    <w:p w14:paraId="7A7779DC" w14:textId="39704979" w:rsidR="00F17D49" w:rsidRPr="00572204" w:rsidRDefault="00F17D49" w:rsidP="003C1553">
      <w:pPr>
        <w:widowControl w:val="0"/>
        <w:tabs>
          <w:tab w:val="left" w:pos="1985"/>
        </w:tabs>
        <w:spacing w:after="0" w:line="240" w:lineRule="auto"/>
        <w:jc w:val="both"/>
        <w:rPr>
          <w:rFonts w:ascii="Arial" w:eastAsia="Arial" w:hAnsi="Arial" w:cs="Arial"/>
          <w:color w:val="000000" w:themeColor="text1"/>
          <w:sz w:val="20"/>
          <w:lang w:val="es-ES"/>
        </w:rPr>
      </w:pPr>
    </w:p>
    <w:p w14:paraId="374A0327" w14:textId="4590FC91" w:rsidR="00F17D49" w:rsidRPr="00572204" w:rsidRDefault="5CC83C90" w:rsidP="003C1553">
      <w:pPr>
        <w:pStyle w:val="Textoindependiente"/>
        <w:widowControl w:val="0"/>
        <w:tabs>
          <w:tab w:val="left" w:pos="1985"/>
        </w:tabs>
        <w:spacing w:after="0" w:line="240" w:lineRule="auto"/>
        <w:ind w:left="349"/>
        <w:jc w:val="both"/>
        <w:rPr>
          <w:rFonts w:ascii="Arial" w:eastAsia="Arial" w:hAnsi="Arial" w:cs="Arial"/>
          <w:color w:val="000000" w:themeColor="text1"/>
          <w:sz w:val="20"/>
        </w:rPr>
      </w:pPr>
      <w:r w:rsidRPr="00572204">
        <w:rPr>
          <w:rFonts w:ascii="Arial" w:eastAsia="Arial" w:hAnsi="Arial" w:cs="Arial"/>
          <w:color w:val="000000" w:themeColor="text1"/>
          <w:sz w:val="20"/>
          <w:szCs w:val="20"/>
        </w:rPr>
        <w:t xml:space="preserve">Para tal efecto, el responsable de otorgar la conformidad de la prestación debe hacerlo en un plazo que no excederá de los siete (7) días del día </w:t>
      </w:r>
      <w:r w:rsidRPr="00572204">
        <w:rPr>
          <w:rFonts w:ascii="Arial" w:eastAsia="Arial" w:hAnsi="Arial" w:cs="Arial"/>
          <w:sz w:val="20"/>
          <w:szCs w:val="20"/>
        </w:rPr>
        <w:t xml:space="preserve">siguiente de producida </w:t>
      </w:r>
      <w:r w:rsidRPr="00572204">
        <w:rPr>
          <w:rFonts w:ascii="Arial" w:eastAsia="Arial" w:hAnsi="Arial" w:cs="Arial"/>
          <w:color w:val="000000" w:themeColor="text1"/>
          <w:sz w:val="20"/>
          <w:szCs w:val="20"/>
        </w:rPr>
        <w:t xml:space="preserve">la recepción, salvo que se requiera efectuar pruebas que permitan verificar el cumplimiento de la obligación, en cuyo caso la </w:t>
      </w:r>
      <w:r w:rsidRPr="00572204">
        <w:rPr>
          <w:rFonts w:ascii="Arial" w:eastAsia="Arial" w:hAnsi="Arial" w:cs="Arial"/>
          <w:color w:val="000000" w:themeColor="text1"/>
          <w:sz w:val="20"/>
          <w:szCs w:val="20"/>
        </w:rPr>
        <w:lastRenderedPageBreak/>
        <w:t xml:space="preserve">conformidad se emite en un plazo máximo de veinte (20) días, bajo responsabilidad de dicho servidor. </w:t>
      </w:r>
    </w:p>
    <w:p w14:paraId="6561AD09" w14:textId="518FBCB7" w:rsidR="00F17D49" w:rsidRPr="00572204" w:rsidRDefault="00F17D49" w:rsidP="003C1553">
      <w:pPr>
        <w:widowControl w:val="0"/>
        <w:tabs>
          <w:tab w:val="left" w:pos="1985"/>
        </w:tabs>
        <w:spacing w:after="0" w:line="240" w:lineRule="auto"/>
        <w:ind w:left="349"/>
        <w:jc w:val="both"/>
        <w:rPr>
          <w:rFonts w:ascii="Arial" w:eastAsia="Arial" w:hAnsi="Arial" w:cs="Arial"/>
          <w:color w:val="000000" w:themeColor="text1"/>
          <w:sz w:val="20"/>
          <w:lang w:val="es-ES"/>
        </w:rPr>
      </w:pPr>
    </w:p>
    <w:p w14:paraId="1BEB712E" w14:textId="2C004698" w:rsidR="00F17D49" w:rsidRPr="00572204" w:rsidRDefault="5CC83C90" w:rsidP="003C1553">
      <w:pPr>
        <w:pStyle w:val="Textoindependiente"/>
        <w:widowControl w:val="0"/>
        <w:tabs>
          <w:tab w:val="left" w:pos="1985"/>
        </w:tabs>
        <w:spacing w:after="0" w:line="240" w:lineRule="auto"/>
        <w:ind w:left="349"/>
        <w:jc w:val="both"/>
        <w:rPr>
          <w:rFonts w:ascii="Arial" w:eastAsia="Arial" w:hAnsi="Arial" w:cs="Arial"/>
          <w:color w:val="000000" w:themeColor="text1"/>
          <w:sz w:val="20"/>
          <w:szCs w:val="20"/>
        </w:rPr>
      </w:pPr>
      <w:r w:rsidRPr="00572204">
        <w:rPr>
          <w:rFonts w:ascii="Arial" w:eastAsia="Arial" w:hAnsi="Arial" w:cs="Arial"/>
          <w:color w:val="000000" w:themeColor="text1"/>
          <w:sz w:val="20"/>
          <w:szCs w:val="20"/>
        </w:rPr>
        <w:t xml:space="preserve">LA ENTIDAD CONTRATANTE debe efectuar el pago dentro de los diez (10) días hábiles siguientes de otorgada la conformidad </w:t>
      </w:r>
      <w:r w:rsidR="0074729A" w:rsidRPr="00572204">
        <w:rPr>
          <w:rFonts w:ascii="Arial" w:eastAsia="Arial" w:hAnsi="Arial" w:cs="Arial"/>
          <w:color w:val="000000" w:themeColor="text1"/>
          <w:sz w:val="20"/>
          <w:szCs w:val="20"/>
        </w:rPr>
        <w:t>[</w:t>
      </w:r>
      <w:r w:rsidR="0074729A" w:rsidRPr="00572204">
        <w:rPr>
          <w:rFonts w:ascii="Arial" w:eastAsia="Arial" w:hAnsi="Arial" w:cs="Arial"/>
          <w:b/>
          <w:color w:val="000000" w:themeColor="text1"/>
          <w:sz w:val="20"/>
          <w:szCs w:val="20"/>
          <w:u w:val="single"/>
        </w:rPr>
        <w:t>DE LOS BIENES</w:t>
      </w:r>
      <w:r w:rsidR="0074729A" w:rsidRPr="00572204">
        <w:rPr>
          <w:rFonts w:ascii="Arial" w:eastAsia="Arial" w:hAnsi="Arial" w:cs="Arial"/>
          <w:color w:val="000000" w:themeColor="text1"/>
          <w:sz w:val="20"/>
          <w:szCs w:val="20"/>
        </w:rPr>
        <w:t>] [</w:t>
      </w:r>
      <w:r w:rsidR="0074729A" w:rsidRPr="00572204">
        <w:rPr>
          <w:rFonts w:ascii="Arial" w:eastAsia="Arial" w:hAnsi="Arial" w:cs="Arial"/>
          <w:b/>
          <w:color w:val="000000" w:themeColor="text1"/>
          <w:sz w:val="20"/>
          <w:szCs w:val="20"/>
          <w:u w:val="single"/>
        </w:rPr>
        <w:t>DEL SERVICIO</w:t>
      </w:r>
      <w:r w:rsidR="0074729A" w:rsidRPr="00572204">
        <w:rPr>
          <w:rFonts w:ascii="Arial" w:eastAsia="Arial" w:hAnsi="Arial" w:cs="Arial"/>
          <w:color w:val="000000" w:themeColor="text1"/>
          <w:sz w:val="20"/>
          <w:szCs w:val="20"/>
        </w:rPr>
        <w:t>]</w:t>
      </w:r>
      <w:r w:rsidRPr="00572204">
        <w:rPr>
          <w:rFonts w:ascii="Arial" w:eastAsia="Arial" w:hAnsi="Arial" w:cs="Arial"/>
          <w:color w:val="000000" w:themeColor="text1"/>
          <w:sz w:val="20"/>
          <w:szCs w:val="20"/>
        </w:rPr>
        <w:t>, siempre que se verifiquen las condiciones establecidas en el contrato para ello, bajo responsabilidad del funcionario competente.</w:t>
      </w:r>
    </w:p>
    <w:p w14:paraId="39689D4A" w14:textId="00115B4C" w:rsidR="00F17D49" w:rsidRPr="00572204" w:rsidRDefault="00F17D49" w:rsidP="003C1553">
      <w:pPr>
        <w:widowControl w:val="0"/>
        <w:tabs>
          <w:tab w:val="left" w:pos="1985"/>
        </w:tabs>
        <w:spacing w:after="0" w:line="240" w:lineRule="auto"/>
        <w:ind w:left="349"/>
        <w:jc w:val="both"/>
        <w:rPr>
          <w:rFonts w:ascii="Arial" w:eastAsia="Arial" w:hAnsi="Arial" w:cs="Arial"/>
          <w:color w:val="000000" w:themeColor="text1"/>
          <w:sz w:val="20"/>
          <w:lang w:val="es-ES"/>
        </w:rPr>
      </w:pPr>
    </w:p>
    <w:p w14:paraId="74542C0B" w14:textId="477042C0" w:rsidR="00F17D49" w:rsidRPr="00572204" w:rsidRDefault="1BFB4DB8" w:rsidP="5C15E078">
      <w:pPr>
        <w:widowControl w:val="0"/>
        <w:spacing w:after="0" w:line="240" w:lineRule="auto"/>
        <w:ind w:left="349"/>
        <w:jc w:val="both"/>
        <w:rPr>
          <w:rFonts w:ascii="Arial" w:eastAsia="Arial" w:hAnsi="Arial" w:cs="Arial"/>
          <w:color w:val="000000" w:themeColor="text1"/>
          <w:sz w:val="20"/>
        </w:rPr>
      </w:pPr>
      <w:r w:rsidRPr="00572204">
        <w:rPr>
          <w:rFonts w:ascii="Arial" w:eastAsia="Arial" w:hAnsi="Arial" w:cs="Arial"/>
          <w:color w:val="000000" w:themeColor="text1"/>
          <w:sz w:val="20"/>
        </w:rPr>
        <w:t>En caso de retraso en el pago por parte de LA ENTIDAD CONTRATANTE, salvo que se deba</w:t>
      </w:r>
      <w:r w:rsidR="194D3695" w:rsidRPr="00572204">
        <w:rPr>
          <w:rFonts w:ascii="Arial" w:eastAsia="Arial" w:hAnsi="Arial" w:cs="Arial"/>
          <w:color w:val="000000" w:themeColor="text1"/>
          <w:sz w:val="20"/>
        </w:rPr>
        <w:t xml:space="preserve"> </w:t>
      </w:r>
      <w:r w:rsidRPr="00572204">
        <w:rPr>
          <w:rFonts w:ascii="Arial" w:eastAsia="Arial" w:hAnsi="Arial" w:cs="Arial"/>
          <w:color w:val="000000" w:themeColor="text1"/>
          <w:sz w:val="20"/>
        </w:rPr>
        <w:t>a</w:t>
      </w:r>
      <w:r w:rsidR="31B6F9EA" w:rsidRPr="00572204">
        <w:rPr>
          <w:rFonts w:ascii="Arial" w:eastAsia="Arial" w:hAnsi="Arial" w:cs="Arial"/>
          <w:color w:val="000000" w:themeColor="text1"/>
          <w:sz w:val="20"/>
        </w:rPr>
        <w:t xml:space="preserve"> </w:t>
      </w:r>
      <w:r w:rsidRPr="00572204">
        <w:rPr>
          <w:rFonts w:ascii="Arial" w:eastAsia="Arial" w:hAnsi="Arial" w:cs="Arial"/>
          <w:color w:val="000000" w:themeColor="text1"/>
          <w:sz w:val="20"/>
        </w:rPr>
        <w:t>caso</w:t>
      </w:r>
      <w:r w:rsidR="70D39BD7" w:rsidRPr="00572204">
        <w:rPr>
          <w:rFonts w:ascii="Arial" w:eastAsia="Arial" w:hAnsi="Arial" w:cs="Arial"/>
          <w:color w:val="000000" w:themeColor="text1"/>
          <w:sz w:val="20"/>
        </w:rPr>
        <w:t xml:space="preserve"> </w:t>
      </w:r>
      <w:r w:rsidRPr="00572204">
        <w:rPr>
          <w:rFonts w:ascii="Arial" w:eastAsia="Arial" w:hAnsi="Arial" w:cs="Arial"/>
          <w:color w:val="000000" w:themeColor="text1"/>
          <w:sz w:val="20"/>
        </w:rPr>
        <w:t>fortuito o fuerza mayor, EL CONTRATISTA tendrá derecho al pago de intereses legales conforme a lo establecido en el artículo 67 de la Ley General de Contrataciones Públicas.</w:t>
      </w:r>
    </w:p>
    <w:p w14:paraId="1A9AF958" w14:textId="77777777" w:rsidR="0018563A" w:rsidRPr="00572204" w:rsidRDefault="0018563A" w:rsidP="003C1553">
      <w:pPr>
        <w:widowControl w:val="0"/>
        <w:spacing w:after="0" w:line="240" w:lineRule="auto"/>
        <w:ind w:left="349"/>
        <w:jc w:val="both"/>
        <w:rPr>
          <w:rFonts w:ascii="Arial" w:eastAsia="Arial" w:hAnsi="Arial" w:cs="Arial"/>
          <w:color w:val="000000" w:themeColor="text1"/>
          <w:sz w:val="20"/>
          <w:lang w:val="es-ES"/>
        </w:rPr>
      </w:pP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0"/>
      </w:tblGrid>
      <w:tr w:rsidR="00BE6245" w:rsidRPr="00572204" w14:paraId="1861FBA3" w14:textId="77777777" w:rsidTr="2D2E3ABE">
        <w:trPr>
          <w:trHeight w:val="345"/>
        </w:trPr>
        <w:tc>
          <w:tcPr>
            <w:tcW w:w="8820" w:type="dxa"/>
            <w:tcBorders>
              <w:top w:val="single" w:sz="6" w:space="0" w:color="DBDBDB" w:themeColor="accent3" w:themeTint="66"/>
              <w:left w:val="single" w:sz="6" w:space="0" w:color="DBDBDB" w:themeColor="accent3" w:themeTint="66"/>
              <w:bottom w:val="single" w:sz="12" w:space="0" w:color="8EAADB" w:themeColor="accent5" w:themeTint="99"/>
              <w:right w:val="single" w:sz="6" w:space="0" w:color="DBDBDB" w:themeColor="accent3" w:themeTint="66"/>
            </w:tcBorders>
            <w:vAlign w:val="center"/>
            <w:hideMark/>
          </w:tcPr>
          <w:p w14:paraId="5D1D0E9E" w14:textId="77777777" w:rsidR="004F3B6E" w:rsidRPr="00572204" w:rsidRDefault="392A9400" w:rsidP="00234D34">
            <w:pPr>
              <w:widowControl w:val="0"/>
              <w:spacing w:after="0" w:line="240" w:lineRule="auto"/>
              <w:ind w:left="133"/>
              <w:jc w:val="both"/>
              <w:rPr>
                <w:rFonts w:ascii="Arial" w:hAnsi="Arial" w:cs="Arial"/>
                <w:b/>
                <w:bCs/>
                <w:color w:val="0070C0"/>
                <w:sz w:val="18"/>
                <w:szCs w:val="18"/>
              </w:rPr>
            </w:pPr>
            <w:r w:rsidRPr="00572204">
              <w:rPr>
                <w:rFonts w:ascii="Arial" w:hAnsi="Arial" w:cs="Arial"/>
                <w:b/>
                <w:bCs/>
                <w:color w:val="0070C0"/>
                <w:sz w:val="18"/>
                <w:szCs w:val="18"/>
              </w:rPr>
              <w:t>Importante para la entidad contratante </w:t>
            </w:r>
          </w:p>
        </w:tc>
      </w:tr>
      <w:tr w:rsidR="00BE6245" w:rsidRPr="00572204" w14:paraId="4136E7CD" w14:textId="77777777" w:rsidTr="2D2E3ABE">
        <w:trPr>
          <w:trHeight w:val="885"/>
        </w:trPr>
        <w:tc>
          <w:tcPr>
            <w:tcW w:w="8820"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6961E717" w14:textId="79A14DD3" w:rsidR="004F3B6E" w:rsidRPr="00572204" w:rsidRDefault="7EC0EF7F" w:rsidP="00234D34">
            <w:pPr>
              <w:widowControl w:val="0"/>
              <w:spacing w:after="0" w:line="240" w:lineRule="auto"/>
              <w:ind w:left="133"/>
              <w:jc w:val="both"/>
              <w:rPr>
                <w:rFonts w:ascii="Arial" w:hAnsi="Arial" w:cs="Arial"/>
                <w:color w:val="0070C0"/>
                <w:sz w:val="18"/>
                <w:szCs w:val="18"/>
              </w:rPr>
            </w:pPr>
            <w:r w:rsidRPr="00572204">
              <w:rPr>
                <w:rFonts w:ascii="Arial" w:hAnsi="Arial" w:cs="Arial"/>
                <w:color w:val="0070C0"/>
                <w:sz w:val="18"/>
                <w:szCs w:val="18"/>
              </w:rPr>
              <w:t>En caso</w:t>
            </w:r>
            <w:r w:rsidR="5794A2BF" w:rsidRPr="00572204">
              <w:rPr>
                <w:rFonts w:ascii="Arial" w:hAnsi="Arial" w:cs="Arial"/>
                <w:color w:val="0070C0"/>
                <w:sz w:val="18"/>
                <w:szCs w:val="18"/>
              </w:rPr>
              <w:t xml:space="preserve"> </w:t>
            </w:r>
            <w:r w:rsidRPr="00572204">
              <w:rPr>
                <w:rFonts w:ascii="Arial" w:hAnsi="Arial" w:cs="Arial"/>
                <w:color w:val="0070C0"/>
                <w:sz w:val="18"/>
                <w:szCs w:val="18"/>
              </w:rPr>
              <w:t>de que la ENTIDAD CONTRATANTE verifique en la Pladicop que el CONTRATISTA tiene multas impagas que no se encuentren en procedimiento coactivo, se debe incluir la siguiente cláusula: </w:t>
            </w:r>
          </w:p>
          <w:p w14:paraId="6BEB51A4" w14:textId="77777777" w:rsidR="004F3B6E" w:rsidRPr="00572204" w:rsidRDefault="392A9400" w:rsidP="00234D34">
            <w:pPr>
              <w:widowControl w:val="0"/>
              <w:spacing w:after="0" w:line="240" w:lineRule="auto"/>
              <w:ind w:left="133"/>
              <w:jc w:val="both"/>
              <w:rPr>
                <w:rFonts w:ascii="Arial" w:hAnsi="Arial" w:cs="Arial"/>
                <w:color w:val="0070C0"/>
                <w:sz w:val="18"/>
                <w:szCs w:val="18"/>
              </w:rPr>
            </w:pPr>
            <w:r w:rsidRPr="00572204">
              <w:rPr>
                <w:rFonts w:ascii="Arial" w:hAnsi="Arial" w:cs="Arial"/>
                <w:color w:val="0070C0"/>
                <w:sz w:val="18"/>
                <w:szCs w:val="18"/>
              </w:rPr>
              <w:t>  </w:t>
            </w:r>
          </w:p>
          <w:p w14:paraId="3DA7FD2F" w14:textId="7EA9DFB7" w:rsidR="004F3B6E" w:rsidRPr="00572204" w:rsidRDefault="7EC0EF7F" w:rsidP="00234D34">
            <w:pPr>
              <w:widowControl w:val="0"/>
              <w:spacing w:after="0" w:line="240" w:lineRule="auto"/>
              <w:ind w:left="133"/>
              <w:jc w:val="both"/>
              <w:rPr>
                <w:rFonts w:ascii="Arial" w:hAnsi="Arial" w:cs="Arial"/>
                <w:b/>
                <w:bCs/>
                <w:color w:val="0070C0"/>
                <w:sz w:val="18"/>
                <w:szCs w:val="18"/>
              </w:rPr>
            </w:pPr>
            <w:r w:rsidRPr="00572204">
              <w:rPr>
                <w:rFonts w:ascii="Arial" w:hAnsi="Arial" w:cs="Arial"/>
                <w:b/>
                <w:bCs/>
                <w:color w:val="0070C0"/>
                <w:sz w:val="18"/>
                <w:szCs w:val="18"/>
              </w:rPr>
              <w:t xml:space="preserve">CLÁUSULA </w:t>
            </w:r>
            <w:r w:rsidR="0681A71A" w:rsidRPr="00572204">
              <w:rPr>
                <w:rFonts w:ascii="Arial" w:eastAsia="Arial" w:hAnsi="Arial" w:cs="Arial"/>
                <w:b/>
                <w:bCs/>
                <w:color w:val="0070C0"/>
                <w:sz w:val="18"/>
                <w:szCs w:val="18"/>
                <w:u w:val="single"/>
              </w:rPr>
              <w:t>[</w:t>
            </w:r>
            <w:r w:rsidR="001866DE" w:rsidRPr="00572204">
              <w:rPr>
                <w:rFonts w:ascii="Arial" w:eastAsia="Arial" w:hAnsi="Arial" w:cs="Arial"/>
                <w:b/>
                <w:bCs/>
                <w:color w:val="0070C0"/>
                <w:sz w:val="18"/>
                <w:szCs w:val="18"/>
                <w:u w:val="single"/>
              </w:rPr>
              <w:t>,,,,,,,,,,,,</w:t>
            </w:r>
            <w:r w:rsidR="00D20B46" w:rsidRPr="00572204">
              <w:rPr>
                <w:rFonts w:ascii="Arial" w:hAnsi="Arial" w:cs="Arial"/>
                <w:b/>
                <w:bCs/>
                <w:color w:val="0070C0"/>
                <w:sz w:val="18"/>
                <w:szCs w:val="18"/>
                <w:u w:val="single"/>
              </w:rPr>
              <w:t>]</w:t>
            </w:r>
            <w:r w:rsidRPr="00572204">
              <w:rPr>
                <w:rFonts w:ascii="Arial" w:hAnsi="Arial" w:cs="Arial"/>
                <w:b/>
                <w:bCs/>
                <w:color w:val="0070C0"/>
                <w:sz w:val="18"/>
                <w:szCs w:val="18"/>
              </w:rPr>
              <w:t>: COMPROMISO DE PAGO DE MULTA </w:t>
            </w:r>
          </w:p>
          <w:p w14:paraId="70A8D09C" w14:textId="5CDA63EA" w:rsidR="004F3B6E" w:rsidRPr="00572204" w:rsidRDefault="5136577F" w:rsidP="00234D34">
            <w:pPr>
              <w:widowControl w:val="0"/>
              <w:spacing w:after="0" w:line="240" w:lineRule="auto"/>
              <w:ind w:left="133"/>
              <w:jc w:val="both"/>
              <w:rPr>
                <w:rFonts w:ascii="Arial" w:hAnsi="Arial" w:cs="Arial"/>
                <w:color w:val="0070C0"/>
                <w:sz w:val="18"/>
                <w:szCs w:val="18"/>
              </w:rPr>
            </w:pPr>
            <w:r w:rsidRPr="00572204">
              <w:rPr>
                <w:rFonts w:ascii="Arial" w:hAnsi="Arial" w:cs="Arial"/>
                <w:color w:val="0070C0"/>
                <w:sz w:val="18"/>
                <w:szCs w:val="18"/>
              </w:rPr>
              <w:t>Durante la ejecución del contrato la ENTIDAD CONTRATANTE retiene al CONTRATISTA de forma prorrateada</w:t>
            </w:r>
            <w:r w:rsidR="11206783" w:rsidRPr="00572204">
              <w:rPr>
                <w:rFonts w:ascii="Arial" w:hAnsi="Arial" w:cs="Arial"/>
                <w:color w:val="0070C0"/>
                <w:sz w:val="18"/>
                <w:szCs w:val="18"/>
              </w:rPr>
              <w:t xml:space="preserve"> desde el primer o único pago que se realice, según corresponda,</w:t>
            </w:r>
            <w:r w:rsidRPr="00572204">
              <w:rPr>
                <w:rFonts w:ascii="Arial" w:hAnsi="Arial" w:cs="Arial"/>
                <w:color w:val="0070C0"/>
                <w:sz w:val="18"/>
                <w:szCs w:val="18"/>
              </w:rPr>
              <w:t xml:space="preserve"> hasta el 10% del monto del contrato, para el pago o amortización de multas impagas </w:t>
            </w:r>
            <w:r w:rsidR="521DE19C" w:rsidRPr="00572204">
              <w:rPr>
                <w:rFonts w:ascii="Arial" w:hAnsi="Arial" w:cs="Arial"/>
                <w:color w:val="0070C0"/>
                <w:sz w:val="18"/>
                <w:szCs w:val="18"/>
              </w:rPr>
              <w:t xml:space="preserve">en el marco de lo previsto en el artículo 89 de la Ley N° 32069, </w:t>
            </w:r>
            <w:r w:rsidRPr="00572204">
              <w:rPr>
                <w:rFonts w:ascii="Arial" w:hAnsi="Arial" w:cs="Arial"/>
                <w:color w:val="0070C0"/>
                <w:sz w:val="18"/>
                <w:szCs w:val="18"/>
              </w:rPr>
              <w:t>que no se encuentran en procedimiento coactivo. </w:t>
            </w:r>
          </w:p>
          <w:p w14:paraId="03467FD6" w14:textId="46A17146" w:rsidR="004F3B6E" w:rsidRPr="00572204" w:rsidRDefault="004F3B6E" w:rsidP="73B0D9C9">
            <w:pPr>
              <w:widowControl w:val="0"/>
              <w:spacing w:after="0" w:line="240" w:lineRule="auto"/>
              <w:ind w:left="349"/>
              <w:jc w:val="both"/>
              <w:rPr>
                <w:rFonts w:ascii="Arial" w:hAnsi="Arial" w:cs="Arial"/>
                <w:color w:val="0070C0"/>
                <w:sz w:val="18"/>
                <w:szCs w:val="18"/>
              </w:rPr>
            </w:pPr>
          </w:p>
          <w:p w14:paraId="7AAD758B" w14:textId="77777777" w:rsidR="001866DE" w:rsidRPr="00572204" w:rsidRDefault="001866DE" w:rsidP="001866DE">
            <w:pPr>
              <w:pStyle w:val="Prrafodelista"/>
              <w:numPr>
                <w:ilvl w:val="0"/>
                <w:numId w:val="73"/>
              </w:numPr>
              <w:spacing w:after="0" w:line="240" w:lineRule="auto"/>
              <w:jc w:val="both"/>
              <w:textAlignment w:val="baseline"/>
              <w:rPr>
                <w:color w:val="0070C0"/>
              </w:rPr>
            </w:pPr>
            <w:r w:rsidRPr="00572204">
              <w:rPr>
                <w:rFonts w:ascii="Arial" w:hAnsi="Arial" w:cs="Arial"/>
                <w:color w:val="0070C0"/>
                <w:sz w:val="18"/>
                <w:szCs w:val="18"/>
                <w:lang w:val="es-ES"/>
              </w:rPr>
              <w:t xml:space="preserve">En el caso que, adicionalmente, el proveedor presente la </w:t>
            </w:r>
            <w:r w:rsidRPr="00572204">
              <w:rPr>
                <w:rFonts w:ascii="Arial" w:hAnsi="Arial" w:cs="Arial"/>
                <w:color w:val="0070C0"/>
                <w:sz w:val="18"/>
                <w:szCs w:val="18"/>
              </w:rPr>
              <w:t xml:space="preserve">DECLARACIÓN JURADA </w:t>
            </w:r>
            <w:r w:rsidRPr="00572204">
              <w:rPr>
                <w:rFonts w:ascii="Arial" w:hAnsi="Arial" w:cs="Arial"/>
                <w:color w:val="0070C0"/>
                <w:sz w:val="18"/>
                <w:szCs w:val="18"/>
                <w:lang w:val="es-ES"/>
              </w:rPr>
              <w:t>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6B8360A3" w14:textId="77777777" w:rsidR="001866DE" w:rsidRPr="00572204" w:rsidRDefault="001866DE" w:rsidP="001866DE">
            <w:pPr>
              <w:pStyle w:val="Prrafodelista"/>
              <w:ind w:left="750"/>
              <w:jc w:val="both"/>
              <w:textAlignment w:val="baseline"/>
              <w:rPr>
                <w:color w:val="0070C0"/>
              </w:rPr>
            </w:pPr>
          </w:p>
          <w:p w14:paraId="2A1F32E5" w14:textId="60619809" w:rsidR="001866DE" w:rsidRPr="00572204" w:rsidRDefault="001866DE" w:rsidP="001866DE">
            <w:pPr>
              <w:ind w:left="30"/>
              <w:jc w:val="both"/>
              <w:textAlignment w:val="baseline"/>
              <w:rPr>
                <w:b/>
                <w:bCs/>
                <w:color w:val="0070C0"/>
              </w:rPr>
            </w:pPr>
            <w:r w:rsidRPr="00572204">
              <w:rPr>
                <w:rFonts w:ascii="Arial" w:hAnsi="Arial" w:cs="Arial"/>
                <w:color w:val="0070C0"/>
                <w:sz w:val="18"/>
                <w:szCs w:val="18"/>
              </w:rPr>
              <w:t xml:space="preserve">   </w:t>
            </w:r>
            <w:r w:rsidRPr="00572204">
              <w:rPr>
                <w:rFonts w:ascii="Arial" w:hAnsi="Arial" w:cs="Arial"/>
                <w:b/>
                <w:bCs/>
                <w:color w:val="0070C0"/>
                <w:sz w:val="18"/>
                <w:szCs w:val="18"/>
                <w:u w:val="single"/>
              </w:rPr>
              <w:t>CLÁUSULA [</w:t>
            </w:r>
            <w:r w:rsidR="002A57E3" w:rsidRPr="00572204">
              <w:rPr>
                <w:rFonts w:ascii="Arial" w:hAnsi="Arial" w:cs="Arial"/>
                <w:b/>
                <w:bCs/>
                <w:color w:val="0070C0"/>
                <w:sz w:val="18"/>
                <w:szCs w:val="18"/>
                <w:u w:val="single"/>
              </w:rPr>
              <w:t>……</w:t>
            </w:r>
            <w:r w:rsidRPr="00572204">
              <w:rPr>
                <w:rFonts w:ascii="Arial" w:hAnsi="Arial" w:cs="Arial"/>
                <w:b/>
                <w:bCs/>
                <w:color w:val="0070C0"/>
                <w:sz w:val="18"/>
                <w:szCs w:val="18"/>
                <w:u w:val="single"/>
              </w:rPr>
              <w:t>] : AUTORIZACIÓN DE DESCUENTO DE PENSIÓN ALIMENTARIA</w:t>
            </w:r>
          </w:p>
          <w:p w14:paraId="1757D707" w14:textId="1BC63366" w:rsidR="004F3B6E" w:rsidRPr="00572204" w:rsidRDefault="001866DE" w:rsidP="00234D34">
            <w:pPr>
              <w:widowControl w:val="0"/>
              <w:spacing w:after="0" w:line="240" w:lineRule="auto"/>
              <w:ind w:left="133"/>
              <w:jc w:val="both"/>
              <w:rPr>
                <w:rFonts w:ascii="Arial" w:eastAsia="Arial" w:hAnsi="Arial" w:cs="Arial"/>
                <w:color w:val="0070C0"/>
                <w:sz w:val="18"/>
                <w:szCs w:val="18"/>
              </w:rPr>
            </w:pPr>
            <w:r w:rsidRPr="00572204">
              <w:rPr>
                <w:rFonts w:ascii="Arial" w:hAnsi="Arial" w:cs="Arial"/>
                <w:color w:val="0070C0"/>
                <w:sz w:val="18"/>
                <w:szCs w:val="18"/>
              </w:rPr>
              <w:t xml:space="preserve">EL CONTRATISTA autoriza que se le descuente del pago de su contraprestación el monto de la pensión mensual fijada en el proceso de alimentos ascendiente a </w:t>
            </w:r>
            <w:r w:rsidRPr="00572204">
              <w:rPr>
                <w:rFonts w:ascii="Arial" w:hAnsi="Arial" w:cs="Arial"/>
                <w:b/>
                <w:bCs/>
                <w:color w:val="0070C0"/>
                <w:sz w:val="18"/>
                <w:szCs w:val="18"/>
              </w:rPr>
              <w:t>[</w:t>
            </w:r>
            <w:r w:rsidRPr="00572204">
              <w:rPr>
                <w:rFonts w:ascii="Arial" w:hAnsi="Arial" w:cs="Arial"/>
                <w:b/>
                <w:bCs/>
                <w:color w:val="0070C0"/>
                <w:sz w:val="18"/>
                <w:szCs w:val="18"/>
                <w:u w:val="single"/>
              </w:rPr>
              <w:t>CONSIGNAR MONTO</w:t>
            </w:r>
            <w:r w:rsidRPr="00572204">
              <w:rPr>
                <w:rFonts w:ascii="Arial" w:hAnsi="Arial" w:cs="Arial"/>
                <w:b/>
                <w:bCs/>
                <w:color w:val="0070C0"/>
                <w:sz w:val="18"/>
                <w:szCs w:val="18"/>
              </w:rPr>
              <w:t xml:space="preserve">] seguido por </w:t>
            </w:r>
            <w:r w:rsidRPr="00572204">
              <w:rPr>
                <w:rFonts w:ascii="Arial" w:hAnsi="Arial" w:cs="Arial"/>
                <w:b/>
                <w:bCs/>
                <w:color w:val="0070C0"/>
                <w:sz w:val="18"/>
                <w:szCs w:val="18"/>
                <w:u w:val="single"/>
              </w:rPr>
              <w:t>[CONSIGNAR LOS DATOS DE LA PARTE DEMANDANTE DEL PROCESO DE ALIMENTOS]</w:t>
            </w:r>
            <w:r w:rsidRPr="00572204">
              <w:rPr>
                <w:rFonts w:ascii="Arial" w:hAnsi="Arial" w:cs="Arial"/>
                <w:b/>
                <w:bCs/>
                <w:color w:val="0070C0"/>
                <w:sz w:val="18"/>
                <w:szCs w:val="18"/>
              </w:rPr>
              <w:t xml:space="preserve"> ante el [</w:t>
            </w:r>
            <w:r w:rsidRPr="00572204">
              <w:rPr>
                <w:rFonts w:ascii="Arial" w:hAnsi="Arial" w:cs="Arial"/>
                <w:b/>
                <w:bCs/>
                <w:color w:val="0070C0"/>
                <w:sz w:val="18"/>
                <w:szCs w:val="18"/>
                <w:u w:val="single"/>
              </w:rPr>
              <w:t>CONSIGNAR LOS DATOS DE IDENTIFICACIÓN DEL JUZGADO CORRESPONDIENTE</w:t>
            </w:r>
            <w:r w:rsidRPr="00572204">
              <w:rPr>
                <w:rFonts w:ascii="Arial" w:hAnsi="Arial" w:cs="Arial"/>
                <w:b/>
                <w:bCs/>
                <w:color w:val="0070C0"/>
                <w:sz w:val="18"/>
                <w:szCs w:val="18"/>
              </w:rPr>
              <w:t>] en el trámite del expediente [</w:t>
            </w:r>
            <w:r w:rsidRPr="00572204">
              <w:rPr>
                <w:rFonts w:ascii="Arial" w:hAnsi="Arial" w:cs="Arial"/>
                <w:b/>
                <w:bCs/>
                <w:color w:val="0070C0"/>
                <w:sz w:val="18"/>
                <w:szCs w:val="18"/>
                <w:u w:val="single"/>
              </w:rPr>
              <w:t xml:space="preserve">CONSIGNAR EL NÚMERO DE EXPEDIENTE JUDICIAL].  </w:t>
            </w:r>
          </w:p>
        </w:tc>
      </w:tr>
    </w:tbl>
    <w:p w14:paraId="10F71837" w14:textId="77777777" w:rsidR="004F3B6E" w:rsidRPr="00572204" w:rsidRDefault="7EC0EF7F" w:rsidP="73B0D9C9">
      <w:pPr>
        <w:widowControl w:val="0"/>
        <w:spacing w:after="0" w:line="240" w:lineRule="auto"/>
        <w:ind w:left="349"/>
        <w:jc w:val="both"/>
        <w:rPr>
          <w:rFonts w:ascii="Arial" w:hAnsi="Arial" w:cs="Arial"/>
          <w:b/>
          <w:bCs/>
          <w:color w:val="0070C0"/>
          <w:sz w:val="20"/>
          <w:lang w:val="es-ES"/>
        </w:rPr>
      </w:pPr>
      <w:r w:rsidRPr="00572204">
        <w:rPr>
          <w:rFonts w:ascii="Arial" w:hAnsi="Arial" w:cs="Arial"/>
          <w:color w:val="0070C0"/>
          <w:sz w:val="18"/>
          <w:szCs w:val="18"/>
        </w:rPr>
        <w:t>Esta nota debe ser eliminada una vez culminada la elaboración de las bases</w:t>
      </w:r>
      <w:r w:rsidRPr="00572204">
        <w:rPr>
          <w:rFonts w:ascii="Arial" w:hAnsi="Arial" w:cs="Arial"/>
          <w:b/>
          <w:bCs/>
          <w:color w:val="0070C0"/>
          <w:sz w:val="18"/>
          <w:szCs w:val="18"/>
        </w:rPr>
        <w:t>.</w:t>
      </w:r>
      <w:r w:rsidRPr="00572204">
        <w:rPr>
          <w:rFonts w:ascii="Arial" w:hAnsi="Arial" w:cs="Arial"/>
          <w:b/>
          <w:bCs/>
          <w:color w:val="0070C0"/>
          <w:sz w:val="20"/>
          <w:lang w:val="es-ES"/>
        </w:rPr>
        <w:t> </w:t>
      </w:r>
    </w:p>
    <w:p w14:paraId="2D3D84CF" w14:textId="77777777" w:rsidR="004F3B6E" w:rsidRPr="00572204" w:rsidRDefault="004F3B6E" w:rsidP="003C1553">
      <w:pPr>
        <w:widowControl w:val="0"/>
        <w:spacing w:after="0" w:line="240" w:lineRule="auto"/>
        <w:ind w:left="349"/>
        <w:jc w:val="both"/>
        <w:rPr>
          <w:rFonts w:ascii="Arial" w:eastAsia="Arial" w:hAnsi="Arial" w:cs="Arial"/>
          <w:color w:val="000000" w:themeColor="text1"/>
          <w:sz w:val="20"/>
          <w:lang w:val="es-ES"/>
        </w:rPr>
      </w:pPr>
    </w:p>
    <w:p w14:paraId="604D94F8" w14:textId="77777777" w:rsidR="004F3B6E" w:rsidRPr="00572204" w:rsidRDefault="004F3B6E" w:rsidP="003C1553">
      <w:pPr>
        <w:widowControl w:val="0"/>
        <w:spacing w:after="0" w:line="240" w:lineRule="auto"/>
        <w:ind w:left="349"/>
        <w:jc w:val="both"/>
        <w:rPr>
          <w:rFonts w:ascii="Arial" w:eastAsia="Arial" w:hAnsi="Arial" w:cs="Arial"/>
          <w:color w:val="000000" w:themeColor="text1"/>
          <w:sz w:val="20"/>
          <w:lang w:val="es-ES"/>
        </w:rPr>
      </w:pPr>
    </w:p>
    <w:p w14:paraId="5A4440F7" w14:textId="77777777" w:rsidR="00F17D49" w:rsidRPr="00572204" w:rsidRDefault="00F17D49" w:rsidP="003C1553">
      <w:pPr>
        <w:widowControl w:val="0"/>
        <w:spacing w:after="0" w:line="240" w:lineRule="auto"/>
        <w:ind w:left="349"/>
        <w:jc w:val="both"/>
        <w:rPr>
          <w:rFonts w:ascii="Arial" w:hAnsi="Arial" w:cs="Arial"/>
          <w:b/>
          <w:sz w:val="20"/>
          <w:u w:val="single"/>
        </w:rPr>
      </w:pPr>
      <w:r w:rsidRPr="00572204">
        <w:rPr>
          <w:rFonts w:ascii="Arial" w:hAnsi="Arial" w:cs="Arial"/>
          <w:b/>
          <w:sz w:val="20"/>
          <w:u w:val="single"/>
        </w:rPr>
        <w:t xml:space="preserve">CLÁUSULA QUINTA: DEL PLAZO DE LA </w:t>
      </w:r>
      <w:r w:rsidR="009A4B81" w:rsidRPr="00572204">
        <w:rPr>
          <w:rFonts w:ascii="Arial" w:hAnsi="Arial" w:cs="Arial"/>
          <w:b/>
          <w:sz w:val="20"/>
          <w:u w:val="single"/>
        </w:rPr>
        <w:t>EJECUCIÓN</w:t>
      </w:r>
      <w:r w:rsidRPr="00572204">
        <w:rPr>
          <w:rFonts w:ascii="Arial" w:hAnsi="Arial" w:cs="Arial"/>
          <w:b/>
          <w:sz w:val="20"/>
          <w:u w:val="single"/>
        </w:rPr>
        <w:t xml:space="preserve"> DE LA PRESTACIÓN</w:t>
      </w:r>
    </w:p>
    <w:p w14:paraId="60F9BA56" w14:textId="77777777" w:rsidR="00D9744F" w:rsidRPr="00572204" w:rsidRDefault="00D9744F" w:rsidP="003C1553">
      <w:pPr>
        <w:widowControl w:val="0"/>
        <w:spacing w:after="0" w:line="240" w:lineRule="auto"/>
        <w:ind w:left="349"/>
        <w:jc w:val="both"/>
        <w:rPr>
          <w:rFonts w:ascii="Arial" w:hAnsi="Arial" w:cs="Arial"/>
          <w:b/>
          <w:sz w:val="20"/>
          <w:u w:val="single"/>
        </w:rPr>
      </w:pPr>
    </w:p>
    <w:p w14:paraId="077D2A16" w14:textId="3D5E0DF2" w:rsidR="00F17D49" w:rsidRPr="00572204" w:rsidRDefault="00F17D49" w:rsidP="003C1553">
      <w:pPr>
        <w:widowControl w:val="0"/>
        <w:spacing w:after="0" w:line="240" w:lineRule="auto"/>
        <w:ind w:left="349"/>
        <w:jc w:val="both"/>
        <w:rPr>
          <w:rFonts w:ascii="Arial" w:hAnsi="Arial" w:cs="Arial"/>
          <w:b/>
          <w:bCs/>
          <w:sz w:val="20"/>
          <w:u w:val="single"/>
        </w:rPr>
      </w:pPr>
      <w:r w:rsidRPr="00572204">
        <w:rPr>
          <w:rFonts w:ascii="Arial" w:hAnsi="Arial" w:cs="Arial"/>
          <w:sz w:val="20"/>
        </w:rPr>
        <w:t xml:space="preserve">El plazo de ejecución del presente contrato es de [……..], el mismo que se computa desde </w:t>
      </w:r>
      <w:r w:rsidR="004F3B6E" w:rsidRPr="00572204">
        <w:rPr>
          <w:rFonts w:ascii="Arial" w:hAnsi="Arial" w:cs="Arial"/>
          <w:sz w:val="20"/>
        </w:rPr>
        <w:t>[</w:t>
      </w:r>
      <w:r w:rsidR="004F3B6E" w:rsidRPr="00572204">
        <w:rPr>
          <w:rFonts w:ascii="Arial" w:hAnsi="Arial" w:cs="Arial"/>
          <w:b/>
          <w:bCs/>
          <w:sz w:val="20"/>
          <w:u w:val="single"/>
        </w:rPr>
        <w:t xml:space="preserve">CONSIGNAR SI ES DESDE EL DÍA SIGUIENTE DEL PERFECCIONAMIENTO DEL CONTRATO O DESDE LA NOTIFICACIÓN DE LA ORDEN DE COMPRA O </w:t>
      </w:r>
      <w:r w:rsidR="001E73EB" w:rsidRPr="00572204">
        <w:rPr>
          <w:rFonts w:ascii="Arial" w:hAnsi="Arial" w:cs="Arial"/>
          <w:b/>
          <w:bCs/>
          <w:sz w:val="20"/>
          <w:u w:val="single"/>
        </w:rPr>
        <w:t xml:space="preserve">DE SERVICIO O </w:t>
      </w:r>
      <w:r w:rsidR="004F3B6E" w:rsidRPr="00572204">
        <w:rPr>
          <w:rFonts w:ascii="Arial" w:hAnsi="Arial" w:cs="Arial"/>
          <w:b/>
          <w:bCs/>
          <w:sz w:val="20"/>
          <w:u w:val="single"/>
        </w:rPr>
        <w:t>DESDE LA FECHA QUE SE ESTABLEZCA EN EL CONTRATO O DESDE LA FECHA EN QUE SE CUMPLAN LAS CONDICIONES PREVISTAS EN EL CONTRATO PARA EL INICIO DE LA EJECUCIÓN, DEBIENDO INDICAR LAS MISMAS EN ESTE ULTIMO CASO. EN CASO DE SISTEMA DE ENTREGA DE LLAVE EN MANO O LLAVE EN MANO CON MANTENIMIENTO DETALLAR EL PLAZO DE ENTREGA, SU INSTALACIÓN, PUESTA EN FUNCIONAMIENTO Y MANTENIMIENTO, SEGÚN CORRESPONDA</w:t>
      </w:r>
      <w:r w:rsidR="004F3B6E" w:rsidRPr="00572204">
        <w:rPr>
          <w:rFonts w:ascii="Arial" w:hAnsi="Arial" w:cs="Arial"/>
          <w:sz w:val="20"/>
        </w:rPr>
        <w:t>].</w:t>
      </w:r>
      <w:r w:rsidR="004F3B6E" w:rsidRPr="00572204" w:rsidDel="004F3B6E">
        <w:rPr>
          <w:rFonts w:ascii="Arial" w:hAnsi="Arial" w:cs="Arial"/>
          <w:b/>
          <w:bCs/>
          <w:sz w:val="20"/>
          <w:u w:val="single"/>
        </w:rPr>
        <w:t xml:space="preserve"> </w:t>
      </w:r>
    </w:p>
    <w:p w14:paraId="6E76208F" w14:textId="77777777" w:rsidR="003F249D" w:rsidRPr="00572204" w:rsidRDefault="003F249D" w:rsidP="00234D34">
      <w:pPr>
        <w:widowControl w:val="0"/>
        <w:spacing w:after="0" w:line="240" w:lineRule="auto"/>
        <w:jc w:val="both"/>
        <w:rPr>
          <w:rFonts w:ascii="Arial" w:hAnsi="Arial" w:cs="Arial"/>
          <w:sz w:val="20"/>
        </w:rPr>
      </w:pPr>
    </w:p>
    <w:p w14:paraId="6FC2A23F" w14:textId="77777777" w:rsidR="00F17D49" w:rsidRPr="00572204" w:rsidRDefault="00F17D49" w:rsidP="003C1553">
      <w:pPr>
        <w:widowControl w:val="0"/>
        <w:spacing w:after="0" w:line="240" w:lineRule="auto"/>
        <w:ind w:left="349"/>
        <w:jc w:val="both"/>
        <w:rPr>
          <w:rFonts w:ascii="Arial" w:hAnsi="Arial" w:cs="Arial"/>
          <w:b/>
          <w:sz w:val="20"/>
          <w:u w:val="single"/>
        </w:rPr>
      </w:pPr>
      <w:r w:rsidRPr="00572204">
        <w:rPr>
          <w:rFonts w:ascii="Arial" w:hAnsi="Arial" w:cs="Arial"/>
          <w:b/>
          <w:sz w:val="20"/>
          <w:u w:val="single"/>
        </w:rPr>
        <w:t>CLÁUSULA SEXTA: PARTES INTEGRANTES DEL CONTRATO</w:t>
      </w:r>
    </w:p>
    <w:p w14:paraId="5D294910" w14:textId="77777777" w:rsidR="00884C11" w:rsidRPr="00572204" w:rsidRDefault="00884C11" w:rsidP="003C1553">
      <w:pPr>
        <w:widowControl w:val="0"/>
        <w:spacing w:line="240" w:lineRule="auto"/>
        <w:ind w:left="349"/>
        <w:jc w:val="both"/>
        <w:rPr>
          <w:rFonts w:ascii="Arial" w:hAnsi="Arial" w:cs="Arial"/>
          <w:sz w:val="20"/>
        </w:rPr>
      </w:pPr>
      <w:r w:rsidRPr="00572204">
        <w:rPr>
          <w:rFonts w:ascii="Arial" w:hAnsi="Arial" w:cs="Arial"/>
          <w:sz w:val="20"/>
        </w:rPr>
        <w:t>El presente contrato está conformado por las bases integradas, la oferta ganadora, así como los documentos derivados del procedimiento de selección que establezcan obligaciones para las partes, incluyendo las modificaciones contractuales y adendas aprobadas por la entidad contratante, de ser el caso.</w:t>
      </w:r>
    </w:p>
    <w:p w14:paraId="128BAF98" w14:textId="77777777" w:rsidR="00F17D49" w:rsidRPr="00572204" w:rsidRDefault="00F17D49" w:rsidP="003C1553">
      <w:pPr>
        <w:widowControl w:val="0"/>
        <w:spacing w:after="0" w:line="240" w:lineRule="auto"/>
        <w:ind w:left="349"/>
        <w:jc w:val="both"/>
        <w:rPr>
          <w:rFonts w:ascii="Arial" w:hAnsi="Arial" w:cs="Arial"/>
          <w:sz w:val="20"/>
        </w:rPr>
      </w:pPr>
    </w:p>
    <w:p w14:paraId="13DC126B" w14:textId="77777777" w:rsidR="00F17D49" w:rsidRPr="00572204" w:rsidRDefault="00F17D49" w:rsidP="003C1553">
      <w:pPr>
        <w:widowControl w:val="0"/>
        <w:spacing w:after="0" w:line="240" w:lineRule="auto"/>
        <w:ind w:left="352"/>
        <w:jc w:val="both"/>
        <w:rPr>
          <w:rFonts w:ascii="Arial" w:hAnsi="Arial" w:cs="Arial"/>
          <w:b/>
          <w:sz w:val="20"/>
          <w:u w:val="single"/>
        </w:rPr>
      </w:pPr>
      <w:r w:rsidRPr="00572204">
        <w:rPr>
          <w:rFonts w:ascii="Arial" w:hAnsi="Arial" w:cs="Arial"/>
          <w:b/>
          <w:bCs/>
          <w:sz w:val="20"/>
          <w:u w:val="single"/>
        </w:rPr>
        <w:t>CLÁUSULA SÉTIMA: GARANTÍAS</w:t>
      </w:r>
    </w:p>
    <w:p w14:paraId="1EDBA89C" w14:textId="41A7B471" w:rsidR="31449DE6" w:rsidRPr="00572204" w:rsidRDefault="31449DE6" w:rsidP="003C1553">
      <w:pPr>
        <w:widowControl w:val="0"/>
        <w:spacing w:line="240" w:lineRule="auto"/>
        <w:ind w:left="349"/>
        <w:jc w:val="both"/>
        <w:rPr>
          <w:rFonts w:ascii="Arial" w:hAnsi="Arial" w:cs="Arial"/>
          <w:sz w:val="20"/>
        </w:rPr>
      </w:pPr>
      <w:r w:rsidRPr="00572204">
        <w:rPr>
          <w:rFonts w:ascii="Arial" w:hAnsi="Arial" w:cs="Arial"/>
          <w:sz w:val="20"/>
        </w:rPr>
        <w:t>EL CONTRATISTA entregó al perfeccionamiento del contrato la respectiva garantía incondicional, solidaria, irrevocable, y de realización automática en el país al solo requerimiento, a favor de LA ENTIDAD CONTRATANTE, por los conceptos, montos y vigencias siguientes:</w:t>
      </w:r>
    </w:p>
    <w:p w14:paraId="1B274F8E" w14:textId="269133E7" w:rsidR="00F17D49" w:rsidRPr="00572204" w:rsidRDefault="00D72C74" w:rsidP="00853F70">
      <w:pPr>
        <w:widowControl w:val="0"/>
        <w:numPr>
          <w:ilvl w:val="0"/>
          <w:numId w:val="27"/>
        </w:numPr>
        <w:spacing w:after="0" w:line="240" w:lineRule="auto"/>
        <w:ind w:left="709"/>
        <w:jc w:val="both"/>
        <w:rPr>
          <w:rFonts w:ascii="Arial" w:hAnsi="Arial" w:cs="Arial"/>
          <w:sz w:val="20"/>
        </w:rPr>
      </w:pPr>
      <w:r w:rsidRPr="00572204">
        <w:rPr>
          <w:rFonts w:ascii="Arial" w:hAnsi="Arial" w:cs="Arial"/>
          <w:b/>
          <w:bCs/>
          <w:sz w:val="20"/>
        </w:rPr>
        <w:lastRenderedPageBreak/>
        <w:t>Garantía de fiel cumplimiento del contrato</w:t>
      </w:r>
      <w:r w:rsidRPr="00572204">
        <w:rPr>
          <w:rFonts w:ascii="Arial" w:hAnsi="Arial" w:cs="Arial"/>
          <w:sz w:val="20"/>
        </w:rPr>
        <w:t>: Por la suma de [</w:t>
      </w:r>
      <w:r w:rsidRPr="00572204">
        <w:rPr>
          <w:rFonts w:ascii="Arial" w:hAnsi="Arial" w:cs="Arial"/>
          <w:b/>
          <w:bCs/>
          <w:sz w:val="20"/>
          <w:u w:val="single"/>
        </w:rPr>
        <w:t>CONSIGNAR EL MONTO</w:t>
      </w:r>
      <w:r w:rsidRPr="00572204">
        <w:rPr>
          <w:rFonts w:ascii="Arial" w:hAnsi="Arial" w:cs="Arial"/>
          <w:sz w:val="20"/>
        </w:rPr>
        <w:t xml:space="preserve">], a través de la </w:t>
      </w:r>
      <w:r w:rsidRPr="00572204">
        <w:rPr>
          <w:rFonts w:ascii="Arial" w:hAnsi="Arial" w:cs="Arial"/>
          <w:b/>
          <w:bCs/>
          <w:sz w:val="20"/>
          <w:u w:val="single"/>
        </w:rPr>
        <w:t xml:space="preserve">[INDICAR EL </w:t>
      </w:r>
      <w:r w:rsidR="00B53E20" w:rsidRPr="00572204">
        <w:rPr>
          <w:rFonts w:ascii="Arial" w:hAnsi="Arial" w:cs="Arial"/>
          <w:b/>
          <w:bCs/>
          <w:sz w:val="20"/>
          <w:u w:val="single"/>
        </w:rPr>
        <w:t>MECANISMO</w:t>
      </w:r>
      <w:r w:rsidRPr="00572204">
        <w:rPr>
          <w:rFonts w:ascii="Arial" w:hAnsi="Arial" w:cs="Arial"/>
          <w:b/>
          <w:bCs/>
          <w:sz w:val="20"/>
          <w:u w:val="single"/>
        </w:rPr>
        <w:t xml:space="preserve"> DE GARANTÍA PRESENTADA: CONTRATO DE SEGURO/CARTA FIANZA FINANCIERA/RETENCIÓN DE PAGO/DECLARACIÓN JURADA DE CONSTITUCIÓN DE FIDEICOMISO]</w:t>
      </w:r>
      <w:r w:rsidRPr="00572204">
        <w:rPr>
          <w:rFonts w:ascii="Arial" w:hAnsi="Arial" w:cs="Arial"/>
          <w:sz w:val="20"/>
        </w:rPr>
        <w:t>] N° [</w:t>
      </w:r>
      <w:r w:rsidRPr="00572204">
        <w:rPr>
          <w:rFonts w:ascii="Arial" w:hAnsi="Arial" w:cs="Arial"/>
          <w:b/>
          <w:bCs/>
          <w:sz w:val="20"/>
          <w:u w:val="single"/>
        </w:rPr>
        <w:t>INDICAR NÚMERO DEL DOCUMENTO] emitida por [SEÑALAR EMPRESA QUE LA EMITE</w:t>
      </w:r>
      <w:r w:rsidRPr="00572204">
        <w:rPr>
          <w:rFonts w:ascii="Arial" w:hAnsi="Arial" w:cs="Arial"/>
          <w:sz w:val="20"/>
        </w:rPr>
        <w:t>], la misma que debe mantenerse vigente hasta la conformidad de la conformidad de la prestación. El monto señalado es equivalente al diez por ciento (10%) del monto del contrato original.</w:t>
      </w:r>
    </w:p>
    <w:p w14:paraId="5663C454" w14:textId="77777777" w:rsidR="00E6227A" w:rsidRPr="00572204" w:rsidRDefault="00E6227A" w:rsidP="004330B2">
      <w:pPr>
        <w:widowControl w:val="0"/>
        <w:spacing w:after="0" w:line="240" w:lineRule="auto"/>
        <w:ind w:left="709"/>
        <w:jc w:val="both"/>
        <w:rPr>
          <w:rFonts w:ascii="Arial" w:hAnsi="Arial" w:cs="Arial"/>
          <w:sz w:val="20"/>
        </w:rPr>
      </w:pPr>
    </w:p>
    <w:tbl>
      <w:tblPr>
        <w:tblStyle w:val="Tablaconcuadrcula"/>
        <w:tblW w:w="8788" w:type="dxa"/>
        <w:tblInd w:w="27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788"/>
      </w:tblGrid>
      <w:tr w:rsidR="3F2FCD22" w:rsidRPr="00572204" w14:paraId="21D3FC91" w14:textId="77777777" w:rsidTr="00234D34">
        <w:trPr>
          <w:trHeight w:val="300"/>
        </w:trPr>
        <w:tc>
          <w:tcPr>
            <w:tcW w:w="8788"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1CEB86C" w14:textId="7B5EF03B" w:rsidR="3F2FCD22" w:rsidRPr="00572204" w:rsidRDefault="4A005D79" w:rsidP="73B0D9C9">
            <w:pPr>
              <w:spacing w:line="240" w:lineRule="auto"/>
              <w:jc w:val="both"/>
              <w:rPr>
                <w:rFonts w:ascii="Arial" w:eastAsia="Arial" w:hAnsi="Arial" w:cs="Arial"/>
                <w:b/>
                <w:bCs/>
                <w:color w:val="0070C0"/>
                <w:sz w:val="18"/>
                <w:szCs w:val="18"/>
              </w:rPr>
            </w:pPr>
            <w:r w:rsidRPr="00572204">
              <w:rPr>
                <w:rFonts w:ascii="Arial" w:eastAsia="Arial" w:hAnsi="Arial" w:cs="Arial"/>
                <w:b/>
                <w:bCs/>
                <w:color w:val="0070C0"/>
                <w:sz w:val="18"/>
                <w:szCs w:val="18"/>
              </w:rPr>
              <w:t>Importante</w:t>
            </w:r>
            <w:r w:rsidR="26779604" w:rsidRPr="00572204">
              <w:rPr>
                <w:rFonts w:ascii="Arial" w:eastAsia="Arial" w:hAnsi="Arial" w:cs="Arial"/>
                <w:b/>
                <w:bCs/>
                <w:color w:val="0070C0"/>
                <w:sz w:val="18"/>
                <w:szCs w:val="18"/>
              </w:rPr>
              <w:t xml:space="preserve"> para la entidad contratante</w:t>
            </w:r>
          </w:p>
        </w:tc>
      </w:tr>
      <w:tr w:rsidR="3F2FCD22" w:rsidRPr="00572204" w14:paraId="419ED3A9" w14:textId="77777777" w:rsidTr="00234D34">
        <w:trPr>
          <w:trHeight w:val="300"/>
        </w:trPr>
        <w:tc>
          <w:tcPr>
            <w:tcW w:w="8788"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1EE37FFA" w14:textId="77777777" w:rsidR="3F2FCD22" w:rsidRPr="00572204" w:rsidRDefault="3F2FCD22" w:rsidP="009B65B8">
            <w:pPr>
              <w:widowControl w:val="0"/>
              <w:spacing w:line="240" w:lineRule="auto"/>
              <w:jc w:val="both"/>
              <w:rPr>
                <w:rFonts w:ascii="Arial" w:eastAsia="Arial" w:hAnsi="Arial" w:cs="Arial"/>
                <w:color w:val="0070C0"/>
                <w:sz w:val="18"/>
                <w:szCs w:val="18"/>
              </w:rPr>
            </w:pPr>
            <w:r w:rsidRPr="00572204">
              <w:rPr>
                <w:rFonts w:ascii="Arial" w:eastAsia="Arial" w:hAnsi="Arial" w:cs="Arial"/>
                <w:color w:val="0070C0"/>
                <w:sz w:val="18"/>
                <w:szCs w:val="18"/>
              </w:rPr>
              <w:t>Conforme a lo dispuesto en el literal a) del artículo 139 del Reglamento, en los contratos de bienes y servicios cuyos montos sean menores o iguales a 50 UIT, no corresponde presentar garantía de fiel cumplimiento de contrato. Esta excepción no aplica cuando la sumatoria de los contratos derivados de procedimientos de selección por relación de ítems, adjudicados a un mismo postor, superen el monto señalado.</w:t>
            </w:r>
          </w:p>
          <w:p w14:paraId="228A060F" w14:textId="6024EA94" w:rsidR="3F2FCD22" w:rsidRPr="00572204" w:rsidRDefault="4A005D79" w:rsidP="73B0D9C9">
            <w:pPr>
              <w:spacing w:line="240" w:lineRule="auto"/>
              <w:jc w:val="both"/>
              <w:rPr>
                <w:rFonts w:ascii="Arial" w:eastAsia="Arial" w:hAnsi="Arial" w:cs="Arial"/>
                <w:color w:val="0070C0"/>
                <w:sz w:val="18"/>
                <w:szCs w:val="18"/>
              </w:rPr>
            </w:pPr>
            <w:r w:rsidRPr="00572204">
              <w:rPr>
                <w:rFonts w:ascii="Arial" w:eastAsia="Arial" w:hAnsi="Arial" w:cs="Arial"/>
                <w:color w:val="0070C0"/>
                <w:sz w:val="18"/>
                <w:szCs w:val="18"/>
              </w:rPr>
              <w:t>De acuerdo con lo señalado en el numeral 4 del artículo 138 del Reglamento, en los contratos para la adquisición de bienes y servicios, la constitución de fideicomiso como garantía de fiel cumplimiento solo procede cuando el plazo de ejecución contractual es mayor a noventa días calendario.</w:t>
            </w:r>
          </w:p>
        </w:tc>
      </w:tr>
    </w:tbl>
    <w:p w14:paraId="73545625" w14:textId="4252E95F" w:rsidR="00F161A7" w:rsidRPr="00572204" w:rsidRDefault="64559075" w:rsidP="73B0D9C9">
      <w:pPr>
        <w:spacing w:line="240" w:lineRule="auto"/>
        <w:rPr>
          <w:rFonts w:ascii="Arial" w:eastAsia="Arial" w:hAnsi="Arial" w:cs="Arial"/>
          <w:color w:val="0070C0"/>
          <w:sz w:val="18"/>
          <w:szCs w:val="18"/>
        </w:rPr>
      </w:pPr>
      <w:r w:rsidRPr="00572204">
        <w:rPr>
          <w:rFonts w:ascii="Arial" w:hAnsi="Arial" w:cs="Arial"/>
          <w:i/>
          <w:iCs/>
          <w:color w:val="0070C0"/>
        </w:rPr>
        <w:t xml:space="preserve">    </w:t>
      </w:r>
      <w:r w:rsidR="00080AE1" w:rsidRPr="00572204">
        <w:rPr>
          <w:rFonts w:ascii="Arial" w:hAnsi="Arial" w:cs="Arial"/>
          <w:i/>
          <w:iCs/>
          <w:color w:val="0070C0"/>
        </w:rPr>
        <w:t xml:space="preserve">  </w:t>
      </w:r>
      <w:r w:rsidRPr="00572204">
        <w:rPr>
          <w:rFonts w:ascii="Arial" w:hAnsi="Arial" w:cs="Arial"/>
          <w:i/>
          <w:iCs/>
          <w:color w:val="0070C0"/>
        </w:rPr>
        <w:t xml:space="preserve"> </w:t>
      </w:r>
      <w:r w:rsidRPr="00572204">
        <w:rPr>
          <w:rFonts w:ascii="Arial" w:eastAsia="Arial" w:hAnsi="Arial" w:cs="Arial"/>
          <w:color w:val="0070C0"/>
          <w:sz w:val="18"/>
          <w:szCs w:val="18"/>
        </w:rPr>
        <w:t>Esta nota debe ser eliminada una vez culminada la elaboración de las bases</w:t>
      </w:r>
      <w:r w:rsidR="295CC9A6" w:rsidRPr="00572204">
        <w:rPr>
          <w:rFonts w:ascii="Arial" w:eastAsia="Arial" w:hAnsi="Arial" w:cs="Arial"/>
          <w:color w:val="0070C0"/>
          <w:sz w:val="18"/>
          <w:szCs w:val="18"/>
        </w:rPr>
        <w:t>.</w:t>
      </w:r>
    </w:p>
    <w:p w14:paraId="51FD9D0E" w14:textId="77777777" w:rsidR="00F17D49" w:rsidRPr="00572204" w:rsidRDefault="00F17D49" w:rsidP="003C1553">
      <w:pPr>
        <w:widowControl w:val="0"/>
        <w:spacing w:after="0" w:line="240" w:lineRule="auto"/>
        <w:ind w:left="349"/>
        <w:jc w:val="both"/>
        <w:rPr>
          <w:rFonts w:ascii="Arial" w:hAnsi="Arial" w:cs="Arial"/>
          <w:b/>
          <w:bCs/>
          <w:sz w:val="20"/>
          <w:u w:val="single"/>
        </w:rPr>
      </w:pPr>
      <w:r w:rsidRPr="00572204">
        <w:rPr>
          <w:rFonts w:ascii="Arial" w:hAnsi="Arial" w:cs="Arial"/>
          <w:b/>
          <w:bCs/>
          <w:sz w:val="20"/>
          <w:u w:val="single"/>
        </w:rPr>
        <w:t>CLÁUSULA OCTAVA: EJECUCIÓN DE GARANTÍAS POR FALTA DE RENOVACIÓN</w:t>
      </w:r>
    </w:p>
    <w:p w14:paraId="707CC2C1" w14:textId="77777777" w:rsidR="00D9744F" w:rsidRPr="00572204" w:rsidRDefault="00D9744F" w:rsidP="003C1553">
      <w:pPr>
        <w:widowControl w:val="0"/>
        <w:spacing w:after="0" w:line="240" w:lineRule="auto"/>
        <w:ind w:left="349"/>
        <w:jc w:val="both"/>
        <w:rPr>
          <w:rFonts w:ascii="Arial" w:hAnsi="Arial" w:cs="Arial"/>
          <w:b/>
          <w:sz w:val="20"/>
          <w:u w:val="single"/>
        </w:rPr>
      </w:pPr>
    </w:p>
    <w:p w14:paraId="65E37A16" w14:textId="54C86A15" w:rsidR="00603E44" w:rsidRPr="00572204" w:rsidRDefault="00603E44" w:rsidP="003C1553">
      <w:pPr>
        <w:widowControl w:val="0"/>
        <w:spacing w:line="240" w:lineRule="auto"/>
        <w:ind w:left="349"/>
        <w:jc w:val="both"/>
        <w:rPr>
          <w:rFonts w:ascii="Arial" w:hAnsi="Arial" w:cs="Arial"/>
          <w:sz w:val="20"/>
        </w:rPr>
      </w:pPr>
      <w:r w:rsidRPr="00572204">
        <w:rPr>
          <w:rFonts w:ascii="Arial" w:hAnsi="Arial" w:cs="Arial"/>
          <w:sz w:val="20"/>
        </w:rPr>
        <w:t>LA ENTIDAD CONTRATANTE puede solicitar la ejecución de las garantías cuando EL CONTRATISTA no las hubiere renovado antes de la fecha de su vencimiento, conforme a lo dispuesto en el artículo 118 del Reglamento de la Ley N° 32069, Ley General de Contrataciones Públicas, aprobado mediante Decreto Supremo N° 009-2025-EF.</w:t>
      </w:r>
    </w:p>
    <w:tbl>
      <w:tblPr>
        <w:tblStyle w:val="Tablaconcuadrcula"/>
        <w:tblW w:w="9084" w:type="dxa"/>
        <w:tblInd w:w="27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9084"/>
      </w:tblGrid>
      <w:tr w:rsidR="3F2FCD22" w:rsidRPr="00572204" w14:paraId="24C4424E" w14:textId="77777777" w:rsidTr="00234D34">
        <w:trPr>
          <w:trHeight w:val="300"/>
        </w:trPr>
        <w:tc>
          <w:tcPr>
            <w:tcW w:w="9084"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tcMar>
              <w:left w:w="105" w:type="dxa"/>
              <w:right w:w="105" w:type="dxa"/>
            </w:tcMar>
            <w:vAlign w:val="center"/>
          </w:tcPr>
          <w:p w14:paraId="43863117" w14:textId="2449C6DA" w:rsidR="3F2FCD22" w:rsidRPr="00572204" w:rsidRDefault="4A005D79" w:rsidP="73B0D9C9">
            <w:pPr>
              <w:widowControl w:val="0"/>
              <w:spacing w:line="240" w:lineRule="auto"/>
              <w:jc w:val="both"/>
              <w:rPr>
                <w:rFonts w:ascii="Arial" w:eastAsia="Arial" w:hAnsi="Arial" w:cs="Arial"/>
                <w:b/>
                <w:bCs/>
                <w:color w:val="0070C0"/>
                <w:sz w:val="18"/>
                <w:szCs w:val="18"/>
              </w:rPr>
            </w:pPr>
            <w:r w:rsidRPr="00572204">
              <w:rPr>
                <w:rFonts w:ascii="Arial" w:eastAsia="Arial" w:hAnsi="Arial" w:cs="Arial"/>
                <w:b/>
                <w:bCs/>
                <w:color w:val="0070C0"/>
                <w:sz w:val="18"/>
                <w:szCs w:val="18"/>
              </w:rPr>
              <w:t>Importante para la entidad contratante</w:t>
            </w:r>
          </w:p>
        </w:tc>
      </w:tr>
      <w:tr w:rsidR="3F2FCD22" w:rsidRPr="00572204" w14:paraId="50CE50DB" w14:textId="77777777" w:rsidTr="00234D34">
        <w:trPr>
          <w:trHeight w:val="300"/>
        </w:trPr>
        <w:tc>
          <w:tcPr>
            <w:tcW w:w="9084"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43E47324" w14:textId="17C7B705" w:rsidR="3F2FCD22" w:rsidRPr="00572204" w:rsidRDefault="4A005D79" w:rsidP="73B0D9C9">
            <w:pPr>
              <w:widowControl w:val="0"/>
              <w:spacing w:line="240" w:lineRule="auto"/>
              <w:ind w:left="34"/>
              <w:jc w:val="both"/>
              <w:rPr>
                <w:rFonts w:ascii="Arial" w:eastAsia="Arial" w:hAnsi="Arial" w:cs="Arial"/>
                <w:color w:val="0070C0"/>
                <w:sz w:val="18"/>
                <w:szCs w:val="18"/>
              </w:rPr>
            </w:pPr>
            <w:r w:rsidRPr="00572204">
              <w:rPr>
                <w:rFonts w:ascii="Arial" w:eastAsia="Arial" w:hAnsi="Arial" w:cs="Arial"/>
                <w:color w:val="0070C0"/>
                <w:sz w:val="18"/>
                <w:szCs w:val="18"/>
              </w:rPr>
              <w:t>Sólo en el caso que la entidad contratante hubiese previsto</w:t>
            </w:r>
            <w:r w:rsidR="00F06E54" w:rsidRPr="00572204">
              <w:rPr>
                <w:rFonts w:ascii="Arial" w:eastAsia="Arial" w:hAnsi="Arial" w:cs="Arial"/>
                <w:color w:val="0070C0"/>
                <w:sz w:val="18"/>
                <w:szCs w:val="18"/>
              </w:rPr>
              <w:t xml:space="preserve"> en el requerimiento</w:t>
            </w:r>
            <w:r w:rsidRPr="00572204">
              <w:rPr>
                <w:rFonts w:ascii="Arial" w:eastAsia="Arial" w:hAnsi="Arial" w:cs="Arial"/>
                <w:color w:val="0070C0"/>
                <w:sz w:val="18"/>
                <w:szCs w:val="18"/>
              </w:rPr>
              <w:t xml:space="preserve"> otorgar adelanto directo en el caso de bienes de alta complejidad que se ejecuten bajo el sistema de entrega de llave en mano o llave en mano con mantenimiento</w:t>
            </w:r>
            <w:r w:rsidR="38594D3B" w:rsidRPr="00572204">
              <w:rPr>
                <w:rFonts w:ascii="Arial" w:eastAsia="Arial" w:hAnsi="Arial" w:cs="Arial"/>
                <w:color w:val="0070C0"/>
                <w:sz w:val="18"/>
                <w:szCs w:val="18"/>
              </w:rPr>
              <w:t xml:space="preserve"> </w:t>
            </w:r>
            <w:r w:rsidR="00BD16D1">
              <w:rPr>
                <w:rFonts w:ascii="Arial" w:eastAsia="Arial" w:hAnsi="Arial" w:cs="Arial"/>
                <w:color w:val="0070C0"/>
                <w:sz w:val="18"/>
                <w:szCs w:val="18"/>
              </w:rPr>
              <w:t>u otros bienes o servicios</w:t>
            </w:r>
            <w:r w:rsidR="38594D3B" w:rsidRPr="00572204">
              <w:rPr>
                <w:rFonts w:ascii="Arial" w:eastAsia="Arial" w:hAnsi="Arial" w:cs="Arial"/>
                <w:color w:val="0070C0"/>
                <w:sz w:val="18"/>
                <w:szCs w:val="18"/>
              </w:rPr>
              <w:t xml:space="preserve"> que lo requieran por condiciones de mercado conforme lo sustentado en la estrategia de contratación</w:t>
            </w:r>
            <w:r w:rsidRPr="00572204">
              <w:rPr>
                <w:rFonts w:ascii="Arial" w:eastAsia="Arial" w:hAnsi="Arial" w:cs="Arial"/>
                <w:color w:val="0070C0"/>
                <w:sz w:val="18"/>
                <w:szCs w:val="18"/>
              </w:rPr>
              <w:t>, se debe incluir la siguiente cláusula:</w:t>
            </w:r>
          </w:p>
          <w:p w14:paraId="350032E2" w14:textId="2F6DAE4C" w:rsidR="3F2FCD22" w:rsidRPr="00534B4F" w:rsidRDefault="4A005D79" w:rsidP="73B0D9C9">
            <w:pPr>
              <w:widowControl w:val="0"/>
              <w:spacing w:line="240" w:lineRule="auto"/>
              <w:ind w:left="34"/>
              <w:jc w:val="both"/>
              <w:rPr>
                <w:rFonts w:ascii="Arial" w:eastAsia="Arial" w:hAnsi="Arial" w:cs="Arial"/>
                <w:b/>
                <w:bCs/>
                <w:color w:val="0070C0"/>
                <w:sz w:val="18"/>
                <w:szCs w:val="18"/>
                <w:u w:val="single"/>
              </w:rPr>
            </w:pPr>
            <w:r w:rsidRPr="00534B4F">
              <w:rPr>
                <w:rFonts w:ascii="Arial" w:eastAsia="Arial" w:hAnsi="Arial" w:cs="Arial"/>
                <w:b/>
                <w:bCs/>
                <w:color w:val="0070C0"/>
                <w:sz w:val="18"/>
                <w:szCs w:val="18"/>
                <w:u w:val="single"/>
              </w:rPr>
              <w:t xml:space="preserve">CLÁUSULA </w:t>
            </w:r>
            <w:r w:rsidR="00E62DE0" w:rsidRPr="00534B4F">
              <w:rPr>
                <w:rFonts w:ascii="Arial" w:eastAsia="Arial" w:hAnsi="Arial" w:cs="Arial"/>
                <w:b/>
                <w:bCs/>
                <w:color w:val="0070C0"/>
                <w:sz w:val="18"/>
                <w:szCs w:val="18"/>
                <w:u w:val="single"/>
              </w:rPr>
              <w:t>[…]</w:t>
            </w:r>
            <w:r w:rsidRPr="00534B4F">
              <w:rPr>
                <w:rFonts w:ascii="Arial" w:eastAsia="Arial" w:hAnsi="Arial" w:cs="Arial"/>
                <w:b/>
                <w:bCs/>
                <w:color w:val="0070C0"/>
                <w:sz w:val="18"/>
                <w:szCs w:val="18"/>
                <w:u w:val="single"/>
              </w:rPr>
              <w:t>: ADELANTO DIRECTO</w:t>
            </w:r>
          </w:p>
          <w:p w14:paraId="49723913" w14:textId="6AABFB99" w:rsidR="3F2FCD22" w:rsidRPr="00572204" w:rsidRDefault="4A005D79" w:rsidP="73B0D9C9">
            <w:pPr>
              <w:widowControl w:val="0"/>
              <w:spacing w:line="240" w:lineRule="auto"/>
              <w:ind w:left="34"/>
              <w:jc w:val="both"/>
              <w:rPr>
                <w:rFonts w:ascii="Arial" w:eastAsia="Arial" w:hAnsi="Arial" w:cs="Arial"/>
                <w:color w:val="0070C0"/>
                <w:sz w:val="18"/>
                <w:szCs w:val="18"/>
              </w:rPr>
            </w:pPr>
            <w:r w:rsidRPr="00572204">
              <w:rPr>
                <w:rFonts w:ascii="Arial" w:eastAsia="Arial" w:hAnsi="Arial" w:cs="Arial"/>
                <w:color w:val="0070C0"/>
                <w:sz w:val="18"/>
                <w:szCs w:val="18"/>
              </w:rPr>
              <w:t>“LA ENTIDAD CONTRATANTE otorgará [</w:t>
            </w:r>
            <w:r w:rsidRPr="00572204">
              <w:rPr>
                <w:rFonts w:ascii="Arial" w:eastAsia="Arial" w:hAnsi="Arial" w:cs="Arial"/>
                <w:b/>
                <w:bCs/>
                <w:color w:val="0070C0"/>
                <w:sz w:val="18"/>
                <w:szCs w:val="18"/>
                <w:u w:val="single"/>
              </w:rPr>
              <w:t>CONSIGNAR NÚMERO DE ADELANTOS A OTORGARSE</w:t>
            </w:r>
            <w:r w:rsidRPr="00572204">
              <w:rPr>
                <w:rFonts w:ascii="Arial" w:eastAsia="Arial" w:hAnsi="Arial" w:cs="Arial"/>
                <w:color w:val="0070C0"/>
                <w:sz w:val="18"/>
                <w:szCs w:val="18"/>
              </w:rPr>
              <w:t>] adelantos directos por el [</w:t>
            </w:r>
            <w:r w:rsidRPr="00572204">
              <w:rPr>
                <w:rFonts w:ascii="Arial" w:eastAsia="Arial" w:hAnsi="Arial" w:cs="Arial"/>
                <w:b/>
                <w:bCs/>
                <w:color w:val="0070C0"/>
                <w:sz w:val="18"/>
                <w:szCs w:val="18"/>
                <w:u w:val="single"/>
              </w:rPr>
              <w:t>CONSIGNAR PORCENTAJE QUE NO DEBE EXCEDER DEL 30% DEL MONTO DEL CONTRATO ORIGINAL</w:t>
            </w:r>
            <w:r w:rsidRPr="00572204">
              <w:rPr>
                <w:rFonts w:ascii="Arial" w:eastAsia="Arial" w:hAnsi="Arial" w:cs="Arial"/>
                <w:color w:val="0070C0"/>
                <w:sz w:val="18"/>
                <w:szCs w:val="18"/>
              </w:rPr>
              <w:t>] del monto del contrato original.</w:t>
            </w:r>
          </w:p>
          <w:p w14:paraId="49C0F916" w14:textId="623A1413" w:rsidR="3F2FCD22" w:rsidRPr="00572204" w:rsidRDefault="4A005D79" w:rsidP="73B0D9C9">
            <w:pPr>
              <w:widowControl w:val="0"/>
              <w:spacing w:line="240" w:lineRule="auto"/>
              <w:ind w:left="34"/>
              <w:jc w:val="both"/>
              <w:rPr>
                <w:rFonts w:ascii="Arial" w:eastAsia="Arial" w:hAnsi="Arial" w:cs="Arial"/>
                <w:color w:val="0070C0"/>
                <w:sz w:val="18"/>
                <w:szCs w:val="18"/>
              </w:rPr>
            </w:pPr>
            <w:r w:rsidRPr="00572204">
              <w:rPr>
                <w:rFonts w:ascii="Arial" w:eastAsia="Arial" w:hAnsi="Arial" w:cs="Arial"/>
                <w:color w:val="0070C0"/>
                <w:sz w:val="18"/>
                <w:szCs w:val="18"/>
              </w:rPr>
              <w:t>EL CONTRATISTA debe solicitar los adelantos dentro de [</w:t>
            </w:r>
            <w:r w:rsidRPr="00572204">
              <w:rPr>
                <w:rFonts w:ascii="Arial" w:eastAsia="Arial" w:hAnsi="Arial" w:cs="Arial"/>
                <w:b/>
                <w:bCs/>
                <w:color w:val="0070C0"/>
                <w:sz w:val="18"/>
                <w:szCs w:val="18"/>
                <w:u w:val="single"/>
              </w:rPr>
              <w:t>CONSIGNAR EL PLAZO Y OPORTUNIDAD PARA LA SOLICITUD SEGÚN LAS BASES</w:t>
            </w:r>
            <w:r w:rsidRPr="00572204">
              <w:rPr>
                <w:rFonts w:ascii="Arial" w:eastAsia="Arial" w:hAnsi="Arial" w:cs="Arial"/>
                <w:color w:val="0070C0"/>
                <w:sz w:val="18"/>
                <w:szCs w:val="18"/>
              </w:rPr>
              <w:t>], adjuntando a su solicitud la garantía por adelantos mediante carta fianza o contrato de seguro acompañada del comprobante de pago correspondiente. Vencido dicho plazo no procederá la solicitud.</w:t>
            </w:r>
          </w:p>
          <w:p w14:paraId="00AB54D9" w14:textId="214BCEB8" w:rsidR="3F2FCD22" w:rsidRPr="00572204" w:rsidRDefault="4A005D79" w:rsidP="73B0D9C9">
            <w:pPr>
              <w:widowControl w:val="0"/>
              <w:spacing w:line="240" w:lineRule="auto"/>
              <w:ind w:left="34"/>
              <w:jc w:val="both"/>
              <w:rPr>
                <w:rFonts w:ascii="Arial" w:eastAsia="Arial" w:hAnsi="Arial" w:cs="Arial"/>
                <w:color w:val="0070C0"/>
                <w:sz w:val="18"/>
                <w:szCs w:val="18"/>
              </w:rPr>
            </w:pPr>
            <w:r w:rsidRPr="00572204">
              <w:rPr>
                <w:rFonts w:ascii="Arial" w:eastAsia="Arial" w:hAnsi="Arial" w:cs="Arial"/>
                <w:color w:val="0070C0"/>
                <w:sz w:val="18"/>
                <w:szCs w:val="18"/>
              </w:rPr>
              <w:t>LA ENTIDAD CONTRATANTE debe entregar el monto solicitado dentro de [</w:t>
            </w:r>
            <w:r w:rsidRPr="00572204">
              <w:rPr>
                <w:rFonts w:ascii="Arial" w:eastAsia="Arial" w:hAnsi="Arial" w:cs="Arial"/>
                <w:b/>
                <w:bCs/>
                <w:color w:val="0070C0"/>
                <w:sz w:val="18"/>
                <w:szCs w:val="18"/>
                <w:u w:val="single"/>
              </w:rPr>
              <w:t>CONSIGNAR EL PLAZO SEGÚN LAS BASES</w:t>
            </w:r>
            <w:r w:rsidRPr="00572204">
              <w:rPr>
                <w:rFonts w:ascii="Arial" w:eastAsia="Arial" w:hAnsi="Arial" w:cs="Arial"/>
                <w:color w:val="0070C0"/>
                <w:sz w:val="18"/>
                <w:szCs w:val="18"/>
              </w:rPr>
              <w:t>] siguientes a la presentación de la solicitud del contratista.”</w:t>
            </w:r>
          </w:p>
        </w:tc>
      </w:tr>
    </w:tbl>
    <w:p w14:paraId="00AE1AFB" w14:textId="2FB41BC1" w:rsidR="0048532E" w:rsidRPr="00572204" w:rsidRDefault="4256E787" w:rsidP="73B0D9C9">
      <w:pPr>
        <w:spacing w:line="240" w:lineRule="auto"/>
        <w:rPr>
          <w:rFonts w:ascii="Arial" w:eastAsia="Arial" w:hAnsi="Arial" w:cs="Arial"/>
          <w:color w:val="0070C0"/>
          <w:sz w:val="18"/>
          <w:szCs w:val="18"/>
        </w:rPr>
      </w:pPr>
      <w:r w:rsidRPr="00572204">
        <w:rPr>
          <w:rFonts w:ascii="Arial" w:hAnsi="Arial" w:cs="Arial"/>
          <w:i/>
          <w:iCs/>
          <w:color w:val="0070C0"/>
        </w:rPr>
        <w:t xml:space="preserve">  </w:t>
      </w:r>
      <w:r w:rsidR="00080AE1" w:rsidRPr="00572204">
        <w:rPr>
          <w:rFonts w:ascii="Arial" w:hAnsi="Arial" w:cs="Arial"/>
          <w:i/>
          <w:iCs/>
          <w:color w:val="0070C0"/>
        </w:rPr>
        <w:t xml:space="preserve">   </w:t>
      </w:r>
      <w:r w:rsidRPr="00572204">
        <w:rPr>
          <w:rFonts w:ascii="Arial" w:hAnsi="Arial" w:cs="Arial"/>
          <w:i/>
          <w:iCs/>
          <w:color w:val="0070C0"/>
          <w:sz w:val="18"/>
          <w:szCs w:val="18"/>
        </w:rPr>
        <w:t xml:space="preserve"> </w:t>
      </w:r>
      <w:r w:rsidRPr="00572204">
        <w:rPr>
          <w:rFonts w:ascii="Arial" w:hAnsi="Arial" w:cs="Arial"/>
          <w:b/>
          <w:bCs/>
          <w:color w:val="0070C0"/>
          <w:sz w:val="18"/>
          <w:szCs w:val="18"/>
        </w:rPr>
        <w:t xml:space="preserve"> </w:t>
      </w:r>
      <w:r w:rsidRPr="00572204">
        <w:rPr>
          <w:rFonts w:ascii="Arial" w:eastAsia="Arial" w:hAnsi="Arial" w:cs="Arial"/>
          <w:color w:val="0070C0"/>
          <w:sz w:val="18"/>
          <w:szCs w:val="18"/>
        </w:rPr>
        <w:t>Esta nota debe ser eliminada una vez culminada la elaboración de las bases</w:t>
      </w:r>
      <w:r w:rsidR="669A2A43" w:rsidRPr="00572204">
        <w:rPr>
          <w:rFonts w:ascii="Arial" w:eastAsia="Arial" w:hAnsi="Arial" w:cs="Arial"/>
          <w:color w:val="0070C0"/>
          <w:sz w:val="18"/>
          <w:szCs w:val="18"/>
        </w:rPr>
        <w:t>.</w:t>
      </w:r>
    </w:p>
    <w:p w14:paraId="1F43CA0D" w14:textId="2FBB6D00" w:rsidR="00565DF8" w:rsidRPr="00572204" w:rsidRDefault="00565DF8" w:rsidP="003C1553">
      <w:pPr>
        <w:widowControl w:val="0"/>
        <w:tabs>
          <w:tab w:val="left" w:pos="1503"/>
        </w:tabs>
        <w:spacing w:after="0" w:line="240" w:lineRule="auto"/>
        <w:ind w:left="349"/>
        <w:jc w:val="both"/>
        <w:rPr>
          <w:rFonts w:ascii="Arial" w:hAnsi="Arial" w:cs="Arial"/>
          <w:b/>
          <w:bCs/>
          <w:i/>
          <w:iCs/>
          <w:color w:val="000099"/>
          <w:sz w:val="16"/>
          <w:szCs w:val="16"/>
          <w:lang w:val="es-ES"/>
        </w:rPr>
      </w:pPr>
    </w:p>
    <w:p w14:paraId="1826ADE5" w14:textId="4B6C7699" w:rsidR="008146F3" w:rsidRPr="00572204" w:rsidRDefault="008146F3" w:rsidP="008146F3">
      <w:pPr>
        <w:widowControl w:val="0"/>
        <w:spacing w:line="240" w:lineRule="auto"/>
        <w:ind w:left="349"/>
        <w:jc w:val="both"/>
        <w:rPr>
          <w:rFonts w:ascii="Arial" w:hAnsi="Arial" w:cs="Arial"/>
          <w:b/>
          <w:sz w:val="20"/>
          <w:u w:val="single"/>
        </w:rPr>
      </w:pPr>
      <w:r w:rsidRPr="00572204">
        <w:rPr>
          <w:rFonts w:ascii="Arial" w:hAnsi="Arial" w:cs="Arial"/>
          <w:b/>
          <w:sz w:val="20"/>
          <w:u w:val="single"/>
        </w:rPr>
        <w:t xml:space="preserve">CLÁUSULA </w:t>
      </w:r>
      <w:r w:rsidR="00E62DE0">
        <w:rPr>
          <w:rFonts w:ascii="Arial" w:hAnsi="Arial" w:cs="Arial"/>
          <w:b/>
          <w:sz w:val="20"/>
          <w:u w:val="single"/>
        </w:rPr>
        <w:t>NOVENA</w:t>
      </w:r>
      <w:r w:rsidRPr="00572204">
        <w:rPr>
          <w:rFonts w:ascii="Arial" w:hAnsi="Arial" w:cs="Arial"/>
          <w:b/>
          <w:sz w:val="20"/>
          <w:u w:val="single"/>
        </w:rPr>
        <w:t>: RECEPCIÓN Y CONFORMIDAD DE LA PRESTACIÓN</w:t>
      </w:r>
    </w:p>
    <w:p w14:paraId="1EE9E8E9" w14:textId="77777777" w:rsidR="008146F3" w:rsidRPr="00572204" w:rsidRDefault="008146F3" w:rsidP="008146F3">
      <w:pPr>
        <w:widowControl w:val="0"/>
        <w:spacing w:line="240" w:lineRule="auto"/>
        <w:ind w:left="349"/>
        <w:jc w:val="both"/>
        <w:rPr>
          <w:rFonts w:ascii="Arial" w:hAnsi="Arial" w:cs="Arial"/>
          <w:sz w:val="20"/>
          <w:lang w:val="es-ES"/>
        </w:rPr>
      </w:pPr>
      <w:r w:rsidRPr="00572204">
        <w:rPr>
          <w:rFonts w:ascii="Arial" w:hAnsi="Arial" w:cs="Arial"/>
          <w:sz w:val="20"/>
        </w:rPr>
        <w:t>La recepción y conformidad de la prestación se regula por lo dispuesto en el artículo 144 del Reglamento de la Ley N° 32069, Ley General de Contrataciones Públicas. La recepción será otorgada por [CONSIGNAR EL ÁREA O UNIDAD ORGÁNICA DE ALMACÉN O LA QUE HAGA SUS VECES] y la conformidad será otorgada por [</w:t>
      </w:r>
      <w:r w:rsidRPr="00572204">
        <w:rPr>
          <w:rFonts w:ascii="Arial" w:hAnsi="Arial" w:cs="Arial"/>
          <w:b/>
          <w:bCs/>
          <w:sz w:val="20"/>
          <w:u w:val="single"/>
        </w:rPr>
        <w:t>CONSIGNAR EL ÁREA O UNIDAD ORGÁNICA QUE OTORGARÁ LA CONFORMIDAD</w:t>
      </w:r>
      <w:r w:rsidRPr="00572204">
        <w:rPr>
          <w:rFonts w:ascii="Arial" w:hAnsi="Arial" w:cs="Arial"/>
          <w:sz w:val="20"/>
        </w:rPr>
        <w:t>] en el plazo máximo de [</w:t>
      </w:r>
      <w:r w:rsidRPr="00572204">
        <w:rPr>
          <w:rFonts w:ascii="Arial" w:hAnsi="Arial" w:cs="Arial"/>
          <w:b/>
          <w:bCs/>
          <w:sz w:val="20"/>
          <w:u w:val="single"/>
        </w:rPr>
        <w:t>CONSIGNAR PLAZO MÁXIMO DE SIETE (7) DÍAS O DE VEINTE (20) DÍAS, ESTO ÚLTIMO EN CASO SE REQUIERA EFECTUAR PRUEBAS QUE PERMITAN VERIFICAR EL CUMPLIMIENTO DE LA OBLIGACIÓN</w:t>
      </w:r>
      <w:r w:rsidRPr="00572204">
        <w:rPr>
          <w:rFonts w:ascii="Arial" w:hAnsi="Arial" w:cs="Arial"/>
          <w:sz w:val="20"/>
        </w:rPr>
        <w:t>] días computados desde el día siguiente de producida la recepción.</w:t>
      </w:r>
    </w:p>
    <w:p w14:paraId="1AF1E2BD" w14:textId="77777777" w:rsidR="008146F3" w:rsidRPr="00572204" w:rsidRDefault="21CD93C0" w:rsidP="008146F3">
      <w:pPr>
        <w:widowControl w:val="0"/>
        <w:spacing w:line="240" w:lineRule="auto"/>
        <w:ind w:left="349"/>
        <w:jc w:val="both"/>
        <w:rPr>
          <w:rFonts w:ascii="Arial" w:hAnsi="Arial" w:cs="Arial"/>
          <w:sz w:val="20"/>
          <w:lang w:val="es-ES"/>
        </w:rPr>
      </w:pPr>
      <w:r w:rsidRPr="00572204">
        <w:rPr>
          <w:rFonts w:ascii="Arial" w:hAnsi="Arial" w:cs="Arial"/>
          <w:sz w:val="20"/>
        </w:rPr>
        <w:t xml:space="preserve">De existir observaciones, LA ENTIDAD CONTRATANTE las comunica al CONTRATISTA, indicando claramente el sentido de estas, otorgándole un plazo para subsanar el cual no debe ser </w:t>
      </w:r>
      <w:r w:rsidRPr="00572204">
        <w:rPr>
          <w:rFonts w:ascii="Arial" w:hAnsi="Arial" w:cs="Arial"/>
          <w:sz w:val="20"/>
        </w:rPr>
        <w:lastRenderedPageBreak/>
        <w:t>mayor al 30% del plazo del entregable</w:t>
      </w:r>
      <w:r w:rsidR="008146F3" w:rsidRPr="00572204">
        <w:rPr>
          <w:rStyle w:val="Refdenotaalpie"/>
          <w:rFonts w:ascii="Arial" w:hAnsi="Arial" w:cs="Arial"/>
          <w:sz w:val="20"/>
          <w:u w:val="single"/>
        </w:rPr>
        <w:footnoteReference w:id="17"/>
      </w:r>
      <w:r w:rsidRPr="00572204">
        <w:rPr>
          <w:rFonts w:ascii="Arial" w:hAnsi="Arial" w:cs="Arial"/>
          <w:sz w:val="20"/>
        </w:rPr>
        <w:t>correspondiente, dependiendo de la complejidad o sofisticación de las subsanaciones a realizar. Si pese al plazo otorgado, EL CONTRATISTA no cumpliese a cabalidad con la subsanación, LA ENTIDAD CONTRATANTE puede otorgar al CONTRATISTA periodos adicionales para las correcciones pertinentes. En este supuesto corresponde aplicar la penalidad por mora desde el vencimiento del plazo para subsanar sin considerar los días en los que pudiera incurrir la entidad contratante para efectuar las revisiones y notificar las observaciones correspondientes.</w:t>
      </w:r>
    </w:p>
    <w:p w14:paraId="66C2A7AB" w14:textId="00218844" w:rsidR="00BB0EE3" w:rsidRPr="00572204" w:rsidRDefault="085EAA1C" w:rsidP="008146F3">
      <w:pPr>
        <w:widowControl w:val="0"/>
        <w:spacing w:line="240" w:lineRule="auto"/>
        <w:ind w:left="349"/>
        <w:jc w:val="both"/>
        <w:rPr>
          <w:rFonts w:ascii="Arial" w:eastAsia="Arial" w:hAnsi="Arial" w:cs="Arial"/>
          <w:sz w:val="20"/>
          <w:lang w:val="es-ES"/>
        </w:rPr>
      </w:pPr>
      <w:r w:rsidRPr="00572204">
        <w:rPr>
          <w:rFonts w:ascii="Arial" w:eastAsia="Arial" w:hAnsi="Arial" w:cs="Arial"/>
          <w:color w:val="000000" w:themeColor="text1"/>
          <w:sz w:val="20"/>
        </w:rPr>
        <w:t>Este procedimiento no resulta aplicable cuando los bienes manifiestamente no cumplan con las características y condiciones ofrecidas, en cuyo caso LA ENTIDAD CONTRATANTE no efectúa la recepción o no otorga la conformidad, según corresponda, debiendo considerarse como no ejecutada la prestación, aplicándose la penalidad que corresponda por cada día de atraso.</w:t>
      </w:r>
    </w:p>
    <w:p w14:paraId="54A73871" w14:textId="071E056C" w:rsidR="00F17D49" w:rsidRPr="00572204" w:rsidRDefault="00F17D49" w:rsidP="008146F3">
      <w:pPr>
        <w:widowControl w:val="0"/>
        <w:spacing w:after="0" w:line="240" w:lineRule="auto"/>
        <w:ind w:left="349"/>
        <w:jc w:val="both"/>
        <w:rPr>
          <w:rFonts w:ascii="Arial" w:hAnsi="Arial" w:cs="Arial"/>
          <w:b/>
          <w:color w:val="auto"/>
          <w:sz w:val="20"/>
          <w:u w:val="single"/>
        </w:rPr>
      </w:pPr>
      <w:r w:rsidRPr="00572204">
        <w:rPr>
          <w:rFonts w:ascii="Arial" w:hAnsi="Arial" w:cs="Arial"/>
          <w:b/>
          <w:color w:val="auto"/>
          <w:sz w:val="20"/>
          <w:u w:val="single"/>
        </w:rPr>
        <w:t xml:space="preserve">CLÁUSULA </w:t>
      </w:r>
      <w:r w:rsidR="00E62DE0">
        <w:rPr>
          <w:rFonts w:ascii="Arial" w:hAnsi="Arial" w:cs="Arial"/>
          <w:b/>
          <w:color w:val="auto"/>
          <w:sz w:val="20"/>
          <w:u w:val="single"/>
        </w:rPr>
        <w:t>DÉCIMA</w:t>
      </w:r>
      <w:r w:rsidRPr="00572204">
        <w:rPr>
          <w:rFonts w:ascii="Arial" w:hAnsi="Arial" w:cs="Arial"/>
          <w:b/>
          <w:color w:val="auto"/>
          <w:sz w:val="20"/>
          <w:u w:val="single"/>
        </w:rPr>
        <w:t xml:space="preserve">: </w:t>
      </w:r>
      <w:r w:rsidR="008B0C9F" w:rsidRPr="00572204">
        <w:rPr>
          <w:rFonts w:ascii="Arial" w:hAnsi="Arial" w:cs="Arial"/>
          <w:b/>
          <w:color w:val="auto"/>
          <w:sz w:val="20"/>
          <w:u w:val="single"/>
        </w:rPr>
        <w:t>GESTIÓN DE RIESGOS</w:t>
      </w:r>
    </w:p>
    <w:p w14:paraId="38BCEB8C" w14:textId="77777777" w:rsidR="00D9744F" w:rsidRPr="00572204" w:rsidRDefault="00D9744F" w:rsidP="008146F3">
      <w:pPr>
        <w:widowControl w:val="0"/>
        <w:spacing w:after="0" w:line="240" w:lineRule="auto"/>
        <w:ind w:left="349"/>
        <w:jc w:val="both"/>
        <w:rPr>
          <w:rFonts w:ascii="Arial" w:hAnsi="Arial" w:cs="Arial"/>
          <w:b/>
          <w:color w:val="auto"/>
          <w:sz w:val="20"/>
          <w:u w:val="single"/>
        </w:rPr>
      </w:pPr>
    </w:p>
    <w:p w14:paraId="67508179" w14:textId="77777777" w:rsidR="0086357B" w:rsidRPr="00572204" w:rsidRDefault="0086357B" w:rsidP="0086357B">
      <w:pPr>
        <w:widowControl w:val="0"/>
        <w:spacing w:after="0" w:line="240" w:lineRule="auto"/>
        <w:ind w:left="349"/>
        <w:jc w:val="both"/>
        <w:rPr>
          <w:rFonts w:ascii="Arial" w:hAnsi="Arial" w:cs="Arial"/>
          <w:color w:val="auto"/>
          <w:sz w:val="20"/>
        </w:rPr>
      </w:pPr>
      <w:r w:rsidRPr="00572204">
        <w:rPr>
          <w:rFonts w:ascii="Arial" w:hAnsi="Arial" w:cs="Arial"/>
          <w:color w:val="auto"/>
          <w:sz w:val="20"/>
        </w:rPr>
        <w:t xml:space="preserve">LAS PARTES realizan la gestión de riesgos de acuerdo con lo establecido en el presente contrato y los documentos que lo conforman, a fin de tomar decisiones informadas, aprovechando el impacto de las oportunidades y disminuyendo la probabilidad de las amenazas durante la ejecución contractual, considerando la finalidad pública de la contratación. </w:t>
      </w:r>
    </w:p>
    <w:p w14:paraId="41F4EC1F" w14:textId="37061A08" w:rsidR="3F2FCD22" w:rsidRPr="00572204" w:rsidRDefault="3F2FCD22" w:rsidP="008146F3">
      <w:pPr>
        <w:widowControl w:val="0"/>
        <w:spacing w:after="0" w:line="240" w:lineRule="auto"/>
        <w:ind w:left="349"/>
        <w:jc w:val="both"/>
        <w:rPr>
          <w:rFonts w:ascii="Arial" w:hAnsi="Arial" w:cs="Arial"/>
          <w:b/>
          <w:bCs/>
          <w:color w:val="auto"/>
          <w:sz w:val="20"/>
          <w:u w:val="single"/>
        </w:rPr>
      </w:pPr>
    </w:p>
    <w:p w14:paraId="6A94991F" w14:textId="073C4627" w:rsidR="00F17D49" w:rsidRPr="00572204" w:rsidRDefault="00F17D49" w:rsidP="008146F3">
      <w:pPr>
        <w:widowControl w:val="0"/>
        <w:spacing w:after="0" w:line="240" w:lineRule="auto"/>
        <w:ind w:left="352"/>
        <w:jc w:val="both"/>
        <w:rPr>
          <w:rFonts w:ascii="Arial" w:hAnsi="Arial" w:cs="Arial"/>
          <w:b/>
          <w:bCs/>
          <w:color w:val="auto"/>
          <w:sz w:val="20"/>
          <w:u w:val="single"/>
        </w:rPr>
      </w:pPr>
      <w:r w:rsidRPr="00572204">
        <w:rPr>
          <w:rFonts w:ascii="Arial" w:hAnsi="Arial" w:cs="Arial"/>
          <w:b/>
          <w:bCs/>
          <w:color w:val="auto"/>
          <w:sz w:val="20"/>
          <w:u w:val="single"/>
        </w:rPr>
        <w:t xml:space="preserve">CLÁUSULA </w:t>
      </w:r>
      <w:r w:rsidR="005D2FB5" w:rsidRPr="00572204">
        <w:rPr>
          <w:rFonts w:ascii="Arial" w:hAnsi="Arial" w:cs="Arial"/>
          <w:b/>
          <w:bCs/>
          <w:color w:val="auto"/>
          <w:sz w:val="20"/>
          <w:u w:val="single"/>
        </w:rPr>
        <w:t>D</w:t>
      </w:r>
      <w:r w:rsidR="00092CDF" w:rsidRPr="00572204">
        <w:rPr>
          <w:rFonts w:ascii="Arial" w:hAnsi="Arial" w:cs="Arial"/>
          <w:b/>
          <w:bCs/>
          <w:color w:val="auto"/>
          <w:sz w:val="20"/>
          <w:u w:val="single"/>
        </w:rPr>
        <w:t>ECIMO</w:t>
      </w:r>
      <w:r w:rsidR="00E62DE0">
        <w:rPr>
          <w:rFonts w:ascii="Arial" w:hAnsi="Arial" w:cs="Arial"/>
          <w:b/>
          <w:bCs/>
          <w:color w:val="auto"/>
          <w:sz w:val="20"/>
          <w:u w:val="single"/>
        </w:rPr>
        <w:t>PRIMERA</w:t>
      </w:r>
      <w:r w:rsidRPr="00572204">
        <w:rPr>
          <w:rFonts w:ascii="Arial" w:hAnsi="Arial" w:cs="Arial"/>
          <w:b/>
          <w:bCs/>
          <w:color w:val="auto"/>
          <w:sz w:val="20"/>
          <w:u w:val="single"/>
        </w:rPr>
        <w:t>: RESPONSABILIDAD POR VICIOS OCULTOS</w:t>
      </w:r>
    </w:p>
    <w:p w14:paraId="31292C0C" w14:textId="77777777" w:rsidR="00D9744F" w:rsidRPr="00572204" w:rsidRDefault="00D9744F" w:rsidP="008146F3">
      <w:pPr>
        <w:widowControl w:val="0"/>
        <w:spacing w:after="0" w:line="240" w:lineRule="auto"/>
        <w:ind w:left="352"/>
        <w:jc w:val="both"/>
        <w:rPr>
          <w:rFonts w:ascii="Arial" w:hAnsi="Arial" w:cs="Arial"/>
          <w:b/>
          <w:color w:val="auto"/>
          <w:sz w:val="20"/>
          <w:u w:val="single"/>
        </w:rPr>
      </w:pPr>
    </w:p>
    <w:p w14:paraId="121924B7" w14:textId="59EC3B21" w:rsidR="3F2FCD22" w:rsidRPr="00572204" w:rsidRDefault="113A4CC9" w:rsidP="008146F3">
      <w:pPr>
        <w:widowControl w:val="0"/>
        <w:spacing w:line="240" w:lineRule="auto"/>
        <w:ind w:left="349"/>
        <w:jc w:val="both"/>
        <w:rPr>
          <w:rFonts w:ascii="Arial" w:eastAsia="Arial" w:hAnsi="Arial" w:cs="Arial"/>
          <w:sz w:val="20"/>
          <w:lang w:val="es-ES"/>
        </w:rPr>
      </w:pPr>
      <w:r w:rsidRPr="00572204">
        <w:rPr>
          <w:rFonts w:ascii="Arial" w:eastAsia="Arial" w:hAnsi="Arial" w:cs="Arial"/>
          <w:color w:val="000000" w:themeColor="text1"/>
          <w:sz w:val="20"/>
        </w:rPr>
        <w:t xml:space="preserve">La recepción conforme de la prestación por parte de LA ENTIDAD CONTRATANTE no enerva su derecho a reclamar posteriormente por defectos o vicios ocultos, conforme a lo dispuesto por los artículos 69 de la Ley </w:t>
      </w:r>
      <w:r w:rsidR="008D1DED" w:rsidRPr="00572204">
        <w:rPr>
          <w:rFonts w:ascii="Arial" w:eastAsia="Arial" w:hAnsi="Arial" w:cs="Arial"/>
          <w:color w:val="000000" w:themeColor="text1"/>
          <w:sz w:val="20"/>
        </w:rPr>
        <w:t xml:space="preserve">N° 32069, Ley </w:t>
      </w:r>
      <w:r w:rsidRPr="00572204">
        <w:rPr>
          <w:rFonts w:ascii="Arial" w:eastAsia="Arial" w:hAnsi="Arial" w:cs="Arial"/>
          <w:color w:val="000000" w:themeColor="text1"/>
          <w:sz w:val="20"/>
        </w:rPr>
        <w:t>General de Contrataciones Públicas y</w:t>
      </w:r>
      <w:r w:rsidR="008D1DED" w:rsidRPr="00572204">
        <w:rPr>
          <w:rFonts w:ascii="Arial" w:eastAsia="Arial" w:hAnsi="Arial" w:cs="Arial"/>
          <w:color w:val="000000" w:themeColor="text1"/>
          <w:sz w:val="20"/>
        </w:rPr>
        <w:t xml:space="preserve"> el artículo</w:t>
      </w:r>
      <w:r w:rsidRPr="00572204">
        <w:rPr>
          <w:rFonts w:ascii="Arial" w:eastAsia="Arial" w:hAnsi="Arial" w:cs="Arial"/>
          <w:color w:val="000000" w:themeColor="text1"/>
          <w:sz w:val="20"/>
        </w:rPr>
        <w:t xml:space="preserve"> 144 de su Reglamento.</w:t>
      </w:r>
    </w:p>
    <w:p w14:paraId="7B0EAC6D" w14:textId="32236F12" w:rsidR="00F17D49" w:rsidRPr="00572204" w:rsidRDefault="00F17D49" w:rsidP="008146F3">
      <w:pPr>
        <w:widowControl w:val="0"/>
        <w:spacing w:after="0" w:line="240" w:lineRule="auto"/>
        <w:ind w:left="349"/>
        <w:jc w:val="both"/>
        <w:rPr>
          <w:rFonts w:ascii="Arial" w:hAnsi="Arial" w:cs="Arial"/>
          <w:color w:val="auto"/>
          <w:sz w:val="20"/>
        </w:rPr>
      </w:pPr>
      <w:r w:rsidRPr="00572204">
        <w:rPr>
          <w:rFonts w:ascii="Arial" w:hAnsi="Arial" w:cs="Arial"/>
          <w:color w:val="auto"/>
          <w:sz w:val="20"/>
        </w:rPr>
        <w:t xml:space="preserve">El plazo máximo de responsabilidad del contratista es de </w:t>
      </w:r>
      <w:r w:rsidR="005961B3" w:rsidRPr="00572204">
        <w:rPr>
          <w:rFonts w:ascii="Arial" w:hAnsi="Arial" w:cs="Arial"/>
          <w:color w:val="auto"/>
          <w:sz w:val="20"/>
        </w:rPr>
        <w:t>[</w:t>
      </w:r>
      <w:r w:rsidR="005961B3" w:rsidRPr="00572204">
        <w:rPr>
          <w:rFonts w:ascii="Arial" w:hAnsi="Arial" w:cs="Arial"/>
          <w:b/>
          <w:bCs/>
          <w:color w:val="auto"/>
          <w:sz w:val="20"/>
          <w:u w:val="single"/>
        </w:rPr>
        <w:t>CONSIGNAR TIEMPO EN AÑOS, NO MENOR DE UN (1) AÑO]</w:t>
      </w:r>
      <w:r w:rsidR="007A3B94" w:rsidRPr="00572204">
        <w:rPr>
          <w:rFonts w:ascii="Arial" w:hAnsi="Arial" w:cs="Arial"/>
          <w:color w:val="auto"/>
          <w:sz w:val="20"/>
        </w:rPr>
        <w:t xml:space="preserve"> año</w:t>
      </w:r>
      <w:r w:rsidR="00EE6DD0" w:rsidRPr="00572204">
        <w:rPr>
          <w:rFonts w:ascii="Arial" w:hAnsi="Arial" w:cs="Arial"/>
          <w:color w:val="auto"/>
          <w:sz w:val="20"/>
        </w:rPr>
        <w:t>(</w:t>
      </w:r>
      <w:r w:rsidR="007A3B94" w:rsidRPr="00572204">
        <w:rPr>
          <w:rFonts w:ascii="Arial" w:hAnsi="Arial" w:cs="Arial"/>
          <w:color w:val="auto"/>
          <w:sz w:val="20"/>
        </w:rPr>
        <w:t>s</w:t>
      </w:r>
      <w:r w:rsidR="00EE6DD0" w:rsidRPr="00572204">
        <w:rPr>
          <w:rFonts w:ascii="Arial" w:hAnsi="Arial" w:cs="Arial"/>
          <w:color w:val="auto"/>
          <w:sz w:val="20"/>
        </w:rPr>
        <w:t>)</w:t>
      </w:r>
      <w:r w:rsidR="00FC7700" w:rsidRPr="00572204">
        <w:rPr>
          <w:rFonts w:ascii="Arial" w:hAnsi="Arial" w:cs="Arial"/>
          <w:color w:val="auto"/>
          <w:sz w:val="20"/>
        </w:rPr>
        <w:t xml:space="preserve"> </w:t>
      </w:r>
      <w:r w:rsidR="00EE6DD0" w:rsidRPr="00572204">
        <w:rPr>
          <w:rFonts w:ascii="Arial" w:hAnsi="Arial" w:cs="Arial"/>
          <w:color w:val="auto"/>
          <w:sz w:val="20"/>
        </w:rPr>
        <w:t xml:space="preserve">contado </w:t>
      </w:r>
      <w:r w:rsidR="00FC7700" w:rsidRPr="00572204">
        <w:rPr>
          <w:rFonts w:ascii="Arial" w:hAnsi="Arial" w:cs="Arial"/>
          <w:color w:val="auto"/>
          <w:sz w:val="20"/>
        </w:rPr>
        <w:t>a partir de la conformidad otorgada</w:t>
      </w:r>
      <w:r w:rsidR="00EE6DD0" w:rsidRPr="00572204">
        <w:rPr>
          <w:rFonts w:ascii="Arial" w:hAnsi="Arial" w:cs="Arial"/>
          <w:color w:val="auto"/>
          <w:sz w:val="20"/>
        </w:rPr>
        <w:t xml:space="preserve"> por LA ENTIDAD</w:t>
      </w:r>
      <w:r w:rsidR="00603E44" w:rsidRPr="00572204">
        <w:rPr>
          <w:rFonts w:ascii="Arial" w:hAnsi="Arial" w:cs="Arial"/>
          <w:color w:val="auto"/>
          <w:sz w:val="20"/>
        </w:rPr>
        <w:t xml:space="preserve"> CONTRATANTE</w:t>
      </w:r>
      <w:r w:rsidR="007A3B94" w:rsidRPr="00572204">
        <w:rPr>
          <w:rFonts w:ascii="Arial" w:hAnsi="Arial" w:cs="Arial"/>
          <w:color w:val="auto"/>
          <w:sz w:val="20"/>
        </w:rPr>
        <w:t>.</w:t>
      </w:r>
    </w:p>
    <w:p w14:paraId="7CF9BF97" w14:textId="77777777" w:rsidR="00F17D49" w:rsidRPr="00572204" w:rsidRDefault="00F17D49" w:rsidP="008146F3">
      <w:pPr>
        <w:widowControl w:val="0"/>
        <w:spacing w:after="0" w:line="240" w:lineRule="auto"/>
        <w:ind w:left="349"/>
        <w:jc w:val="both"/>
        <w:rPr>
          <w:rFonts w:ascii="Arial" w:hAnsi="Arial" w:cs="Arial"/>
          <w:color w:val="auto"/>
          <w:sz w:val="20"/>
        </w:rPr>
      </w:pPr>
    </w:p>
    <w:p w14:paraId="1437F693" w14:textId="0CCFEE90" w:rsidR="00F17D49" w:rsidRPr="00572204" w:rsidRDefault="00EB113C" w:rsidP="008146F3">
      <w:pPr>
        <w:widowControl w:val="0"/>
        <w:spacing w:after="0" w:line="240" w:lineRule="auto"/>
        <w:ind w:left="352"/>
        <w:jc w:val="both"/>
        <w:rPr>
          <w:rFonts w:ascii="Arial" w:hAnsi="Arial" w:cs="Arial"/>
          <w:b/>
          <w:color w:val="auto"/>
          <w:sz w:val="20"/>
          <w:u w:val="single"/>
        </w:rPr>
      </w:pPr>
      <w:r w:rsidRPr="00572204">
        <w:rPr>
          <w:rFonts w:ascii="Arial" w:hAnsi="Arial" w:cs="Arial"/>
          <w:b/>
          <w:color w:val="auto"/>
          <w:sz w:val="20"/>
          <w:u w:val="single"/>
        </w:rPr>
        <w:t xml:space="preserve">CLÁUSULA </w:t>
      </w:r>
      <w:r w:rsidR="00F17D49" w:rsidRPr="00572204">
        <w:rPr>
          <w:rFonts w:ascii="Arial" w:hAnsi="Arial" w:cs="Arial"/>
          <w:b/>
          <w:color w:val="auto"/>
          <w:sz w:val="20"/>
          <w:u w:val="single"/>
        </w:rPr>
        <w:t>D</w:t>
      </w:r>
      <w:r w:rsidR="00107A46" w:rsidRPr="00572204">
        <w:rPr>
          <w:rFonts w:ascii="Arial" w:hAnsi="Arial" w:cs="Arial"/>
          <w:b/>
          <w:color w:val="auto"/>
          <w:sz w:val="20"/>
          <w:u w:val="single"/>
        </w:rPr>
        <w:t>E</w:t>
      </w:r>
      <w:r w:rsidR="00F17D49" w:rsidRPr="00572204">
        <w:rPr>
          <w:rFonts w:ascii="Arial" w:hAnsi="Arial" w:cs="Arial"/>
          <w:b/>
          <w:color w:val="auto"/>
          <w:sz w:val="20"/>
          <w:u w:val="single"/>
        </w:rPr>
        <w:t>CIM</w:t>
      </w:r>
      <w:r w:rsidR="00107A46" w:rsidRPr="00572204">
        <w:rPr>
          <w:rFonts w:ascii="Arial" w:hAnsi="Arial" w:cs="Arial"/>
          <w:b/>
          <w:color w:val="auto"/>
          <w:sz w:val="20"/>
          <w:u w:val="single"/>
        </w:rPr>
        <w:t>O</w:t>
      </w:r>
      <w:r w:rsidR="00E62DE0">
        <w:rPr>
          <w:rFonts w:ascii="Arial" w:hAnsi="Arial" w:cs="Arial"/>
          <w:b/>
          <w:color w:val="auto"/>
          <w:sz w:val="20"/>
          <w:u w:val="single"/>
        </w:rPr>
        <w:t>SEGUNDA</w:t>
      </w:r>
      <w:r w:rsidR="00F17D49" w:rsidRPr="00572204">
        <w:rPr>
          <w:rFonts w:ascii="Arial" w:hAnsi="Arial" w:cs="Arial"/>
          <w:b/>
          <w:color w:val="auto"/>
          <w:sz w:val="20"/>
          <w:u w:val="single"/>
        </w:rPr>
        <w:t>: PENALIDADES</w:t>
      </w:r>
    </w:p>
    <w:p w14:paraId="7618D4F8" w14:textId="77777777" w:rsidR="00D9744F" w:rsidRPr="00572204" w:rsidRDefault="00D9744F" w:rsidP="008146F3">
      <w:pPr>
        <w:widowControl w:val="0"/>
        <w:spacing w:after="0" w:line="240" w:lineRule="auto"/>
        <w:ind w:left="352"/>
        <w:jc w:val="both"/>
        <w:rPr>
          <w:rFonts w:ascii="Arial" w:hAnsi="Arial" w:cs="Arial"/>
          <w:b/>
          <w:color w:val="auto"/>
          <w:sz w:val="20"/>
          <w:u w:val="single"/>
        </w:rPr>
      </w:pPr>
    </w:p>
    <w:p w14:paraId="41FB1C7A" w14:textId="77777777" w:rsidR="000548F4" w:rsidRPr="00572204" w:rsidRDefault="00A977B5" w:rsidP="003C1553">
      <w:pPr>
        <w:pStyle w:val="Textoindependiente"/>
        <w:widowControl w:val="0"/>
        <w:spacing w:after="0" w:line="240" w:lineRule="auto"/>
        <w:ind w:left="349"/>
        <w:jc w:val="both"/>
        <w:rPr>
          <w:rFonts w:ascii="Arial" w:hAnsi="Arial" w:cs="Arial"/>
          <w:sz w:val="20"/>
          <w:szCs w:val="20"/>
        </w:rPr>
      </w:pPr>
      <w:r w:rsidRPr="00572204">
        <w:rPr>
          <w:rFonts w:ascii="Arial" w:hAnsi="Arial" w:cs="Arial"/>
          <w:sz w:val="20"/>
          <w:szCs w:val="20"/>
        </w:rPr>
        <w:t xml:space="preserve">Si EL CONTRATISTA incurre en retraso injustificado en la ejecución de las prestaciones objeto del contrato, LA ENTIDAD le aplica </w:t>
      </w:r>
      <w:r w:rsidR="008E591B" w:rsidRPr="00572204">
        <w:rPr>
          <w:rFonts w:ascii="Arial" w:hAnsi="Arial" w:cs="Arial"/>
          <w:sz w:val="20"/>
          <w:szCs w:val="20"/>
        </w:rPr>
        <w:t xml:space="preserve">automáticamente </w:t>
      </w:r>
      <w:r w:rsidRPr="00572204">
        <w:rPr>
          <w:rFonts w:ascii="Arial" w:hAnsi="Arial" w:cs="Arial"/>
          <w:sz w:val="20"/>
          <w:szCs w:val="20"/>
        </w:rPr>
        <w:t>una penalidad</w:t>
      </w:r>
      <w:r w:rsidR="008E591B" w:rsidRPr="00572204">
        <w:rPr>
          <w:rFonts w:ascii="Arial" w:hAnsi="Arial" w:cs="Arial"/>
          <w:sz w:val="20"/>
          <w:szCs w:val="20"/>
        </w:rPr>
        <w:t xml:space="preserve"> por mora</w:t>
      </w:r>
      <w:r w:rsidR="0076453E" w:rsidRPr="00572204">
        <w:rPr>
          <w:rFonts w:ascii="Arial" w:hAnsi="Arial" w:cs="Arial"/>
          <w:sz w:val="20"/>
          <w:szCs w:val="20"/>
        </w:rPr>
        <w:t xml:space="preserve"> </w:t>
      </w:r>
      <w:r w:rsidR="00C77620" w:rsidRPr="00572204">
        <w:rPr>
          <w:rFonts w:ascii="Arial" w:hAnsi="Arial" w:cs="Arial"/>
          <w:sz w:val="20"/>
          <w:szCs w:val="20"/>
        </w:rPr>
        <w:t>por</w:t>
      </w:r>
      <w:r w:rsidR="0076453E" w:rsidRPr="00572204">
        <w:rPr>
          <w:rFonts w:ascii="Arial" w:hAnsi="Arial" w:cs="Arial"/>
          <w:sz w:val="20"/>
          <w:szCs w:val="20"/>
        </w:rPr>
        <w:t xml:space="preserve"> cada día de atraso</w:t>
      </w:r>
      <w:r w:rsidR="00C77620" w:rsidRPr="00572204">
        <w:rPr>
          <w:rFonts w:ascii="Arial" w:hAnsi="Arial" w:cs="Arial"/>
          <w:sz w:val="20"/>
          <w:szCs w:val="20"/>
        </w:rPr>
        <w:t xml:space="preserve">, </w:t>
      </w:r>
      <w:r w:rsidR="000548F4" w:rsidRPr="00572204">
        <w:rPr>
          <w:rFonts w:ascii="Arial" w:hAnsi="Arial" w:cs="Arial"/>
          <w:sz w:val="20"/>
          <w:szCs w:val="20"/>
        </w:rPr>
        <w:t>de acuerdo a la siguiente fórmula:</w:t>
      </w:r>
    </w:p>
    <w:p w14:paraId="59803B34" w14:textId="77777777" w:rsidR="000548F4" w:rsidRPr="00572204" w:rsidRDefault="000548F4" w:rsidP="003C1553">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572204" w14:paraId="681E8719" w14:textId="77777777" w:rsidTr="3F2FCD22">
        <w:trPr>
          <w:cantSplit/>
          <w:jc w:val="center"/>
        </w:trPr>
        <w:tc>
          <w:tcPr>
            <w:tcW w:w="2184" w:type="dxa"/>
            <w:vMerge w:val="restart"/>
            <w:vAlign w:val="center"/>
          </w:tcPr>
          <w:p w14:paraId="276C0D4A" w14:textId="77777777" w:rsidR="000548F4" w:rsidRPr="00572204" w:rsidRDefault="000548F4" w:rsidP="003C1553">
            <w:pPr>
              <w:widowControl w:val="0"/>
              <w:spacing w:after="0" w:line="240" w:lineRule="auto"/>
              <w:jc w:val="both"/>
              <w:rPr>
                <w:rFonts w:ascii="Arial" w:hAnsi="Arial" w:cs="Arial"/>
                <w:sz w:val="20"/>
              </w:rPr>
            </w:pPr>
            <w:r w:rsidRPr="00572204">
              <w:rPr>
                <w:rFonts w:ascii="Arial" w:hAnsi="Arial" w:cs="Arial"/>
                <w:sz w:val="20"/>
              </w:rPr>
              <w:t>Penalidad Diaria =</w:t>
            </w:r>
          </w:p>
        </w:tc>
        <w:tc>
          <w:tcPr>
            <w:tcW w:w="2977" w:type="dxa"/>
            <w:tcBorders>
              <w:bottom w:val="single" w:sz="4" w:space="0" w:color="auto"/>
            </w:tcBorders>
            <w:vAlign w:val="center"/>
          </w:tcPr>
          <w:p w14:paraId="774689B9" w14:textId="62C4FCB7" w:rsidR="000548F4" w:rsidRPr="00572204" w:rsidRDefault="000548F4" w:rsidP="003C1553">
            <w:pPr>
              <w:widowControl w:val="0"/>
              <w:spacing w:after="0" w:line="240" w:lineRule="auto"/>
              <w:jc w:val="center"/>
              <w:rPr>
                <w:rFonts w:ascii="Arial" w:hAnsi="Arial" w:cs="Arial"/>
                <w:sz w:val="20"/>
              </w:rPr>
            </w:pPr>
            <w:r w:rsidRPr="00572204">
              <w:rPr>
                <w:rFonts w:ascii="Arial" w:hAnsi="Arial" w:cs="Arial"/>
                <w:sz w:val="20"/>
              </w:rPr>
              <w:t xml:space="preserve">0.10 x </w:t>
            </w:r>
            <w:r w:rsidR="00274D56" w:rsidRPr="00572204">
              <w:rPr>
                <w:rFonts w:ascii="Arial" w:hAnsi="Arial" w:cs="Arial"/>
                <w:sz w:val="20"/>
              </w:rPr>
              <w:t xml:space="preserve">monto </w:t>
            </w:r>
          </w:p>
        </w:tc>
      </w:tr>
      <w:tr w:rsidR="000548F4" w:rsidRPr="00572204" w14:paraId="3AED7D37" w14:textId="77777777" w:rsidTr="3F2FCD22">
        <w:trPr>
          <w:cantSplit/>
          <w:jc w:val="center"/>
        </w:trPr>
        <w:tc>
          <w:tcPr>
            <w:tcW w:w="2184" w:type="dxa"/>
            <w:vMerge/>
            <w:vAlign w:val="center"/>
          </w:tcPr>
          <w:p w14:paraId="7631C4E3" w14:textId="77777777" w:rsidR="000548F4" w:rsidRPr="00572204" w:rsidRDefault="000548F4" w:rsidP="003C1553">
            <w:pPr>
              <w:widowControl w:val="0"/>
              <w:spacing w:after="0" w:line="240" w:lineRule="auto"/>
              <w:jc w:val="both"/>
              <w:rPr>
                <w:rFonts w:ascii="Arial" w:hAnsi="Arial" w:cs="Arial"/>
                <w:sz w:val="20"/>
              </w:rPr>
            </w:pPr>
          </w:p>
        </w:tc>
        <w:tc>
          <w:tcPr>
            <w:tcW w:w="2977" w:type="dxa"/>
            <w:vAlign w:val="center"/>
          </w:tcPr>
          <w:p w14:paraId="6E5B2D80" w14:textId="3A1FD5EB" w:rsidR="000548F4" w:rsidRPr="00572204" w:rsidRDefault="00274D56" w:rsidP="003C1553">
            <w:pPr>
              <w:widowControl w:val="0"/>
              <w:spacing w:after="0" w:line="240" w:lineRule="auto"/>
              <w:jc w:val="center"/>
              <w:rPr>
                <w:rFonts w:ascii="Arial" w:hAnsi="Arial" w:cs="Arial"/>
                <w:sz w:val="20"/>
              </w:rPr>
            </w:pPr>
            <w:r w:rsidRPr="00572204">
              <w:rPr>
                <w:rFonts w:ascii="Arial" w:hAnsi="Arial" w:cs="Arial"/>
                <w:sz w:val="20"/>
              </w:rPr>
              <w:t>F x p</w:t>
            </w:r>
            <w:r w:rsidR="000548F4" w:rsidRPr="00572204">
              <w:rPr>
                <w:rFonts w:ascii="Arial" w:hAnsi="Arial" w:cs="Arial"/>
                <w:sz w:val="20"/>
              </w:rPr>
              <w:t xml:space="preserve">lazo </w:t>
            </w:r>
          </w:p>
        </w:tc>
      </w:tr>
    </w:tbl>
    <w:p w14:paraId="43E9683E" w14:textId="77777777" w:rsidR="000548F4" w:rsidRPr="00572204" w:rsidRDefault="000548F4" w:rsidP="003C1553">
      <w:pPr>
        <w:widowControl w:val="0"/>
        <w:spacing w:after="0" w:line="240" w:lineRule="auto"/>
        <w:ind w:left="349"/>
        <w:jc w:val="both"/>
        <w:rPr>
          <w:rFonts w:ascii="Arial" w:hAnsi="Arial" w:cs="Arial"/>
          <w:sz w:val="20"/>
        </w:rPr>
      </w:pPr>
    </w:p>
    <w:p w14:paraId="6C50F461" w14:textId="77777777" w:rsidR="000548F4" w:rsidRPr="00572204" w:rsidRDefault="000548F4" w:rsidP="003C1553">
      <w:pPr>
        <w:widowControl w:val="0"/>
        <w:spacing w:after="0" w:line="240" w:lineRule="auto"/>
        <w:ind w:left="349"/>
        <w:jc w:val="both"/>
        <w:rPr>
          <w:rFonts w:ascii="Arial" w:hAnsi="Arial" w:cs="Arial"/>
          <w:sz w:val="20"/>
        </w:rPr>
      </w:pPr>
      <w:r w:rsidRPr="00572204">
        <w:rPr>
          <w:rFonts w:ascii="Arial" w:hAnsi="Arial" w:cs="Arial"/>
          <w:sz w:val="20"/>
        </w:rPr>
        <w:t>Donde:</w:t>
      </w:r>
    </w:p>
    <w:p w14:paraId="78BC0F9E" w14:textId="77777777" w:rsidR="000548F4" w:rsidRPr="00572204" w:rsidRDefault="000548F4" w:rsidP="003C1553">
      <w:pPr>
        <w:widowControl w:val="0"/>
        <w:spacing w:after="0" w:line="240" w:lineRule="auto"/>
        <w:ind w:left="349"/>
        <w:jc w:val="both"/>
        <w:rPr>
          <w:rFonts w:ascii="Arial" w:hAnsi="Arial" w:cs="Arial"/>
          <w:sz w:val="20"/>
        </w:rPr>
      </w:pPr>
    </w:p>
    <w:p w14:paraId="4321FFDE" w14:textId="6D23D3EF" w:rsidR="000548F4" w:rsidRPr="00572204" w:rsidRDefault="000548F4" w:rsidP="003C1553">
      <w:pPr>
        <w:widowControl w:val="0"/>
        <w:spacing w:after="0" w:line="240" w:lineRule="auto"/>
        <w:ind w:left="349"/>
        <w:jc w:val="both"/>
        <w:rPr>
          <w:rFonts w:ascii="Arial" w:hAnsi="Arial" w:cs="Arial"/>
          <w:b/>
          <w:bCs/>
          <w:sz w:val="20"/>
        </w:rPr>
      </w:pPr>
      <w:r w:rsidRPr="00572204">
        <w:rPr>
          <w:rFonts w:ascii="Arial" w:hAnsi="Arial" w:cs="Arial"/>
          <w:b/>
          <w:bCs/>
          <w:sz w:val="20"/>
        </w:rPr>
        <w:t xml:space="preserve">F = 0.40 </w:t>
      </w:r>
    </w:p>
    <w:p w14:paraId="41C77DF9" w14:textId="6D54DCDF" w:rsidR="3F2FCD22" w:rsidRPr="00572204" w:rsidRDefault="3F2FCD22" w:rsidP="003C1553">
      <w:pPr>
        <w:widowControl w:val="0"/>
        <w:spacing w:after="0" w:line="240" w:lineRule="auto"/>
        <w:ind w:left="349"/>
        <w:jc w:val="both"/>
        <w:rPr>
          <w:rFonts w:ascii="Arial" w:hAnsi="Arial" w:cs="Arial"/>
          <w:b/>
          <w:bCs/>
          <w:sz w:val="20"/>
        </w:rPr>
      </w:pPr>
    </w:p>
    <w:p w14:paraId="1448F531" w14:textId="53E85604" w:rsidR="00603E44" w:rsidRPr="00572204" w:rsidRDefault="00603E44" w:rsidP="003C1553">
      <w:pPr>
        <w:widowControl w:val="0"/>
        <w:spacing w:line="240" w:lineRule="auto"/>
        <w:ind w:left="352"/>
        <w:jc w:val="both"/>
        <w:rPr>
          <w:rFonts w:ascii="Arial" w:hAnsi="Arial" w:cs="Arial"/>
          <w:sz w:val="20"/>
        </w:rPr>
      </w:pPr>
      <w:r w:rsidRPr="00572204">
        <w:rPr>
          <w:rFonts w:ascii="Arial" w:hAnsi="Arial" w:cs="Arial"/>
          <w:sz w:val="20"/>
        </w:rPr>
        <w:t xml:space="preserve">El retraso se justifica a través de la solicitud de ampliación de plazo debidamente aprobado.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w:t>
      </w:r>
      <w:r w:rsidR="008D1DED" w:rsidRPr="00572204">
        <w:rPr>
          <w:rFonts w:ascii="Arial" w:hAnsi="Arial" w:cs="Arial"/>
          <w:sz w:val="20"/>
        </w:rPr>
        <w:t>al</w:t>
      </w:r>
      <w:r w:rsidRPr="00572204">
        <w:rPr>
          <w:rFonts w:ascii="Arial" w:hAnsi="Arial" w:cs="Arial"/>
          <w:sz w:val="20"/>
        </w:rPr>
        <w:t xml:space="preserve"> numeral 120.4 del artículo 120 del Reglamento de la Ley N° 32069, Ley General de Contrataciones Públicas, aprobado mediante Decreto Supremo N° 009-2025-EF.</w:t>
      </w:r>
    </w:p>
    <w:tbl>
      <w:tblPr>
        <w:tblW w:w="8656"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6"/>
      </w:tblGrid>
      <w:tr w:rsidR="009030FD" w:rsidRPr="00572204" w14:paraId="56F5B3D4" w14:textId="77777777" w:rsidTr="73B0D9C9">
        <w:trPr>
          <w:trHeight w:val="345"/>
        </w:trPr>
        <w:tc>
          <w:tcPr>
            <w:tcW w:w="8656"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vAlign w:val="center"/>
            <w:hideMark/>
          </w:tcPr>
          <w:p w14:paraId="319C5F03" w14:textId="77777777" w:rsidR="009030FD" w:rsidRPr="00572204" w:rsidRDefault="334DFCAB" w:rsidP="73B0D9C9">
            <w:pPr>
              <w:jc w:val="both"/>
              <w:textAlignment w:val="baseline"/>
              <w:rPr>
                <w:rFonts w:ascii="Arial" w:eastAsia="Arial" w:hAnsi="Arial" w:cs="Arial"/>
                <w:b/>
                <w:bCs/>
                <w:color w:val="0070C0"/>
                <w:sz w:val="18"/>
                <w:szCs w:val="18"/>
                <w:lang w:eastAsia="en-GB"/>
              </w:rPr>
            </w:pPr>
            <w:r w:rsidRPr="00572204">
              <w:rPr>
                <w:rFonts w:ascii="Arial" w:eastAsia="Arial" w:hAnsi="Arial" w:cs="Arial"/>
                <w:b/>
                <w:bCs/>
                <w:color w:val="0070C0"/>
                <w:sz w:val="18"/>
                <w:szCs w:val="18"/>
                <w:lang w:eastAsia="en-GB"/>
              </w:rPr>
              <w:t>Importante para la entidad contratante </w:t>
            </w:r>
          </w:p>
        </w:tc>
      </w:tr>
      <w:tr w:rsidR="009030FD" w:rsidRPr="00572204" w14:paraId="232401EA" w14:textId="77777777" w:rsidTr="00D20B46">
        <w:trPr>
          <w:trHeight w:val="4642"/>
        </w:trPr>
        <w:tc>
          <w:tcPr>
            <w:tcW w:w="8656"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2B00BFA2" w14:textId="77777777" w:rsidR="009030FD" w:rsidRPr="00572204" w:rsidRDefault="334DFCAB" w:rsidP="73B0D9C9">
            <w:pPr>
              <w:ind w:left="30"/>
              <w:jc w:val="both"/>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lastRenderedPageBreak/>
              <w:t>En caso se haya incluido otras penalidades, se agrega el siguiente párrafo: </w:t>
            </w:r>
          </w:p>
          <w:p w14:paraId="47CCBF36" w14:textId="4567936B" w:rsidR="009030FD" w:rsidRPr="00572204" w:rsidRDefault="334DFCAB" w:rsidP="73B0D9C9">
            <w:pPr>
              <w:ind w:left="30"/>
              <w:jc w:val="both"/>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 “Adicionalmente a la penalidad por mora se aplicarán las siguientes penalidades: </w:t>
            </w:r>
          </w:p>
          <w:tbl>
            <w:tblPr>
              <w:tblW w:w="8265" w:type="dxa"/>
              <w:tblInd w:w="3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584"/>
              <w:gridCol w:w="3969"/>
              <w:gridCol w:w="1597"/>
              <w:gridCol w:w="2115"/>
            </w:tblGrid>
            <w:tr w:rsidR="009030FD" w:rsidRPr="00572204" w14:paraId="46063C91" w14:textId="77777777" w:rsidTr="73B0D9C9">
              <w:trPr>
                <w:trHeight w:val="285"/>
              </w:trPr>
              <w:tc>
                <w:tcPr>
                  <w:tcW w:w="8265" w:type="dxa"/>
                  <w:gridSpan w:val="4"/>
                  <w:hideMark/>
                </w:tcPr>
                <w:p w14:paraId="17983A6E" w14:textId="6BE67DEF" w:rsidR="009030FD" w:rsidRPr="00572204" w:rsidRDefault="334DFCAB" w:rsidP="73B0D9C9">
                  <w:pPr>
                    <w:jc w:val="center"/>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 Otras penalidades </w:t>
                  </w:r>
                </w:p>
              </w:tc>
            </w:tr>
            <w:tr w:rsidR="009030FD" w:rsidRPr="00572204" w14:paraId="5160ACB8" w14:textId="77777777" w:rsidTr="73B0D9C9">
              <w:trPr>
                <w:trHeight w:val="358"/>
              </w:trPr>
              <w:tc>
                <w:tcPr>
                  <w:tcW w:w="584" w:type="dxa"/>
                  <w:vAlign w:val="center"/>
                  <w:hideMark/>
                </w:tcPr>
                <w:p w14:paraId="784E5FC3" w14:textId="4CF322BA" w:rsidR="009030FD" w:rsidRPr="00572204" w:rsidRDefault="334DFCAB" w:rsidP="73B0D9C9">
                  <w:pPr>
                    <w:spacing w:after="0"/>
                    <w:jc w:val="center"/>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N°</w:t>
                  </w:r>
                </w:p>
              </w:tc>
              <w:tc>
                <w:tcPr>
                  <w:tcW w:w="3969" w:type="dxa"/>
                  <w:vAlign w:val="center"/>
                  <w:hideMark/>
                </w:tcPr>
                <w:p w14:paraId="71BCBAEA" w14:textId="268827A4" w:rsidR="009030FD" w:rsidRPr="00572204" w:rsidRDefault="334DFCAB" w:rsidP="73B0D9C9">
                  <w:pPr>
                    <w:spacing w:after="0"/>
                    <w:jc w:val="center"/>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Supuesto de aplicación de penalidad</w:t>
                  </w:r>
                </w:p>
              </w:tc>
              <w:tc>
                <w:tcPr>
                  <w:tcW w:w="1597" w:type="dxa"/>
                  <w:vAlign w:val="center"/>
                  <w:hideMark/>
                </w:tcPr>
                <w:p w14:paraId="705BA59B" w14:textId="506591E6" w:rsidR="009030FD" w:rsidRPr="00572204" w:rsidRDefault="334DFCAB" w:rsidP="73B0D9C9">
                  <w:pPr>
                    <w:spacing w:after="0"/>
                    <w:jc w:val="center"/>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Forma de cálculo</w:t>
                  </w:r>
                </w:p>
              </w:tc>
              <w:tc>
                <w:tcPr>
                  <w:tcW w:w="2115" w:type="dxa"/>
                  <w:vAlign w:val="center"/>
                  <w:hideMark/>
                </w:tcPr>
                <w:p w14:paraId="06ED1C3B" w14:textId="639AFDCB" w:rsidR="009030FD" w:rsidRPr="00572204" w:rsidRDefault="334DFCAB" w:rsidP="73B0D9C9">
                  <w:pPr>
                    <w:spacing w:after="0"/>
                    <w:jc w:val="center"/>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Procedimiento de verificación</w:t>
                  </w:r>
                </w:p>
              </w:tc>
            </w:tr>
            <w:tr w:rsidR="009030FD" w:rsidRPr="00572204" w14:paraId="3F42DB70" w14:textId="77777777" w:rsidTr="73B0D9C9">
              <w:trPr>
                <w:trHeight w:val="285"/>
              </w:trPr>
              <w:tc>
                <w:tcPr>
                  <w:tcW w:w="584" w:type="dxa"/>
                  <w:hideMark/>
                </w:tcPr>
                <w:p w14:paraId="04CEEBE9" w14:textId="77777777" w:rsidR="009030FD" w:rsidRPr="00572204" w:rsidRDefault="334DFCAB" w:rsidP="73B0D9C9">
                  <w:pPr>
                    <w:jc w:val="center"/>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1 </w:t>
                  </w:r>
                </w:p>
              </w:tc>
              <w:tc>
                <w:tcPr>
                  <w:tcW w:w="3969" w:type="dxa"/>
                  <w:hideMark/>
                </w:tcPr>
                <w:p w14:paraId="113CEDB0" w14:textId="69B5ACFE" w:rsidR="009030FD" w:rsidRPr="00572204" w:rsidRDefault="334DFCAB" w:rsidP="73B0D9C9">
                  <w:pPr>
                    <w:spacing w:line="240" w:lineRule="auto"/>
                    <w:ind w:right="138"/>
                    <w:jc w:val="both"/>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w:t>
                  </w:r>
                  <w:r w:rsidRPr="00572204">
                    <w:rPr>
                      <w:rFonts w:ascii="Arial" w:eastAsia="Arial" w:hAnsi="Arial" w:cs="Arial"/>
                      <w:b/>
                      <w:color w:val="0070C0"/>
                      <w:sz w:val="18"/>
                      <w:szCs w:val="18"/>
                      <w:u w:val="single"/>
                      <w:lang w:eastAsia="en-GB"/>
                    </w:rPr>
                    <w:t xml:space="preserve">RELLENAR ESTE CUADRO SEGÚN EL </w:t>
                  </w:r>
                  <w:r w:rsidR="1FF5200C" w:rsidRPr="00572204">
                    <w:rPr>
                      <w:rFonts w:ascii="Arial" w:eastAsia="Arial" w:hAnsi="Arial" w:cs="Arial"/>
                      <w:b/>
                      <w:color w:val="0070C0"/>
                      <w:sz w:val="18"/>
                      <w:szCs w:val="18"/>
                      <w:u w:val="single"/>
                      <w:lang w:eastAsia="en-GB"/>
                    </w:rPr>
                    <w:t xml:space="preserve">LITERAL e) DEL </w:t>
                  </w:r>
                  <w:r w:rsidRPr="00572204">
                    <w:rPr>
                      <w:rFonts w:ascii="Arial" w:eastAsia="Arial" w:hAnsi="Arial" w:cs="Arial"/>
                      <w:b/>
                      <w:color w:val="0070C0"/>
                      <w:sz w:val="18"/>
                      <w:szCs w:val="18"/>
                      <w:u w:val="single"/>
                      <w:lang w:eastAsia="en-GB"/>
                    </w:rPr>
                    <w:t>NUMERAL 3.</w:t>
                  </w:r>
                  <w:r w:rsidR="1FF5200C" w:rsidRPr="00572204">
                    <w:rPr>
                      <w:rFonts w:ascii="Arial" w:eastAsia="Arial" w:hAnsi="Arial" w:cs="Arial"/>
                      <w:b/>
                      <w:color w:val="0070C0"/>
                      <w:sz w:val="18"/>
                      <w:szCs w:val="18"/>
                      <w:u w:val="single"/>
                      <w:lang w:eastAsia="en-GB"/>
                    </w:rPr>
                    <w:t>5</w:t>
                  </w:r>
                  <w:r w:rsidRPr="00572204">
                    <w:rPr>
                      <w:rFonts w:ascii="Arial" w:eastAsia="Arial" w:hAnsi="Arial" w:cs="Arial"/>
                      <w:b/>
                      <w:color w:val="0070C0"/>
                      <w:sz w:val="18"/>
                      <w:szCs w:val="18"/>
                      <w:u w:val="single"/>
                      <w:lang w:eastAsia="en-GB"/>
                    </w:rPr>
                    <w:t xml:space="preserve"> DEL CAPÍTULO III REQUERIMIENTO DE LA SECCIÓN ESPECÍFICA DE LAS BASES</w:t>
                  </w:r>
                  <w:r w:rsidRPr="00572204">
                    <w:rPr>
                      <w:rFonts w:ascii="Arial" w:eastAsia="Arial" w:hAnsi="Arial" w:cs="Arial"/>
                      <w:color w:val="0070C0"/>
                      <w:sz w:val="18"/>
                      <w:szCs w:val="18"/>
                      <w:lang w:eastAsia="en-GB"/>
                    </w:rPr>
                    <w:t>] </w:t>
                  </w:r>
                </w:p>
              </w:tc>
              <w:tc>
                <w:tcPr>
                  <w:tcW w:w="1597" w:type="dxa"/>
                  <w:hideMark/>
                </w:tcPr>
                <w:p w14:paraId="69773A93" w14:textId="77777777" w:rsidR="009030FD" w:rsidRPr="00572204" w:rsidRDefault="334DFCAB" w:rsidP="73B0D9C9">
                  <w:pPr>
                    <w:jc w:val="both"/>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 </w:t>
                  </w:r>
                </w:p>
              </w:tc>
              <w:tc>
                <w:tcPr>
                  <w:tcW w:w="2115" w:type="dxa"/>
                  <w:hideMark/>
                </w:tcPr>
                <w:p w14:paraId="1E0EF7BD" w14:textId="77777777" w:rsidR="009030FD" w:rsidRPr="00572204" w:rsidRDefault="334DFCAB" w:rsidP="73B0D9C9">
                  <w:pPr>
                    <w:jc w:val="both"/>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 </w:t>
                  </w:r>
                </w:p>
              </w:tc>
            </w:tr>
            <w:tr w:rsidR="009030FD" w:rsidRPr="00572204" w14:paraId="6470AADD" w14:textId="77777777" w:rsidTr="73B0D9C9">
              <w:trPr>
                <w:trHeight w:val="285"/>
              </w:trPr>
              <w:tc>
                <w:tcPr>
                  <w:tcW w:w="584" w:type="dxa"/>
                  <w:hideMark/>
                </w:tcPr>
                <w:p w14:paraId="02E91FFF" w14:textId="77777777" w:rsidR="009030FD" w:rsidRPr="00572204" w:rsidRDefault="334DFCAB" w:rsidP="73B0D9C9">
                  <w:pPr>
                    <w:jc w:val="center"/>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2 </w:t>
                  </w:r>
                </w:p>
              </w:tc>
              <w:tc>
                <w:tcPr>
                  <w:tcW w:w="3969" w:type="dxa"/>
                  <w:hideMark/>
                </w:tcPr>
                <w:p w14:paraId="447D37FA" w14:textId="77777777" w:rsidR="009030FD" w:rsidRPr="00572204" w:rsidRDefault="334DFCAB" w:rsidP="73B0D9C9">
                  <w:pPr>
                    <w:jc w:val="both"/>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 </w:t>
                  </w:r>
                </w:p>
              </w:tc>
              <w:tc>
                <w:tcPr>
                  <w:tcW w:w="1597" w:type="dxa"/>
                  <w:hideMark/>
                </w:tcPr>
                <w:p w14:paraId="12D95076" w14:textId="77777777" w:rsidR="009030FD" w:rsidRPr="00572204" w:rsidRDefault="334DFCAB" w:rsidP="73B0D9C9">
                  <w:pPr>
                    <w:jc w:val="both"/>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 </w:t>
                  </w:r>
                </w:p>
              </w:tc>
              <w:tc>
                <w:tcPr>
                  <w:tcW w:w="2115" w:type="dxa"/>
                  <w:hideMark/>
                </w:tcPr>
                <w:p w14:paraId="35F072CB" w14:textId="77777777" w:rsidR="009030FD" w:rsidRPr="00572204" w:rsidRDefault="334DFCAB" w:rsidP="73B0D9C9">
                  <w:pPr>
                    <w:jc w:val="both"/>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 </w:t>
                  </w:r>
                </w:p>
              </w:tc>
            </w:tr>
          </w:tbl>
          <w:p w14:paraId="49956613" w14:textId="5E6DBBD8" w:rsidR="009030FD" w:rsidRPr="00572204" w:rsidRDefault="334DFCAB" w:rsidP="73B0D9C9">
            <w:pPr>
              <w:jc w:val="both"/>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La suma de la aplicación de estos dos tipos de penalidades no debe exceder el 10% del monto vigente del contrato, o de ser el caso, del ítem correspondiente.</w:t>
            </w:r>
          </w:p>
          <w:p w14:paraId="46681CC1" w14:textId="72E95092" w:rsidR="002E074C" w:rsidRPr="00572204" w:rsidRDefault="60855E96" w:rsidP="00D20B46">
            <w:pPr>
              <w:spacing w:after="0"/>
              <w:jc w:val="both"/>
              <w:textAlignment w:val="baseline"/>
              <w:rPr>
                <w:rFonts w:ascii="Arial" w:eastAsia="Arial" w:hAnsi="Arial" w:cs="Arial"/>
                <w:color w:val="0070C0"/>
                <w:sz w:val="18"/>
                <w:szCs w:val="18"/>
                <w:lang w:eastAsia="en-GB"/>
              </w:rPr>
            </w:pPr>
            <w:r w:rsidRPr="00572204">
              <w:rPr>
                <w:rFonts w:ascii="Arial" w:eastAsia="Arial" w:hAnsi="Arial" w:cs="Arial"/>
                <w:color w:val="0070C0"/>
                <w:sz w:val="18"/>
                <w:szCs w:val="18"/>
                <w:lang w:eastAsia="en-GB"/>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4A4C9B6F" w14:textId="1B952D51" w:rsidR="002F0EA7" w:rsidRPr="00572204" w:rsidRDefault="56F372A6" w:rsidP="73B0D9C9">
      <w:pPr>
        <w:rPr>
          <w:rFonts w:ascii="Arial" w:hAnsi="Arial" w:cs="Arial"/>
          <w:color w:val="0070C0"/>
          <w:sz w:val="18"/>
          <w:szCs w:val="18"/>
        </w:rPr>
      </w:pPr>
      <w:r w:rsidRPr="00572204">
        <w:rPr>
          <w:rFonts w:ascii="Arial" w:hAnsi="Arial" w:cs="Arial"/>
          <w:i/>
          <w:iCs/>
          <w:color w:val="0070C0"/>
          <w:sz w:val="18"/>
          <w:szCs w:val="18"/>
        </w:rPr>
        <w:t xml:space="preserve">     </w:t>
      </w:r>
      <w:r w:rsidR="00080AE1" w:rsidRPr="00572204">
        <w:rPr>
          <w:rFonts w:ascii="Arial" w:hAnsi="Arial" w:cs="Arial"/>
          <w:i/>
          <w:iCs/>
          <w:color w:val="0070C0"/>
          <w:sz w:val="18"/>
          <w:szCs w:val="18"/>
        </w:rPr>
        <w:t xml:space="preserve"> </w:t>
      </w:r>
      <w:r w:rsidRPr="00572204">
        <w:rPr>
          <w:rFonts w:ascii="Arial" w:eastAsia="Arial" w:hAnsi="Arial" w:cs="Arial"/>
          <w:color w:val="0070C0"/>
          <w:sz w:val="18"/>
          <w:szCs w:val="18"/>
        </w:rPr>
        <w:t>Esta nota debe ser eliminada una vez culminada la elaboración de las bases. </w:t>
      </w:r>
    </w:p>
    <w:p w14:paraId="3457112A" w14:textId="77777777" w:rsidR="000B7322" w:rsidRPr="00572204" w:rsidRDefault="002F0EA7" w:rsidP="00234D34">
      <w:pPr>
        <w:spacing w:line="240" w:lineRule="auto"/>
        <w:ind w:left="284"/>
        <w:jc w:val="both"/>
        <w:rPr>
          <w:rFonts w:ascii="Arial" w:hAnsi="Arial" w:cs="Arial"/>
          <w:sz w:val="20"/>
        </w:rPr>
      </w:pPr>
      <w:r w:rsidRPr="00572204">
        <w:rPr>
          <w:rFonts w:ascii="Arial" w:hAnsi="Arial" w:cs="Arial"/>
          <w:sz w:val="20"/>
        </w:rPr>
        <w:t xml:space="preserve">Las </w:t>
      </w:r>
      <w:r w:rsidR="04342018" w:rsidRPr="00572204">
        <w:rPr>
          <w:rFonts w:ascii="Arial" w:hAnsi="Arial" w:cs="Arial"/>
          <w:sz w:val="20"/>
        </w:rPr>
        <w:t>penalidades se deducen de los pagos a cuenta, pagos parciales o del pago final, según corresponda; o si fuera necesario, se cobra del monto resultante de la ejecución de la garantía de fiel cumplimiento</w:t>
      </w:r>
      <w:r w:rsidR="000B7322" w:rsidRPr="00572204">
        <w:rPr>
          <w:rFonts w:ascii="Arial" w:hAnsi="Arial" w:cs="Arial"/>
          <w:sz w:val="20"/>
        </w:rPr>
        <w:t>.</w:t>
      </w:r>
    </w:p>
    <w:p w14:paraId="165975BD" w14:textId="63E3C706" w:rsidR="04342018" w:rsidRPr="00572204" w:rsidRDefault="04342018" w:rsidP="00234D34">
      <w:pPr>
        <w:spacing w:line="240" w:lineRule="auto"/>
        <w:ind w:left="284"/>
        <w:jc w:val="both"/>
        <w:rPr>
          <w:rFonts w:ascii="Arial" w:hAnsi="Arial" w:cs="Arial"/>
          <w:sz w:val="20"/>
        </w:rPr>
      </w:pPr>
      <w:r w:rsidRPr="00572204">
        <w:rPr>
          <w:rFonts w:ascii="Arial" w:hAnsi="Arial" w:cs="Arial"/>
          <w:sz w:val="20"/>
        </w:rPr>
        <w:t>Cuando se llegue a cubrir el monto máximo de la aplicación de la penalidad por mora y otras penalidades, de ser el caso, LA ENTIDAD CONTRATANTE puede resolver el contrato por incumplimiento.</w:t>
      </w:r>
    </w:p>
    <w:p w14:paraId="3DF48536" w14:textId="261DEBFA" w:rsidR="00F17D49" w:rsidRPr="00572204" w:rsidRDefault="00F17D49" w:rsidP="003C1553">
      <w:pPr>
        <w:widowControl w:val="0"/>
        <w:spacing w:after="0" w:line="240" w:lineRule="auto"/>
        <w:ind w:left="352"/>
        <w:jc w:val="both"/>
        <w:rPr>
          <w:rFonts w:ascii="Arial" w:hAnsi="Arial" w:cs="Arial"/>
          <w:b/>
          <w:bCs/>
          <w:color w:val="auto"/>
          <w:sz w:val="20"/>
          <w:u w:val="single"/>
        </w:rPr>
      </w:pPr>
      <w:r w:rsidRPr="00572204">
        <w:rPr>
          <w:rFonts w:ascii="Arial" w:hAnsi="Arial" w:cs="Arial"/>
          <w:b/>
          <w:bCs/>
          <w:sz w:val="20"/>
          <w:u w:val="single"/>
        </w:rPr>
        <w:t>CLÁUSULA D</w:t>
      </w:r>
      <w:r w:rsidR="00107A46" w:rsidRPr="00572204">
        <w:rPr>
          <w:rFonts w:ascii="Arial" w:hAnsi="Arial" w:cs="Arial"/>
          <w:b/>
          <w:bCs/>
          <w:sz w:val="20"/>
          <w:u w:val="single"/>
        </w:rPr>
        <w:t>E</w:t>
      </w:r>
      <w:r w:rsidRPr="00572204">
        <w:rPr>
          <w:rFonts w:ascii="Arial" w:hAnsi="Arial" w:cs="Arial"/>
          <w:b/>
          <w:bCs/>
          <w:sz w:val="20"/>
          <w:u w:val="single"/>
        </w:rPr>
        <w:t>CIM</w:t>
      </w:r>
      <w:r w:rsidR="00107A46" w:rsidRPr="00572204">
        <w:rPr>
          <w:rFonts w:ascii="Arial" w:hAnsi="Arial" w:cs="Arial"/>
          <w:b/>
          <w:bCs/>
          <w:sz w:val="20"/>
          <w:u w:val="single"/>
        </w:rPr>
        <w:t>O</w:t>
      </w:r>
      <w:r w:rsidR="00E62DE0">
        <w:rPr>
          <w:rFonts w:ascii="Arial" w:hAnsi="Arial" w:cs="Arial"/>
          <w:b/>
          <w:bCs/>
          <w:sz w:val="20"/>
          <w:u w:val="single"/>
        </w:rPr>
        <w:t>TERCERA</w:t>
      </w:r>
      <w:r w:rsidRPr="00572204">
        <w:rPr>
          <w:rFonts w:ascii="Arial" w:hAnsi="Arial" w:cs="Arial"/>
          <w:b/>
          <w:bCs/>
          <w:sz w:val="20"/>
          <w:u w:val="single"/>
        </w:rPr>
        <w:t xml:space="preserve">: RESOLUCIÓN </w:t>
      </w:r>
      <w:r w:rsidRPr="00572204">
        <w:rPr>
          <w:rFonts w:ascii="Arial" w:hAnsi="Arial" w:cs="Arial"/>
          <w:b/>
          <w:bCs/>
          <w:color w:val="auto"/>
          <w:sz w:val="20"/>
          <w:u w:val="single"/>
        </w:rPr>
        <w:t>DEL CONTRATO</w:t>
      </w:r>
    </w:p>
    <w:p w14:paraId="2AE9B5D0" w14:textId="77777777" w:rsidR="00D9744F" w:rsidRPr="00572204" w:rsidRDefault="00D9744F" w:rsidP="003C1553">
      <w:pPr>
        <w:widowControl w:val="0"/>
        <w:spacing w:after="0" w:line="240" w:lineRule="auto"/>
        <w:ind w:left="352"/>
        <w:jc w:val="both"/>
        <w:rPr>
          <w:rFonts w:ascii="Arial" w:hAnsi="Arial" w:cs="Arial"/>
          <w:b/>
          <w:color w:val="auto"/>
          <w:sz w:val="20"/>
          <w:u w:val="single"/>
        </w:rPr>
      </w:pPr>
    </w:p>
    <w:p w14:paraId="2A97AB46" w14:textId="625A2CB2" w:rsidR="05BD73E2" w:rsidRPr="00572204" w:rsidRDefault="05BD73E2" w:rsidP="003C1553">
      <w:pPr>
        <w:widowControl w:val="0"/>
        <w:spacing w:line="240" w:lineRule="auto"/>
        <w:ind w:left="349"/>
        <w:jc w:val="both"/>
        <w:rPr>
          <w:rFonts w:ascii="Arial" w:eastAsia="Arial" w:hAnsi="Arial" w:cs="Arial"/>
          <w:color w:val="000000" w:themeColor="text1"/>
          <w:sz w:val="20"/>
        </w:rPr>
      </w:pPr>
      <w:r w:rsidRPr="00572204">
        <w:rPr>
          <w:rFonts w:ascii="Arial" w:eastAsia="Arial" w:hAnsi="Arial" w:cs="Arial"/>
          <w:color w:val="000000" w:themeColor="text1"/>
          <w:sz w:val="20"/>
        </w:rPr>
        <w:t xml:space="preserve">Cualquiera de las partes puede resolver el contrato, de conformidad con el numeral 68.1 del artículo 68 de la Ley General de Contrataciones Públicas. </w:t>
      </w:r>
    </w:p>
    <w:p w14:paraId="7FBF9AA7" w14:textId="5B68682E" w:rsidR="00473B72" w:rsidRPr="00572204" w:rsidRDefault="00A07564" w:rsidP="003C1553">
      <w:pPr>
        <w:widowControl w:val="0"/>
        <w:spacing w:line="240" w:lineRule="auto"/>
        <w:ind w:left="349"/>
        <w:jc w:val="both"/>
        <w:rPr>
          <w:rFonts w:ascii="Arial" w:hAnsi="Arial" w:cs="Arial"/>
          <w:sz w:val="20"/>
        </w:rPr>
      </w:pPr>
      <w:r w:rsidRPr="00572204">
        <w:rPr>
          <w:rFonts w:ascii="Arial" w:hAnsi="Arial" w:cs="Arial"/>
          <w:sz w:val="20"/>
        </w:rPr>
        <w:t>De encontrarse en alguno de los supuestos de resolución del contrato, LAS PARTES proceden de acuerdo con lo establecido en el artículo 122 del Reglamento de la Ley N° 32069, Ley General de Contrataciones Públicas, aprobado mediante Decreto Supremo N° 009-2025-EF.</w:t>
      </w:r>
    </w:p>
    <w:tbl>
      <w:tblPr>
        <w:tblW w:w="9047" w:type="dxa"/>
        <w:tblInd w:w="31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47"/>
      </w:tblGrid>
      <w:tr w:rsidR="00811209" w:rsidRPr="00572204" w14:paraId="6D0A8C92" w14:textId="77777777" w:rsidTr="1C18D35D">
        <w:trPr>
          <w:trHeight w:val="345"/>
        </w:trPr>
        <w:tc>
          <w:tcPr>
            <w:tcW w:w="9047"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0AAB69E7" w14:textId="77777777" w:rsidR="00811209" w:rsidRPr="00572204" w:rsidRDefault="00811209" w:rsidP="00811209">
            <w:pPr>
              <w:spacing w:line="240" w:lineRule="auto"/>
              <w:ind w:left="34"/>
              <w:jc w:val="both"/>
              <w:rPr>
                <w:rFonts w:ascii="Arial" w:eastAsia="Aptos" w:hAnsi="Arial" w:cs="Arial"/>
                <w:b/>
                <w:iCs/>
                <w:color w:val="0070C0"/>
                <w:sz w:val="18"/>
                <w:szCs w:val="18"/>
              </w:rPr>
            </w:pPr>
            <w:r w:rsidRPr="00572204">
              <w:rPr>
                <w:rFonts w:ascii="Arial" w:eastAsia="Aptos" w:hAnsi="Arial" w:cs="Arial"/>
                <w:b/>
                <w:iCs/>
                <w:color w:val="0070C0"/>
                <w:sz w:val="18"/>
                <w:szCs w:val="18"/>
              </w:rPr>
              <w:t xml:space="preserve">Importante para la entidad contratante </w:t>
            </w:r>
          </w:p>
        </w:tc>
      </w:tr>
      <w:tr w:rsidR="00811209" w:rsidRPr="00572204" w14:paraId="475A2626" w14:textId="77777777" w:rsidTr="1C18D35D">
        <w:trPr>
          <w:trHeight w:val="870"/>
        </w:trPr>
        <w:tc>
          <w:tcPr>
            <w:tcW w:w="9047"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48BFAC15" w14:textId="7A6E270D" w:rsidR="00811209" w:rsidRPr="00572204" w:rsidRDefault="2698A270" w:rsidP="009A1F16">
            <w:pPr>
              <w:spacing w:line="240" w:lineRule="auto"/>
              <w:ind w:left="34"/>
              <w:jc w:val="both"/>
              <w:rPr>
                <w:rFonts w:ascii="Arial" w:eastAsia="Aptos" w:hAnsi="Arial" w:cs="Arial"/>
                <w:color w:val="0070C0"/>
                <w:sz w:val="18"/>
                <w:szCs w:val="18"/>
              </w:rPr>
            </w:pPr>
            <w:r w:rsidRPr="00572204">
              <w:rPr>
                <w:rFonts w:ascii="Arial" w:eastAsia="Aptos" w:hAnsi="Arial" w:cs="Arial"/>
                <w:color w:val="0070C0"/>
                <w:sz w:val="18"/>
                <w:szCs w:val="18"/>
              </w:rPr>
              <w:t xml:space="preserve">Sólo en el caso que la entidad contratante hubiese previsto durante la estrategia de contratación, la aplicación de la figura de resolución por terminación anticipada, se debe incluir la siguiente cláusula: </w:t>
            </w:r>
          </w:p>
          <w:p w14:paraId="4561EF55" w14:textId="77777777" w:rsidR="00811209" w:rsidRPr="00572204" w:rsidRDefault="00811209" w:rsidP="00811209">
            <w:pPr>
              <w:spacing w:line="240" w:lineRule="auto"/>
              <w:ind w:left="34"/>
              <w:jc w:val="both"/>
              <w:rPr>
                <w:rFonts w:ascii="Arial" w:eastAsia="Aptos" w:hAnsi="Arial" w:cs="Arial"/>
                <w:iCs/>
                <w:color w:val="0070C0"/>
                <w:sz w:val="18"/>
                <w:szCs w:val="18"/>
              </w:rPr>
            </w:pPr>
            <w:r w:rsidRPr="00572204">
              <w:rPr>
                <w:rFonts w:ascii="Arial" w:eastAsia="Aptos" w:hAnsi="Arial" w:cs="Arial"/>
                <w:iCs/>
                <w:color w:val="0070C0"/>
                <w:sz w:val="18"/>
                <w:szCs w:val="18"/>
              </w:rPr>
              <w:t xml:space="preserve">CLÁUSULA […]: RESOLUCIÓN POR TERMINACIÓN ANTICIPADA </w:t>
            </w:r>
          </w:p>
          <w:p w14:paraId="5927734F" w14:textId="1BCF3623" w:rsidR="00811209" w:rsidRPr="00572204" w:rsidRDefault="00811209" w:rsidP="00811209">
            <w:pPr>
              <w:spacing w:line="240" w:lineRule="auto"/>
              <w:ind w:left="34"/>
              <w:jc w:val="both"/>
              <w:rPr>
                <w:rFonts w:ascii="Arial" w:eastAsia="Aptos" w:hAnsi="Arial" w:cs="Arial"/>
                <w:iCs/>
                <w:color w:val="0070C0"/>
                <w:sz w:val="18"/>
                <w:szCs w:val="18"/>
              </w:rPr>
            </w:pPr>
            <w:r w:rsidRPr="00572204">
              <w:rPr>
                <w:rFonts w:ascii="Arial" w:eastAsia="Aptos" w:hAnsi="Arial" w:cs="Arial"/>
                <w:iCs/>
                <w:color w:val="0070C0"/>
                <w:sz w:val="18"/>
                <w:szCs w:val="18"/>
              </w:rPr>
              <w:t xml:space="preserve">Las partes acuerdan la resolución por terminación anticipada del contrato </w:t>
            </w:r>
            <w:r w:rsidR="00451420" w:rsidRPr="00572204">
              <w:rPr>
                <w:rFonts w:ascii="Arial" w:eastAsia="Aptos" w:hAnsi="Arial" w:cs="Arial"/>
                <w:iCs/>
                <w:color w:val="0070C0"/>
                <w:sz w:val="18"/>
                <w:szCs w:val="18"/>
              </w:rPr>
              <w:t xml:space="preserve">cuando </w:t>
            </w:r>
            <w:r w:rsidRPr="00572204">
              <w:rPr>
                <w:rFonts w:ascii="Arial" w:eastAsia="Aptos" w:hAnsi="Arial" w:cs="Arial"/>
                <w:iCs/>
                <w:color w:val="0070C0"/>
                <w:sz w:val="18"/>
                <w:szCs w:val="18"/>
              </w:rPr>
              <w:t xml:space="preserve">el resultado de algún hito impida o haga innecesaria la continuidad del siguiente, sin que resulte atribuible a alguna de las partes, de acuerdo con lo previsto en el artículo 121 del Reglamento de la Ley N° 32069, Ley General de Contrataciones Públicas. </w:t>
            </w:r>
          </w:p>
          <w:p w14:paraId="0A50585A" w14:textId="26E4C321" w:rsidR="00D84FC6" w:rsidRPr="00572204" w:rsidRDefault="00811209" w:rsidP="006633F9">
            <w:pPr>
              <w:spacing w:after="0" w:line="240" w:lineRule="auto"/>
              <w:ind w:left="34"/>
              <w:jc w:val="both"/>
              <w:rPr>
                <w:rFonts w:ascii="Arial" w:eastAsia="Aptos" w:hAnsi="Arial" w:cs="Arial"/>
                <w:iCs/>
                <w:color w:val="0070C0"/>
                <w:sz w:val="18"/>
                <w:szCs w:val="18"/>
              </w:rPr>
            </w:pPr>
            <w:r w:rsidRPr="00572204">
              <w:rPr>
                <w:rFonts w:ascii="Arial" w:eastAsia="Aptos" w:hAnsi="Arial" w:cs="Arial"/>
                <w:iCs/>
                <w:color w:val="0070C0"/>
                <w:sz w:val="18"/>
                <w:szCs w:val="18"/>
              </w:rPr>
              <w:t>Los hitos del contrato son [</w:t>
            </w:r>
            <w:r w:rsidRPr="00572204">
              <w:rPr>
                <w:rFonts w:ascii="Arial" w:eastAsia="Aptos" w:hAnsi="Arial" w:cs="Arial"/>
                <w:b/>
                <w:color w:val="0070C0"/>
                <w:sz w:val="18"/>
                <w:szCs w:val="18"/>
                <w:u w:val="single"/>
              </w:rPr>
              <w:t>INCLUIR EL DETALLE DE LOS HITOS DEL CONTRATO</w:t>
            </w:r>
            <w:r w:rsidRPr="00572204">
              <w:rPr>
                <w:rFonts w:ascii="Arial" w:eastAsia="Aptos" w:hAnsi="Arial" w:cs="Arial"/>
                <w:iCs/>
                <w:color w:val="0070C0"/>
                <w:sz w:val="18"/>
                <w:szCs w:val="18"/>
              </w:rPr>
              <w:t>]</w:t>
            </w:r>
          </w:p>
        </w:tc>
      </w:tr>
    </w:tbl>
    <w:p w14:paraId="3886D5AF" w14:textId="591D2811" w:rsidR="007A7494" w:rsidRPr="00572204" w:rsidRDefault="58D44779" w:rsidP="12D0CF3F">
      <w:pPr>
        <w:widowControl w:val="0"/>
        <w:spacing w:line="240" w:lineRule="auto"/>
        <w:jc w:val="both"/>
        <w:rPr>
          <w:rFonts w:ascii="Arial" w:hAnsi="Arial" w:cs="Arial"/>
          <w:color w:val="0070C0"/>
          <w:sz w:val="20"/>
        </w:rPr>
      </w:pPr>
      <w:r w:rsidRPr="00572204">
        <w:rPr>
          <w:rFonts w:ascii="Arial" w:hAnsi="Arial" w:cs="Arial"/>
          <w:i/>
          <w:iCs/>
          <w:color w:val="0070C0"/>
          <w:sz w:val="20"/>
        </w:rPr>
        <w:t xml:space="preserve">     </w:t>
      </w:r>
      <w:r w:rsidR="1C031F4F" w:rsidRPr="00572204">
        <w:rPr>
          <w:rFonts w:ascii="Arial" w:hAnsi="Arial" w:cs="Arial"/>
          <w:i/>
          <w:iCs/>
          <w:color w:val="0070C0"/>
          <w:sz w:val="20"/>
        </w:rPr>
        <w:t xml:space="preserve"> </w:t>
      </w:r>
      <w:r w:rsidR="1C031F4F" w:rsidRPr="00572204">
        <w:rPr>
          <w:rFonts w:ascii="Arial" w:eastAsia="Arial" w:hAnsi="Arial" w:cs="Arial"/>
          <w:color w:val="0070C0"/>
          <w:sz w:val="18"/>
          <w:szCs w:val="18"/>
        </w:rPr>
        <w:t>Esta nota debe ser eliminada una vez culminada la elaboración de las bases</w:t>
      </w:r>
      <w:r w:rsidR="2781E22A" w:rsidRPr="00572204">
        <w:rPr>
          <w:rFonts w:ascii="Arial" w:eastAsia="Arial" w:hAnsi="Arial" w:cs="Arial"/>
          <w:color w:val="0070C0"/>
          <w:sz w:val="18"/>
          <w:szCs w:val="18"/>
        </w:rPr>
        <w:t>.</w:t>
      </w:r>
    </w:p>
    <w:p w14:paraId="1B0C1E23" w14:textId="2005BBE4" w:rsidR="00F17D49" w:rsidRPr="00572204" w:rsidRDefault="00F17D49" w:rsidP="003C1553">
      <w:pPr>
        <w:widowControl w:val="0"/>
        <w:spacing w:after="0" w:line="240" w:lineRule="auto"/>
        <w:ind w:left="352"/>
        <w:jc w:val="both"/>
        <w:rPr>
          <w:rFonts w:ascii="Arial" w:hAnsi="Arial" w:cs="Arial"/>
          <w:b/>
          <w:color w:val="auto"/>
          <w:sz w:val="20"/>
          <w:u w:val="single"/>
        </w:rPr>
      </w:pPr>
      <w:r w:rsidRPr="00572204">
        <w:rPr>
          <w:rFonts w:ascii="Arial" w:hAnsi="Arial" w:cs="Arial"/>
          <w:b/>
          <w:color w:val="auto"/>
          <w:sz w:val="20"/>
          <w:u w:val="single"/>
        </w:rPr>
        <w:t>CLÁUSULA D</w:t>
      </w:r>
      <w:r w:rsidR="00107A46" w:rsidRPr="00572204">
        <w:rPr>
          <w:rFonts w:ascii="Arial" w:hAnsi="Arial" w:cs="Arial"/>
          <w:b/>
          <w:color w:val="auto"/>
          <w:sz w:val="20"/>
          <w:u w:val="single"/>
        </w:rPr>
        <w:t>E</w:t>
      </w:r>
      <w:r w:rsidRPr="00572204">
        <w:rPr>
          <w:rFonts w:ascii="Arial" w:hAnsi="Arial" w:cs="Arial"/>
          <w:b/>
          <w:color w:val="auto"/>
          <w:sz w:val="20"/>
          <w:u w:val="single"/>
        </w:rPr>
        <w:t>CIM</w:t>
      </w:r>
      <w:r w:rsidR="00107A46" w:rsidRPr="00572204">
        <w:rPr>
          <w:rFonts w:ascii="Arial" w:hAnsi="Arial" w:cs="Arial"/>
          <w:b/>
          <w:color w:val="auto"/>
          <w:sz w:val="20"/>
          <w:u w:val="single"/>
        </w:rPr>
        <w:t>O</w:t>
      </w:r>
      <w:r w:rsidR="00E62DE0">
        <w:rPr>
          <w:rFonts w:ascii="Arial" w:hAnsi="Arial" w:cs="Arial"/>
          <w:b/>
          <w:color w:val="auto"/>
          <w:sz w:val="20"/>
          <w:u w:val="single"/>
        </w:rPr>
        <w:t>CUARTA</w:t>
      </w:r>
      <w:r w:rsidRPr="00572204">
        <w:rPr>
          <w:rFonts w:ascii="Arial" w:hAnsi="Arial" w:cs="Arial"/>
          <w:b/>
          <w:color w:val="auto"/>
          <w:sz w:val="20"/>
          <w:u w:val="single"/>
        </w:rPr>
        <w:t xml:space="preserve">: RESPONSABILIDAD DE LAS PARTES </w:t>
      </w:r>
    </w:p>
    <w:p w14:paraId="712A8BE7" w14:textId="77777777" w:rsidR="00D9744F" w:rsidRPr="00572204" w:rsidRDefault="00D9744F" w:rsidP="003C1553">
      <w:pPr>
        <w:widowControl w:val="0"/>
        <w:spacing w:after="0" w:line="240" w:lineRule="auto"/>
        <w:ind w:left="352"/>
        <w:jc w:val="both"/>
        <w:rPr>
          <w:rFonts w:ascii="Arial" w:hAnsi="Arial" w:cs="Arial"/>
          <w:b/>
          <w:color w:val="auto"/>
          <w:sz w:val="20"/>
          <w:u w:val="single"/>
        </w:rPr>
      </w:pPr>
    </w:p>
    <w:p w14:paraId="3AECD797" w14:textId="77777777" w:rsidR="00F17D49" w:rsidRPr="00572204" w:rsidRDefault="00F17D49" w:rsidP="003C1553">
      <w:pPr>
        <w:widowControl w:val="0"/>
        <w:spacing w:after="0" w:line="240" w:lineRule="auto"/>
        <w:ind w:left="349"/>
        <w:jc w:val="both"/>
        <w:rPr>
          <w:rFonts w:ascii="Arial" w:hAnsi="Arial" w:cs="Arial"/>
          <w:color w:val="auto"/>
          <w:sz w:val="20"/>
        </w:rPr>
      </w:pPr>
      <w:r w:rsidRPr="00572204">
        <w:rPr>
          <w:rFonts w:ascii="Arial" w:hAnsi="Arial" w:cs="Arial"/>
          <w:color w:val="auto"/>
          <w:sz w:val="20"/>
        </w:rPr>
        <w:t>Cuando</w:t>
      </w:r>
      <w:r w:rsidR="005E0915" w:rsidRPr="00572204">
        <w:rPr>
          <w:rFonts w:ascii="Arial" w:hAnsi="Arial" w:cs="Arial"/>
          <w:color w:val="auto"/>
          <w:sz w:val="20"/>
        </w:rPr>
        <w:t xml:space="preserve"> se resuelva el contrato por causas imputables a algunas de las partes</w:t>
      </w:r>
      <w:r w:rsidRPr="00572204">
        <w:rPr>
          <w:rFonts w:ascii="Arial" w:hAnsi="Arial" w:cs="Arial"/>
          <w:color w:val="auto"/>
          <w:sz w:val="20"/>
        </w:rPr>
        <w:t xml:space="preserve">, </w:t>
      </w:r>
      <w:r w:rsidR="005E0915" w:rsidRPr="00572204">
        <w:rPr>
          <w:rFonts w:ascii="Arial" w:hAnsi="Arial" w:cs="Arial"/>
          <w:color w:val="auto"/>
          <w:sz w:val="20"/>
        </w:rPr>
        <w:t xml:space="preserve">se </w:t>
      </w:r>
      <w:r w:rsidRPr="00572204">
        <w:rPr>
          <w:rFonts w:ascii="Arial" w:hAnsi="Arial" w:cs="Arial"/>
          <w:color w:val="auto"/>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2B17A282" w14:textId="77777777" w:rsidR="00F17D49" w:rsidRPr="00572204" w:rsidRDefault="00F17D49" w:rsidP="003C1553">
      <w:pPr>
        <w:widowControl w:val="0"/>
        <w:spacing w:after="0" w:line="240" w:lineRule="auto"/>
        <w:ind w:left="349"/>
        <w:jc w:val="both"/>
        <w:rPr>
          <w:rFonts w:ascii="Arial" w:hAnsi="Arial" w:cs="Arial"/>
          <w:color w:val="auto"/>
          <w:sz w:val="20"/>
        </w:rPr>
      </w:pPr>
    </w:p>
    <w:p w14:paraId="44C22939" w14:textId="48C6B111" w:rsidR="00F17D49" w:rsidRPr="00572204" w:rsidRDefault="001E27E7" w:rsidP="001E27E7">
      <w:pPr>
        <w:widowControl w:val="0"/>
        <w:spacing w:after="0" w:line="240" w:lineRule="auto"/>
        <w:ind w:left="284"/>
        <w:jc w:val="both"/>
        <w:rPr>
          <w:rFonts w:ascii="Arial" w:hAnsi="Arial" w:cs="Arial"/>
          <w:color w:val="auto"/>
          <w:sz w:val="20"/>
        </w:rPr>
      </w:pPr>
      <w:r w:rsidRPr="00572204">
        <w:rPr>
          <w:rFonts w:ascii="Arial" w:hAnsi="Arial" w:cs="Arial"/>
          <w:color w:val="auto"/>
          <w:sz w:val="20"/>
        </w:rPr>
        <w:t xml:space="preserve"> </w:t>
      </w:r>
      <w:r w:rsidR="00F17D49" w:rsidRPr="00572204">
        <w:rPr>
          <w:rFonts w:ascii="Arial" w:hAnsi="Arial" w:cs="Arial"/>
          <w:color w:val="auto"/>
          <w:sz w:val="20"/>
        </w:rPr>
        <w:t xml:space="preserve">Lo señalado precedentemente no exime a ninguna de las partes del cumplimiento de las demás </w:t>
      </w:r>
      <w:r w:rsidR="00F17D49" w:rsidRPr="00572204">
        <w:rPr>
          <w:rFonts w:ascii="Arial" w:hAnsi="Arial" w:cs="Arial"/>
          <w:color w:val="auto"/>
          <w:sz w:val="20"/>
        </w:rPr>
        <w:lastRenderedPageBreak/>
        <w:t>obligaciones previstas en el presente contrato.</w:t>
      </w:r>
    </w:p>
    <w:p w14:paraId="67B43AEF" w14:textId="77777777" w:rsidR="00F17D49" w:rsidRPr="00572204" w:rsidRDefault="00F17D49" w:rsidP="003C1553">
      <w:pPr>
        <w:widowControl w:val="0"/>
        <w:spacing w:after="0" w:line="240" w:lineRule="auto"/>
        <w:ind w:left="349"/>
        <w:jc w:val="both"/>
        <w:rPr>
          <w:rFonts w:ascii="Arial" w:hAnsi="Arial" w:cs="Arial"/>
          <w:color w:val="auto"/>
          <w:sz w:val="20"/>
        </w:rPr>
      </w:pPr>
    </w:p>
    <w:p w14:paraId="0845CAC1" w14:textId="25AA8F6E" w:rsidR="00183417" w:rsidRPr="00572204" w:rsidRDefault="00183417" w:rsidP="001E27E7">
      <w:pPr>
        <w:widowControl w:val="0"/>
        <w:spacing w:after="0" w:line="240" w:lineRule="auto"/>
        <w:ind w:left="284"/>
        <w:jc w:val="both"/>
        <w:rPr>
          <w:rFonts w:ascii="Arial" w:hAnsi="Arial" w:cs="Arial"/>
          <w:b/>
          <w:sz w:val="20"/>
          <w:u w:val="single"/>
        </w:rPr>
      </w:pPr>
      <w:r w:rsidRPr="00572204">
        <w:rPr>
          <w:rFonts w:ascii="Arial" w:hAnsi="Arial" w:cs="Arial"/>
          <w:b/>
          <w:sz w:val="20"/>
          <w:u w:val="single"/>
        </w:rPr>
        <w:t>CLÁUSULA D</w:t>
      </w:r>
      <w:r w:rsidR="00107A46" w:rsidRPr="00572204">
        <w:rPr>
          <w:rFonts w:ascii="Arial" w:hAnsi="Arial" w:cs="Arial"/>
          <w:b/>
          <w:sz w:val="20"/>
          <w:u w:val="single"/>
        </w:rPr>
        <w:t>E</w:t>
      </w:r>
      <w:r w:rsidRPr="00572204">
        <w:rPr>
          <w:rFonts w:ascii="Arial" w:hAnsi="Arial" w:cs="Arial"/>
          <w:b/>
          <w:sz w:val="20"/>
          <w:u w:val="single"/>
        </w:rPr>
        <w:t>CIM</w:t>
      </w:r>
      <w:r w:rsidR="00107A46" w:rsidRPr="00572204">
        <w:rPr>
          <w:rFonts w:ascii="Arial" w:hAnsi="Arial" w:cs="Arial"/>
          <w:b/>
          <w:sz w:val="20"/>
          <w:u w:val="single"/>
        </w:rPr>
        <w:t>O</w:t>
      </w:r>
      <w:r w:rsidR="00E62DE0">
        <w:rPr>
          <w:rFonts w:ascii="Arial" w:hAnsi="Arial" w:cs="Arial"/>
          <w:b/>
          <w:sz w:val="20"/>
          <w:u w:val="single"/>
        </w:rPr>
        <w:t>QUINTA</w:t>
      </w:r>
      <w:r w:rsidRPr="00572204">
        <w:rPr>
          <w:rFonts w:ascii="Arial" w:hAnsi="Arial" w:cs="Arial"/>
          <w:b/>
          <w:sz w:val="20"/>
          <w:u w:val="single"/>
        </w:rPr>
        <w:t>: ANTICORRUPCIÓN</w:t>
      </w:r>
      <w:r w:rsidR="0074506C" w:rsidRPr="00572204">
        <w:rPr>
          <w:rFonts w:ascii="Arial" w:hAnsi="Arial" w:cs="Arial"/>
          <w:b/>
          <w:sz w:val="20"/>
          <w:u w:val="single"/>
        </w:rPr>
        <w:t xml:space="preserve"> Y ANTISOBORNO</w:t>
      </w:r>
      <w:r w:rsidRPr="00572204">
        <w:rPr>
          <w:rFonts w:ascii="Arial" w:hAnsi="Arial" w:cs="Arial"/>
          <w:b/>
          <w:sz w:val="20"/>
          <w:u w:val="single"/>
        </w:rPr>
        <w:t xml:space="preserve"> </w:t>
      </w:r>
    </w:p>
    <w:p w14:paraId="0D804899" w14:textId="77777777" w:rsidR="00D9744F" w:rsidRPr="00572204" w:rsidRDefault="00D9744F" w:rsidP="003C1553">
      <w:pPr>
        <w:widowControl w:val="0"/>
        <w:spacing w:after="0" w:line="240" w:lineRule="auto"/>
        <w:ind w:left="352"/>
        <w:jc w:val="both"/>
        <w:rPr>
          <w:rFonts w:ascii="Arial" w:hAnsi="Arial" w:cs="Arial"/>
          <w:b/>
          <w:sz w:val="20"/>
          <w:u w:val="single"/>
        </w:rPr>
      </w:pPr>
    </w:p>
    <w:p w14:paraId="2EEA86C2" w14:textId="77777777" w:rsidR="001866DE" w:rsidRPr="00572204" w:rsidRDefault="001866DE" w:rsidP="001E27E7">
      <w:pPr>
        <w:widowControl w:val="0"/>
        <w:spacing w:after="0" w:line="240" w:lineRule="auto"/>
        <w:ind w:left="284"/>
        <w:jc w:val="both"/>
        <w:rPr>
          <w:rFonts w:ascii="Arial" w:hAnsi="Arial" w:cs="Arial"/>
          <w:color w:val="auto"/>
          <w:sz w:val="20"/>
        </w:rPr>
      </w:pPr>
      <w:r w:rsidRPr="00572204">
        <w:rPr>
          <w:rFonts w:ascii="Arial" w:hAnsi="Arial" w:cs="Arial"/>
          <w:color w:val="auto"/>
          <w:sz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39CC1F46" w14:textId="77777777" w:rsidR="0084426C" w:rsidRPr="00572204" w:rsidRDefault="0084426C" w:rsidP="001E27E7">
      <w:pPr>
        <w:widowControl w:val="0"/>
        <w:spacing w:after="0" w:line="240" w:lineRule="auto"/>
        <w:ind w:left="284"/>
        <w:jc w:val="both"/>
        <w:rPr>
          <w:rFonts w:ascii="Arial" w:hAnsi="Arial" w:cs="Arial"/>
          <w:color w:val="auto"/>
          <w:sz w:val="20"/>
        </w:rPr>
      </w:pPr>
    </w:p>
    <w:p w14:paraId="4526F67A" w14:textId="28CCD473" w:rsidR="001866DE" w:rsidRPr="00572204" w:rsidRDefault="001866DE" w:rsidP="001E27E7">
      <w:pPr>
        <w:widowControl w:val="0"/>
        <w:spacing w:after="0" w:line="240" w:lineRule="auto"/>
        <w:ind w:left="284"/>
        <w:jc w:val="both"/>
        <w:rPr>
          <w:rFonts w:ascii="Arial" w:hAnsi="Arial" w:cs="Arial"/>
          <w:sz w:val="20"/>
        </w:rPr>
      </w:pPr>
      <w:r w:rsidRPr="00572204">
        <w:rPr>
          <w:rFonts w:ascii="Arial" w:hAnsi="Arial" w:cs="Arial"/>
          <w:sz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49BF841C" w14:textId="77777777" w:rsidR="0084426C" w:rsidRPr="00572204" w:rsidRDefault="0084426C" w:rsidP="36F42A4F">
      <w:pPr>
        <w:widowControl w:val="0"/>
        <w:spacing w:after="0" w:line="240" w:lineRule="auto"/>
        <w:ind w:left="349"/>
        <w:jc w:val="both"/>
        <w:rPr>
          <w:rFonts w:ascii="Arial" w:hAnsi="Arial" w:cs="Arial"/>
          <w:sz w:val="20"/>
        </w:rPr>
      </w:pPr>
    </w:p>
    <w:p w14:paraId="2BC36C2A" w14:textId="6CEF9F8D" w:rsidR="001866DE" w:rsidRPr="00572204" w:rsidRDefault="6108AFB1" w:rsidP="00234D34">
      <w:pPr>
        <w:tabs>
          <w:tab w:val="left" w:pos="2127"/>
        </w:tabs>
        <w:spacing w:line="240" w:lineRule="auto"/>
        <w:ind w:left="284"/>
        <w:jc w:val="both"/>
        <w:rPr>
          <w:rFonts w:ascii="Arial" w:hAnsi="Arial" w:cs="Arial"/>
          <w:sz w:val="20"/>
        </w:rPr>
      </w:pPr>
      <w:r w:rsidRPr="00572204">
        <w:rPr>
          <w:rFonts w:ascii="Arial" w:hAnsi="Arial" w:cs="Arial"/>
          <w:sz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1866DE" w:rsidRPr="00572204">
        <w:rPr>
          <w:rStyle w:val="Refdenotaalpie"/>
          <w:rFonts w:ascii="Arial" w:hAnsi="Arial" w:cs="Arial"/>
          <w:sz w:val="20"/>
        </w:rPr>
        <w:footnoteReference w:id="18"/>
      </w:r>
      <w:r w:rsidRPr="00572204">
        <w:rPr>
          <w:rFonts w:ascii="Arial" w:hAnsi="Arial" w:cs="Arial"/>
          <w:sz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7F44898A" w14:textId="3FC8E7A6" w:rsidR="001866DE" w:rsidRPr="00572204" w:rsidRDefault="001866DE" w:rsidP="00234D34">
      <w:pPr>
        <w:spacing w:line="240" w:lineRule="auto"/>
        <w:ind w:left="284"/>
        <w:jc w:val="both"/>
        <w:rPr>
          <w:rFonts w:ascii="Arial" w:hAnsi="Arial" w:cs="Arial"/>
          <w:sz w:val="20"/>
        </w:rPr>
      </w:pPr>
      <w:r w:rsidRPr="00572204">
        <w:rPr>
          <w:rFonts w:ascii="Arial" w:hAnsi="Arial" w:cs="Arial"/>
          <w:sz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07383DEB" w14:textId="4982B394" w:rsidR="001866DE" w:rsidRPr="00572204" w:rsidRDefault="001866DE" w:rsidP="00234D34">
      <w:pPr>
        <w:spacing w:line="240" w:lineRule="auto"/>
        <w:ind w:left="284"/>
        <w:jc w:val="both"/>
        <w:rPr>
          <w:rFonts w:ascii="Arial" w:hAnsi="Arial" w:cs="Arial"/>
          <w:sz w:val="20"/>
        </w:rPr>
      </w:pPr>
      <w:r w:rsidRPr="00572204">
        <w:rPr>
          <w:rFonts w:ascii="Arial" w:hAnsi="Arial" w:cs="Arial"/>
          <w:sz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51CD673F" w14:textId="4C0A4C5C" w:rsidR="001866DE" w:rsidRPr="00572204" w:rsidRDefault="6108AFB1" w:rsidP="00234D34">
      <w:pPr>
        <w:spacing w:after="0" w:line="240" w:lineRule="auto"/>
        <w:ind w:left="284"/>
        <w:jc w:val="both"/>
        <w:rPr>
          <w:rFonts w:ascii="Arial" w:eastAsia="Times New Roman" w:hAnsi="Arial" w:cs="Arial"/>
          <w:color w:val="auto"/>
          <w:sz w:val="20"/>
          <w:lang w:eastAsia="en-GB"/>
        </w:rPr>
      </w:pPr>
      <w:r w:rsidRPr="00572204">
        <w:rPr>
          <w:rFonts w:ascii="Arial" w:eastAsia="Times New Roman" w:hAnsi="Arial" w:cs="Arial"/>
          <w:color w:val="auto"/>
          <w:sz w:val="20"/>
          <w:lang w:eastAsia="en-GB"/>
        </w:rPr>
        <w:t>Finalmente, el incumplimiento de las obligaciones establecidas en esta cláusula, durante la ejecución contractual, otorga a LA ENTIDAD CONTRATANTE el derecho de resolver total o parcialmente el contrato</w:t>
      </w:r>
      <w:r w:rsidR="001866DE" w:rsidRPr="00572204">
        <w:rPr>
          <w:rFonts w:ascii="Arial" w:eastAsia="Times New Roman" w:hAnsi="Arial" w:cs="Arial"/>
          <w:color w:val="auto"/>
          <w:sz w:val="20"/>
          <w:vertAlign w:val="superscript"/>
          <w:lang w:eastAsia="en-GB"/>
        </w:rPr>
        <w:footnoteReference w:id="19"/>
      </w:r>
      <w:r w:rsidRPr="00572204">
        <w:rPr>
          <w:rFonts w:ascii="Arial" w:eastAsia="Times New Roman" w:hAnsi="Arial" w:cs="Arial"/>
          <w:color w:val="auto"/>
          <w:sz w:val="20"/>
          <w:lang w:eastAsia="en-GB"/>
        </w:rPr>
        <w:t>. Cuando lo anterior se produzca por parte de un proveedor adjudicatario de los catálogos electrónicos de acuerdo marco, el incumplimiento de la presente cláusula conllevará que sea excluido de los Catálogos Electrónicos de Acuerdo Marco</w:t>
      </w:r>
      <w:r w:rsidR="001866DE" w:rsidRPr="00572204">
        <w:rPr>
          <w:rFonts w:ascii="Arial" w:eastAsia="Times New Roman" w:hAnsi="Arial" w:cs="Arial"/>
          <w:color w:val="auto"/>
          <w:sz w:val="20"/>
          <w:vertAlign w:val="superscript"/>
          <w:lang w:eastAsia="en-GB"/>
        </w:rPr>
        <w:footnoteReference w:id="20"/>
      </w:r>
      <w:r w:rsidRPr="00572204">
        <w:rPr>
          <w:rFonts w:ascii="Arial" w:eastAsia="Times New Roman" w:hAnsi="Arial" w:cs="Arial"/>
          <w:color w:val="auto"/>
          <w:sz w:val="20"/>
          <w:lang w:eastAsia="en-GB"/>
        </w:rPr>
        <w:t>. En ningún caso, dichas medidas impiden el inicio de las acciones civiles, penales y administrativas a que hubiera lugar</w:t>
      </w:r>
      <w:r w:rsidR="001866DE" w:rsidRPr="00572204">
        <w:rPr>
          <w:rFonts w:ascii="Arial" w:eastAsia="Times New Roman" w:hAnsi="Arial" w:cs="Arial"/>
          <w:color w:val="auto"/>
          <w:sz w:val="20"/>
          <w:vertAlign w:val="superscript"/>
          <w:lang w:eastAsia="en-GB"/>
        </w:rPr>
        <w:footnoteReference w:id="21"/>
      </w:r>
      <w:r w:rsidRPr="00572204">
        <w:rPr>
          <w:rFonts w:ascii="Arial" w:eastAsia="Times New Roman" w:hAnsi="Arial" w:cs="Arial"/>
          <w:color w:val="auto"/>
          <w:sz w:val="20"/>
          <w:lang w:eastAsia="en-GB"/>
        </w:rPr>
        <w:t>.</w:t>
      </w:r>
    </w:p>
    <w:p w14:paraId="4DB2FC9D" w14:textId="77777777" w:rsidR="001866DE" w:rsidRPr="00572204" w:rsidRDefault="001866DE" w:rsidP="001866DE">
      <w:pPr>
        <w:widowControl w:val="0"/>
        <w:spacing w:after="0" w:line="240" w:lineRule="auto"/>
        <w:jc w:val="both"/>
        <w:rPr>
          <w:rFonts w:ascii="Arial" w:hAnsi="Arial" w:cs="Arial"/>
          <w:color w:val="auto"/>
          <w:sz w:val="20"/>
        </w:rPr>
      </w:pPr>
    </w:p>
    <w:p w14:paraId="4204F244" w14:textId="6CFD3256" w:rsidR="00274D56" w:rsidRPr="00572204" w:rsidRDefault="00274D56">
      <w:pPr>
        <w:widowControl w:val="0"/>
        <w:spacing w:after="0" w:line="240" w:lineRule="auto"/>
        <w:ind w:left="284"/>
        <w:jc w:val="both"/>
        <w:rPr>
          <w:rFonts w:ascii="Arial" w:hAnsi="Arial" w:cs="Arial"/>
          <w:b/>
          <w:bCs/>
          <w:sz w:val="20"/>
          <w:u w:val="single"/>
        </w:rPr>
      </w:pPr>
      <w:r w:rsidRPr="00572204">
        <w:rPr>
          <w:rFonts w:ascii="Arial" w:hAnsi="Arial" w:cs="Arial"/>
          <w:b/>
          <w:bCs/>
          <w:sz w:val="20"/>
          <w:u w:val="single"/>
        </w:rPr>
        <w:t>CLÁUSULA D</w:t>
      </w:r>
      <w:r w:rsidR="00B24D23" w:rsidRPr="00572204">
        <w:rPr>
          <w:rFonts w:ascii="Arial" w:hAnsi="Arial" w:cs="Arial"/>
          <w:b/>
          <w:bCs/>
          <w:sz w:val="20"/>
          <w:u w:val="single"/>
        </w:rPr>
        <w:t>E</w:t>
      </w:r>
      <w:r w:rsidRPr="00572204">
        <w:rPr>
          <w:rFonts w:ascii="Arial" w:hAnsi="Arial" w:cs="Arial"/>
          <w:b/>
          <w:bCs/>
          <w:sz w:val="20"/>
          <w:u w:val="single"/>
        </w:rPr>
        <w:t>CIM</w:t>
      </w:r>
      <w:r w:rsidR="00B24D23" w:rsidRPr="00572204">
        <w:rPr>
          <w:rFonts w:ascii="Arial" w:hAnsi="Arial" w:cs="Arial"/>
          <w:b/>
          <w:bCs/>
          <w:sz w:val="20"/>
          <w:u w:val="single"/>
        </w:rPr>
        <w:t>O</w:t>
      </w:r>
      <w:r w:rsidR="00E62DE0">
        <w:rPr>
          <w:rFonts w:ascii="Arial" w:hAnsi="Arial" w:cs="Arial"/>
          <w:b/>
          <w:bCs/>
          <w:sz w:val="20"/>
          <w:u w:val="single"/>
        </w:rPr>
        <w:t>SEXTA</w:t>
      </w:r>
      <w:r w:rsidRPr="00572204">
        <w:rPr>
          <w:rFonts w:ascii="Arial" w:hAnsi="Arial" w:cs="Arial"/>
          <w:b/>
          <w:bCs/>
          <w:sz w:val="20"/>
          <w:u w:val="single"/>
        </w:rPr>
        <w:t>: MARCO LEGAL DEL CONTRATO</w:t>
      </w:r>
    </w:p>
    <w:p w14:paraId="0F1562AB" w14:textId="77777777" w:rsidR="00D9744F" w:rsidRPr="00572204" w:rsidRDefault="00D9744F" w:rsidP="00234D34">
      <w:pPr>
        <w:widowControl w:val="0"/>
        <w:spacing w:after="0" w:line="240" w:lineRule="auto"/>
        <w:ind w:left="284"/>
        <w:jc w:val="both"/>
        <w:rPr>
          <w:rFonts w:ascii="Arial" w:hAnsi="Arial" w:cs="Arial"/>
          <w:b/>
          <w:sz w:val="20"/>
          <w:u w:val="single"/>
        </w:rPr>
      </w:pPr>
    </w:p>
    <w:p w14:paraId="24CB1646" w14:textId="245BC3A4" w:rsidR="00FE6420" w:rsidRPr="00572204" w:rsidRDefault="00FE6420" w:rsidP="00234D34">
      <w:pPr>
        <w:widowControl w:val="0"/>
        <w:spacing w:line="240" w:lineRule="auto"/>
        <w:ind w:left="284"/>
        <w:jc w:val="both"/>
        <w:rPr>
          <w:rFonts w:ascii="Arial" w:hAnsi="Arial" w:cs="Arial"/>
          <w:sz w:val="20"/>
        </w:rPr>
      </w:pPr>
      <w:r w:rsidRPr="00572204">
        <w:rPr>
          <w:rFonts w:ascii="Arial" w:hAnsi="Arial" w:cs="Arial"/>
          <w:sz w:val="20"/>
        </w:rPr>
        <w:t>El marco legal comprende la Ley N° 32069, Ley General de Contrataciones Públicas</w:t>
      </w:r>
      <w:r w:rsidR="1D9635D9" w:rsidRPr="00572204">
        <w:rPr>
          <w:rFonts w:ascii="Arial" w:hAnsi="Arial" w:cs="Arial"/>
          <w:sz w:val="20"/>
        </w:rPr>
        <w:t>,</w:t>
      </w:r>
      <w:r w:rsidRPr="00572204">
        <w:rPr>
          <w:rFonts w:ascii="Arial" w:hAnsi="Arial" w:cs="Arial"/>
          <w:sz w:val="20"/>
        </w:rPr>
        <w:t xml:space="preserve"> y su Reglamento </w:t>
      </w:r>
      <w:bookmarkStart w:id="3" w:name="_Hlk192074248"/>
      <w:r w:rsidRPr="00572204">
        <w:rPr>
          <w:rFonts w:ascii="Arial" w:hAnsi="Arial" w:cs="Arial"/>
          <w:sz w:val="20"/>
        </w:rPr>
        <w:t>aprobado por Decreto Supremo N° 009-2025-EF</w:t>
      </w:r>
      <w:bookmarkEnd w:id="3"/>
      <w:r w:rsidRPr="00572204">
        <w:rPr>
          <w:rFonts w:ascii="Arial" w:hAnsi="Arial" w:cs="Arial"/>
          <w:sz w:val="20"/>
        </w:rPr>
        <w:t>, las directivas que emita la Dirección General de Abastecimiento del Ministerio de Economía y Finanzas, así como el OECE</w:t>
      </w:r>
      <w:r w:rsidR="3487D768" w:rsidRPr="00572204">
        <w:rPr>
          <w:rFonts w:ascii="Arial" w:hAnsi="Arial" w:cs="Arial"/>
          <w:sz w:val="20"/>
        </w:rPr>
        <w:t>, PERÚ COMPRAS</w:t>
      </w:r>
      <w:r w:rsidRPr="00572204">
        <w:rPr>
          <w:rFonts w:ascii="Arial" w:hAnsi="Arial" w:cs="Arial"/>
          <w:sz w:val="20"/>
        </w:rPr>
        <w:t xml:space="preserve"> y demás normativa especial que resulte aplicable.</w:t>
      </w:r>
    </w:p>
    <w:p w14:paraId="5F01B78E" w14:textId="1E22350D" w:rsidR="00A07564" w:rsidRPr="00572204" w:rsidRDefault="00A07564" w:rsidP="001E27E7">
      <w:pPr>
        <w:pStyle w:val="Ttulo8"/>
        <w:widowControl w:val="0"/>
        <w:spacing w:before="0" w:line="240" w:lineRule="auto"/>
        <w:ind w:left="284"/>
        <w:jc w:val="both"/>
      </w:pPr>
    </w:p>
    <w:p w14:paraId="1779A2F2" w14:textId="1747E133" w:rsidR="00D9744F" w:rsidRPr="00572204" w:rsidRDefault="5CEB2353" w:rsidP="001E27E7">
      <w:pPr>
        <w:pStyle w:val="Ttulo8"/>
        <w:widowControl w:val="0"/>
        <w:spacing w:before="0" w:line="240" w:lineRule="auto"/>
        <w:ind w:left="284"/>
        <w:jc w:val="both"/>
        <w:rPr>
          <w:rFonts w:ascii="Arial" w:hAnsi="Arial" w:cs="Arial"/>
          <w:i/>
          <w:iCs/>
          <w:color w:val="auto"/>
          <w:spacing w:val="0"/>
          <w:sz w:val="20"/>
        </w:rPr>
      </w:pPr>
      <w:r w:rsidRPr="00572204">
        <w:rPr>
          <w:rFonts w:ascii="Arial" w:hAnsi="Arial" w:cs="Arial"/>
          <w:b/>
          <w:bCs/>
          <w:color w:val="000000"/>
          <w:spacing w:val="0"/>
          <w:sz w:val="20"/>
          <w:u w:val="single"/>
        </w:rPr>
        <w:t>CLÁUSULA D</w:t>
      </w:r>
      <w:r w:rsidR="2BD5C531" w:rsidRPr="00572204">
        <w:rPr>
          <w:rFonts w:ascii="Arial" w:hAnsi="Arial" w:cs="Arial"/>
          <w:b/>
          <w:bCs/>
          <w:color w:val="000000"/>
          <w:spacing w:val="0"/>
          <w:sz w:val="20"/>
          <w:u w:val="single"/>
        </w:rPr>
        <w:t>E</w:t>
      </w:r>
      <w:r w:rsidRPr="00572204">
        <w:rPr>
          <w:rFonts w:ascii="Arial" w:hAnsi="Arial" w:cs="Arial"/>
          <w:b/>
          <w:bCs/>
          <w:color w:val="000000"/>
          <w:spacing w:val="0"/>
          <w:sz w:val="20"/>
          <w:u w:val="single"/>
        </w:rPr>
        <w:t>CIM</w:t>
      </w:r>
      <w:r w:rsidR="2BD5C531" w:rsidRPr="00572204">
        <w:rPr>
          <w:rFonts w:ascii="Arial" w:hAnsi="Arial" w:cs="Arial"/>
          <w:b/>
          <w:bCs/>
          <w:color w:val="000000"/>
          <w:spacing w:val="0"/>
          <w:sz w:val="20"/>
          <w:u w:val="single"/>
        </w:rPr>
        <w:t>O</w:t>
      </w:r>
      <w:r w:rsidR="00E62DE0">
        <w:rPr>
          <w:rFonts w:ascii="Arial" w:hAnsi="Arial" w:cs="Arial"/>
          <w:b/>
          <w:bCs/>
          <w:color w:val="000000"/>
          <w:spacing w:val="0"/>
          <w:sz w:val="20"/>
          <w:u w:val="single"/>
        </w:rPr>
        <w:t>SÉPTIMA</w:t>
      </w:r>
      <w:r w:rsidRPr="00572204">
        <w:rPr>
          <w:rFonts w:ascii="Arial" w:hAnsi="Arial" w:cs="Arial"/>
          <w:b/>
          <w:bCs/>
          <w:color w:val="000000"/>
          <w:spacing w:val="0"/>
          <w:sz w:val="20"/>
          <w:u w:val="single"/>
        </w:rPr>
        <w:t>: SOLUCIÓN DE CONTROVERSIAS</w:t>
      </w:r>
      <w:r w:rsidR="001033EF" w:rsidRPr="00572204">
        <w:rPr>
          <w:rFonts w:ascii="Arial" w:hAnsi="Arial" w:cs="Arial"/>
          <w:b/>
          <w:bCs/>
          <w:color w:val="auto"/>
          <w:sz w:val="20"/>
          <w:vertAlign w:val="superscript"/>
        </w:rPr>
        <w:footnoteReference w:id="22"/>
      </w:r>
      <w:r w:rsidRPr="00572204">
        <w:rPr>
          <w:rFonts w:ascii="Arial" w:hAnsi="Arial" w:cs="Arial"/>
          <w:i/>
          <w:iCs/>
          <w:color w:val="auto"/>
          <w:spacing w:val="0"/>
          <w:sz w:val="20"/>
        </w:rPr>
        <w:t xml:space="preserve"> </w:t>
      </w:r>
    </w:p>
    <w:p w14:paraId="29AE8621" w14:textId="77777777" w:rsidR="001E27E7" w:rsidRPr="00572204" w:rsidRDefault="001E27E7" w:rsidP="001E27E7">
      <w:pPr>
        <w:spacing w:after="0"/>
      </w:pPr>
    </w:p>
    <w:p w14:paraId="5F5CAE18" w14:textId="77777777" w:rsidR="0074506C" w:rsidRPr="00572204" w:rsidRDefault="0074506C" w:rsidP="001E27E7">
      <w:pPr>
        <w:widowControl w:val="0"/>
        <w:spacing w:after="0" w:line="240" w:lineRule="auto"/>
        <w:ind w:left="284"/>
        <w:jc w:val="both"/>
        <w:rPr>
          <w:rFonts w:ascii="Arial" w:hAnsi="Arial" w:cs="Arial"/>
          <w:sz w:val="20"/>
        </w:rPr>
      </w:pPr>
      <w:r w:rsidRPr="00572204">
        <w:rPr>
          <w:rFonts w:ascii="Arial" w:hAnsi="Arial" w:cs="Arial"/>
          <w:sz w:val="20"/>
        </w:rPr>
        <w:t xml:space="preserve">Las controversias que surjan entre las partes durante la ejecución del contrato se resuelven mediante </w:t>
      </w:r>
      <w:r w:rsidRPr="00572204">
        <w:rPr>
          <w:rFonts w:ascii="Arial" w:hAnsi="Arial" w:cs="Arial"/>
          <w:b/>
          <w:bCs/>
          <w:sz w:val="20"/>
          <w:u w:val="single"/>
        </w:rPr>
        <w:t>[CONSIGNAR EL MECANISMO DE SOLUCIÓN DE CONTROVERSIAS]</w:t>
      </w:r>
      <w:r w:rsidRPr="00572204">
        <w:rPr>
          <w:rFonts w:ascii="Arial" w:hAnsi="Arial" w:cs="Arial"/>
          <w:sz w:val="20"/>
        </w:rPr>
        <w:t>, según el acuerdo de las partes.</w:t>
      </w:r>
    </w:p>
    <w:p w14:paraId="70A2A7D0" w14:textId="77777777" w:rsidR="00A07564" w:rsidRPr="00572204" w:rsidRDefault="00A07564" w:rsidP="00234D34">
      <w:pPr>
        <w:widowControl w:val="0"/>
        <w:spacing w:line="240" w:lineRule="auto"/>
        <w:ind w:left="284"/>
        <w:jc w:val="both"/>
        <w:rPr>
          <w:rFonts w:ascii="Arial" w:hAnsi="Arial" w:cs="Arial"/>
          <w:sz w:val="20"/>
        </w:rPr>
      </w:pPr>
      <w:r w:rsidRPr="00572204">
        <w:rPr>
          <w:rFonts w:ascii="Arial" w:hAnsi="Arial" w:cs="Arial"/>
          <w:sz w:val="20"/>
        </w:rPr>
        <w:lastRenderedPageBreak/>
        <w:t xml:space="preserve">Cualquiera de las partes tiene derecho a iniciar el arbitraje a fin de resolver dichas controversias dentro del plazo de caducidad previsto en la Ley N° 32069, Ley General de Contrataciones Públicas y su Reglamento. </w:t>
      </w:r>
    </w:p>
    <w:tbl>
      <w:tblPr>
        <w:tblW w:w="8906" w:type="dxa"/>
        <w:tblInd w:w="27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6"/>
      </w:tblGrid>
      <w:tr w:rsidR="00E3053F" w:rsidRPr="00572204" w14:paraId="448B7EDF" w14:textId="77777777" w:rsidTr="73B0D9C9">
        <w:trPr>
          <w:trHeight w:val="345"/>
        </w:trPr>
        <w:tc>
          <w:tcPr>
            <w:tcW w:w="8906"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558759C3" w14:textId="1DEFC809" w:rsidR="0074506C" w:rsidRPr="00572204" w:rsidRDefault="2BC463C0" w:rsidP="73B0D9C9">
            <w:pPr>
              <w:spacing w:line="240" w:lineRule="auto"/>
              <w:jc w:val="both"/>
              <w:rPr>
                <w:rFonts w:ascii="Arial" w:eastAsia="Arial" w:hAnsi="Arial" w:cs="Arial"/>
                <w:b/>
                <w:bCs/>
                <w:color w:val="0070C0"/>
                <w:sz w:val="18"/>
                <w:szCs w:val="18"/>
              </w:rPr>
            </w:pPr>
            <w:r w:rsidRPr="00572204">
              <w:rPr>
                <w:rFonts w:ascii="Arial" w:hAnsi="Arial" w:cs="Arial"/>
                <w:b/>
                <w:bCs/>
                <w:color w:val="0070C0"/>
                <w:sz w:val="18"/>
                <w:szCs w:val="18"/>
              </w:rPr>
              <w:t xml:space="preserve">Importante para la entidad contratante </w:t>
            </w:r>
          </w:p>
        </w:tc>
      </w:tr>
      <w:tr w:rsidR="00E3053F" w:rsidRPr="00572204" w14:paraId="18DCF980" w14:textId="77777777" w:rsidTr="73B0D9C9">
        <w:trPr>
          <w:trHeight w:val="555"/>
        </w:trPr>
        <w:tc>
          <w:tcPr>
            <w:tcW w:w="8906"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368EF7E5" w14:textId="77777777" w:rsidR="0074506C" w:rsidRPr="00572204" w:rsidRDefault="62F35280" w:rsidP="73B0D9C9">
            <w:pPr>
              <w:spacing w:line="240" w:lineRule="auto"/>
              <w:ind w:left="30"/>
              <w:jc w:val="both"/>
              <w:rPr>
                <w:rFonts w:ascii="Arial" w:eastAsia="Calibri" w:hAnsi="Arial" w:cs="Arial"/>
                <w:color w:val="0070C0"/>
                <w:sz w:val="18"/>
                <w:szCs w:val="18"/>
              </w:rPr>
            </w:pPr>
            <w:r w:rsidRPr="00572204">
              <w:rPr>
                <w:rFonts w:ascii="Arial" w:eastAsia="Calibri" w:hAnsi="Arial" w:cs="Arial"/>
                <w:color w:val="0070C0"/>
                <w:sz w:val="18"/>
                <w:szCs w:val="18"/>
              </w:rPr>
              <w:t xml:space="preserve">En caso de haberse pactado la conciliación como medio de solución de controversias, previo al inicio del arbitraje, debe incorporarse el siguiente texto: </w:t>
            </w:r>
          </w:p>
          <w:p w14:paraId="325CF373" w14:textId="49BCA518" w:rsidR="0074506C" w:rsidRPr="00572204" w:rsidRDefault="62F35280" w:rsidP="73B0D9C9">
            <w:pPr>
              <w:spacing w:line="240" w:lineRule="auto"/>
              <w:ind w:left="30"/>
              <w:jc w:val="both"/>
              <w:rPr>
                <w:rFonts w:ascii="Arial" w:eastAsia="Calibri" w:hAnsi="Arial" w:cs="Arial"/>
                <w:color w:val="0070C0"/>
                <w:sz w:val="18"/>
                <w:szCs w:val="18"/>
              </w:rPr>
            </w:pPr>
            <w:r w:rsidRPr="00572204">
              <w:rPr>
                <w:rFonts w:ascii="Arial" w:eastAsia="Calibri" w:hAnsi="Arial" w:cs="Arial"/>
                <w:color w:val="0070C0"/>
                <w:sz w:val="18"/>
                <w:szCs w:val="18"/>
              </w:rPr>
              <w:t xml:space="preserve">Cualquiera de las partes tiene el derecho a solicitar una conciliación dentro del plazo de caducidad correspondiente, según lo señalado en el artículo 82 de la Ley General de Contrataciones Públicas, sin perjuicio de recurrir al arbitraje, en caso no se llegue a un acuerdo </w:t>
            </w:r>
            <w:r w:rsidRPr="00572204">
              <w:rPr>
                <w:rFonts w:ascii="Arial" w:eastAsia="Calibri" w:hAnsi="Arial" w:cs="Arial"/>
                <w:b/>
                <w:bCs/>
                <w:color w:val="0070C0"/>
                <w:sz w:val="18"/>
                <w:szCs w:val="18"/>
              </w:rPr>
              <w:t>entre</w:t>
            </w:r>
            <w:r w:rsidRPr="00572204">
              <w:rPr>
                <w:rFonts w:ascii="Arial" w:eastAsia="Calibri" w:hAnsi="Arial" w:cs="Arial"/>
                <w:color w:val="0070C0"/>
                <w:sz w:val="18"/>
                <w:szCs w:val="18"/>
              </w:rPr>
              <w:t xml:space="preserve"> ambas partes o se llegue a un acuerdo parcial. Las controversias sobre nulidad del contrato solo pueden ser sometidas a arbitraje.</w:t>
            </w:r>
          </w:p>
          <w:p w14:paraId="1FD39E13" w14:textId="31D4BE10" w:rsidR="0074506C" w:rsidRPr="00572204" w:rsidRDefault="2AE4CB39" w:rsidP="73B0D9C9">
            <w:pPr>
              <w:spacing w:line="240" w:lineRule="auto"/>
              <w:ind w:left="30"/>
              <w:jc w:val="both"/>
              <w:rPr>
                <w:rFonts w:ascii="Arial" w:eastAsia="Calibri" w:hAnsi="Arial" w:cs="Arial"/>
                <w:color w:val="0070C0"/>
                <w:sz w:val="18"/>
                <w:szCs w:val="18"/>
              </w:rPr>
            </w:pPr>
            <w:r w:rsidRPr="00572204">
              <w:rPr>
                <w:rFonts w:ascii="Arial" w:eastAsia="Calibri" w:hAnsi="Arial" w:cs="Arial"/>
                <w:color w:val="0070C0"/>
                <w:sz w:val="18"/>
                <w:szCs w:val="18"/>
              </w:rPr>
              <w:t>En caso las partes opten por la Junta de Prevención Y Resolución de Disputas (JPRD), como medio de solución de Controversias, previo al inicio del arbitraje, debe considerarse lo siguiente:</w:t>
            </w:r>
          </w:p>
          <w:p w14:paraId="394457FF" w14:textId="4A2BDA10" w:rsidR="0074506C" w:rsidRPr="00572204" w:rsidRDefault="2AE4CB39" w:rsidP="73B0D9C9">
            <w:pPr>
              <w:spacing w:line="240" w:lineRule="auto"/>
              <w:ind w:left="30"/>
              <w:jc w:val="both"/>
              <w:rPr>
                <w:rFonts w:ascii="Arial" w:eastAsia="Calibri" w:hAnsi="Arial" w:cs="Arial"/>
                <w:color w:val="0070C0"/>
                <w:sz w:val="18"/>
                <w:szCs w:val="18"/>
              </w:rPr>
            </w:pPr>
            <w:r w:rsidRPr="00572204">
              <w:rPr>
                <w:rFonts w:ascii="Arial" w:eastAsia="Calibri" w:hAnsi="Arial" w:cs="Arial"/>
                <w:color w:val="0070C0"/>
                <w:sz w:val="18"/>
                <w:szCs w:val="18"/>
              </w:rPr>
              <w:t xml:space="preserve">- Los adjudicadores que conforman la JPRD deben cumplir los requisitos establecidos en el artículo 329 del Reglamento y aquellos referidos a la experiencia especifica establecida en las bases del procedimiento de selección, de ser el caso. </w:t>
            </w:r>
          </w:p>
          <w:p w14:paraId="2FF82298" w14:textId="5217A9B5" w:rsidR="0074506C" w:rsidRPr="00572204" w:rsidRDefault="2AE4CB39" w:rsidP="73B0D9C9">
            <w:pPr>
              <w:spacing w:line="240" w:lineRule="auto"/>
              <w:ind w:left="30"/>
              <w:jc w:val="both"/>
              <w:rPr>
                <w:rFonts w:ascii="Arial" w:eastAsia="Calibri" w:hAnsi="Arial" w:cs="Arial"/>
                <w:color w:val="0070C0"/>
                <w:sz w:val="18"/>
                <w:szCs w:val="18"/>
              </w:rPr>
            </w:pPr>
            <w:r w:rsidRPr="00572204">
              <w:rPr>
                <w:rFonts w:ascii="Arial" w:eastAsia="Calibri" w:hAnsi="Arial" w:cs="Arial"/>
                <w:color w:val="0070C0"/>
                <w:sz w:val="18"/>
                <w:szCs w:val="18"/>
              </w:rPr>
              <w:t xml:space="preserve">- Una vez establecido el centro de administración de la JPRD, las partes tramitan el contrato tripartito. </w:t>
            </w:r>
          </w:p>
          <w:p w14:paraId="63C50851" w14:textId="1B75AF2F" w:rsidR="0074506C" w:rsidRPr="00572204" w:rsidRDefault="2AE4CB39" w:rsidP="006633F9">
            <w:pPr>
              <w:spacing w:after="0" w:line="240" w:lineRule="auto"/>
              <w:ind w:left="30"/>
              <w:jc w:val="both"/>
              <w:rPr>
                <w:rFonts w:ascii="Arial" w:eastAsia="Calibri" w:hAnsi="Arial" w:cs="Arial"/>
                <w:color w:val="0070C0"/>
                <w:sz w:val="18"/>
                <w:szCs w:val="18"/>
              </w:rPr>
            </w:pPr>
            <w:r w:rsidRPr="00572204">
              <w:rPr>
                <w:rFonts w:ascii="Arial" w:eastAsia="Calibri" w:hAnsi="Arial" w:cs="Arial"/>
                <w:color w:val="0070C0"/>
                <w:sz w:val="18"/>
                <w:szCs w:val="18"/>
              </w:rPr>
              <w:t>- El procedimiento ante la junta de prevención y resolución de disputas es un presupuesto de arbitrabilidad en aquellos contratos en los que se haya contemplado la inclusión de una cláusula de sometimiento a esta junta.</w:t>
            </w:r>
          </w:p>
        </w:tc>
      </w:tr>
    </w:tbl>
    <w:p w14:paraId="6B716306" w14:textId="11E20259" w:rsidR="00545E11" w:rsidRPr="00572204" w:rsidRDefault="6BCA12F3" w:rsidP="12D0CF3F">
      <w:pPr>
        <w:widowControl w:val="0"/>
        <w:spacing w:line="240" w:lineRule="auto"/>
        <w:jc w:val="both"/>
        <w:rPr>
          <w:rFonts w:ascii="Arial" w:eastAsia="Arial" w:hAnsi="Arial" w:cs="Arial"/>
          <w:color w:val="0070C0"/>
          <w:sz w:val="18"/>
          <w:szCs w:val="18"/>
        </w:rPr>
      </w:pPr>
      <w:r w:rsidRPr="00572204">
        <w:rPr>
          <w:rFonts w:ascii="Aptos" w:eastAsia="Aptos" w:hAnsi="Aptos" w:cs="Aptos"/>
          <w:b/>
          <w:bCs/>
          <w:i/>
          <w:iCs/>
          <w:color w:val="0070C0"/>
          <w:sz w:val="18"/>
          <w:szCs w:val="18"/>
        </w:rPr>
        <w:t xml:space="preserve">       </w:t>
      </w:r>
      <w:r w:rsidRPr="00572204">
        <w:rPr>
          <w:rFonts w:ascii="Arial" w:eastAsia="Arial" w:hAnsi="Arial" w:cs="Arial"/>
          <w:color w:val="0070C0"/>
          <w:sz w:val="18"/>
          <w:szCs w:val="18"/>
        </w:rPr>
        <w:t xml:space="preserve">Esta nota debe ser eliminada una vez culminada la elaboración de las </w:t>
      </w:r>
      <w:r w:rsidR="63FAB6A6" w:rsidRPr="00572204">
        <w:rPr>
          <w:rFonts w:ascii="Arial" w:eastAsia="Arial" w:hAnsi="Arial" w:cs="Arial"/>
          <w:color w:val="0070C0"/>
          <w:sz w:val="18"/>
          <w:szCs w:val="18"/>
        </w:rPr>
        <w:t>bases.</w:t>
      </w:r>
    </w:p>
    <w:p w14:paraId="6546E359" w14:textId="3922144B" w:rsidR="00A07564" w:rsidRPr="00572204" w:rsidRDefault="00A07564" w:rsidP="00234D34">
      <w:pPr>
        <w:widowControl w:val="0"/>
        <w:spacing w:line="240" w:lineRule="auto"/>
        <w:ind w:left="284"/>
        <w:jc w:val="both"/>
        <w:rPr>
          <w:rFonts w:ascii="Arial" w:hAnsi="Arial" w:cs="Arial"/>
          <w:sz w:val="20"/>
        </w:rPr>
      </w:pPr>
      <w:r w:rsidRPr="00572204">
        <w:rPr>
          <w:rFonts w:ascii="Arial" w:hAnsi="Arial" w:cs="Arial"/>
          <w:sz w:val="20"/>
        </w:rPr>
        <w:t>El Laudo arbitral emitido es inapelable, definitivo y obligatorio para las partes desde el momento de su notificación, según lo previsto en el numeral 84.9 del artículo 84 de la Ley N° 32069, Ley General de Contrataciones Públicas.</w:t>
      </w:r>
    </w:p>
    <w:p w14:paraId="13149DFC" w14:textId="4735F4FD" w:rsidR="5774D8DD" w:rsidRPr="00572204" w:rsidRDefault="5774D8DD" w:rsidP="00234D34">
      <w:pPr>
        <w:widowControl w:val="0"/>
        <w:spacing w:line="240" w:lineRule="auto"/>
        <w:ind w:left="284"/>
        <w:jc w:val="both"/>
        <w:rPr>
          <w:rFonts w:ascii="Arial" w:eastAsia="Arial" w:hAnsi="Arial" w:cs="Arial"/>
          <w:color w:val="000000" w:themeColor="text1"/>
          <w:sz w:val="20"/>
        </w:rPr>
      </w:pPr>
      <w:r w:rsidRPr="00572204">
        <w:rPr>
          <w:rFonts w:ascii="Arial" w:eastAsia="Arial" w:hAnsi="Arial" w:cs="Arial"/>
          <w:b/>
          <w:bCs/>
          <w:color w:val="000000" w:themeColor="text1"/>
          <w:sz w:val="20"/>
          <w:u w:val="single"/>
        </w:rPr>
        <w:t>CLÁUSULA D</w:t>
      </w:r>
      <w:r w:rsidR="0011760B" w:rsidRPr="00572204">
        <w:rPr>
          <w:rFonts w:ascii="Arial" w:eastAsia="Arial" w:hAnsi="Arial" w:cs="Arial"/>
          <w:b/>
          <w:bCs/>
          <w:color w:val="000000" w:themeColor="text1"/>
          <w:sz w:val="20"/>
          <w:u w:val="single"/>
        </w:rPr>
        <w:t>E</w:t>
      </w:r>
      <w:r w:rsidRPr="00572204">
        <w:rPr>
          <w:rFonts w:ascii="Arial" w:eastAsia="Arial" w:hAnsi="Arial" w:cs="Arial"/>
          <w:b/>
          <w:bCs/>
          <w:color w:val="000000" w:themeColor="text1"/>
          <w:sz w:val="20"/>
          <w:u w:val="single"/>
        </w:rPr>
        <w:t>CIM</w:t>
      </w:r>
      <w:r w:rsidR="0011760B" w:rsidRPr="00572204">
        <w:rPr>
          <w:rFonts w:ascii="Arial" w:eastAsia="Arial" w:hAnsi="Arial" w:cs="Arial"/>
          <w:b/>
          <w:bCs/>
          <w:color w:val="000000" w:themeColor="text1"/>
          <w:sz w:val="20"/>
          <w:u w:val="single"/>
        </w:rPr>
        <w:t>O</w:t>
      </w:r>
      <w:r w:rsidR="00E62DE0">
        <w:rPr>
          <w:rFonts w:ascii="Arial" w:eastAsia="Arial" w:hAnsi="Arial" w:cs="Arial"/>
          <w:b/>
          <w:bCs/>
          <w:color w:val="000000" w:themeColor="text1"/>
          <w:sz w:val="20"/>
          <w:u w:val="single"/>
        </w:rPr>
        <w:t>CTAVA</w:t>
      </w:r>
      <w:r w:rsidRPr="00572204">
        <w:rPr>
          <w:rFonts w:ascii="Arial" w:eastAsia="Arial" w:hAnsi="Arial" w:cs="Arial"/>
          <w:b/>
          <w:bCs/>
          <w:color w:val="000000" w:themeColor="text1"/>
          <w:sz w:val="20"/>
          <w:u w:val="single"/>
        </w:rPr>
        <w:t>: CONVENIO ARBITRAL</w:t>
      </w:r>
    </w:p>
    <w:p w14:paraId="459604BD" w14:textId="45740F07" w:rsidR="00A376C4" w:rsidRPr="00572204" w:rsidRDefault="00A376C4" w:rsidP="00234D34">
      <w:pPr>
        <w:widowControl w:val="0"/>
        <w:spacing w:line="259" w:lineRule="auto"/>
        <w:ind w:left="284"/>
        <w:jc w:val="both"/>
        <w:rPr>
          <w:rFonts w:ascii="Arial" w:eastAsia="Arial" w:hAnsi="Arial" w:cs="Arial"/>
          <w:sz w:val="20"/>
        </w:rPr>
      </w:pPr>
      <w:r w:rsidRPr="00572204">
        <w:rPr>
          <w:rFonts w:ascii="Arial" w:eastAsia="Arial" w:hAnsi="Arial" w:cs="Arial"/>
          <w:sz w:val="20"/>
        </w:rPr>
        <w:t xml:space="preserve">Las partes acuerdan que todo litigio y controversia resultante de este contrato o relativo a éste, se resolverá mediante arbitraje de acuerdo con los artículos 332 y 333 del </w:t>
      </w:r>
      <w:r w:rsidRPr="00572204">
        <w:rPr>
          <w:rFonts w:ascii="Arial" w:hAnsi="Arial" w:cs="Arial"/>
          <w:sz w:val="20"/>
        </w:rPr>
        <w:t xml:space="preserve">Reglamento </w:t>
      </w:r>
      <w:bookmarkStart w:id="4" w:name="_Hlk192074360"/>
      <w:r w:rsidRPr="00572204">
        <w:rPr>
          <w:rFonts w:ascii="Arial" w:hAnsi="Arial" w:cs="Arial"/>
          <w:sz w:val="20"/>
        </w:rPr>
        <w:t>de la Ley N° 32069, Ley General de Contrataciones Públicas, aprobado por Decreto Supremo N° 009-2025-EF</w:t>
      </w:r>
      <w:bookmarkEnd w:id="4"/>
      <w:r w:rsidRPr="00572204">
        <w:rPr>
          <w:rFonts w:ascii="Arial" w:eastAsia="Arial" w:hAnsi="Arial" w:cs="Arial"/>
          <w:sz w:val="20"/>
        </w:rPr>
        <w:t>. El arbitraje es organizado y administrado por [</w:t>
      </w:r>
      <w:r w:rsidRPr="00572204">
        <w:rPr>
          <w:rFonts w:ascii="Arial" w:eastAsia="Arial" w:hAnsi="Arial" w:cs="Arial"/>
          <w:b/>
          <w:bCs/>
          <w:sz w:val="20"/>
          <w:u w:val="single"/>
        </w:rPr>
        <w:t xml:space="preserve">CONSIGNAR </w:t>
      </w:r>
      <w:r w:rsidRPr="00572204" w:rsidDel="00904866">
        <w:rPr>
          <w:rFonts w:ascii="Arial" w:eastAsia="Arial" w:hAnsi="Arial" w:cs="Arial"/>
          <w:b/>
          <w:bCs/>
          <w:sz w:val="20"/>
          <w:u w:val="single"/>
        </w:rPr>
        <w:t>LA INSTITUCIÓN ARBITRAL</w:t>
      </w:r>
      <w:r w:rsidRPr="00572204">
        <w:rPr>
          <w:rFonts w:ascii="Arial" w:eastAsia="Arial" w:hAnsi="Arial" w:cs="Arial"/>
          <w:b/>
          <w:bCs/>
          <w:sz w:val="20"/>
          <w:u w:val="single"/>
        </w:rPr>
        <w:t>, CORTE ARBITRAL CONSTITUÍDA EN OTRO PAÍS O UN FORO DE REPUTACIÓN RECONOCIDA INTERNACIONALMENTE, SEGÚN CORRESPONDA</w:t>
      </w:r>
      <w:r w:rsidRPr="00572204">
        <w:rPr>
          <w:rFonts w:ascii="Arial" w:eastAsia="Arial" w:hAnsi="Arial" w:cs="Arial"/>
          <w:sz w:val="20"/>
        </w:rPr>
        <w:t xml:space="preserve">] de conformidad con sus reglamentos y estatutos vigentes, a los cuales las partes se someten libremente y considerando </w:t>
      </w:r>
      <w:r w:rsidRPr="00572204">
        <w:rPr>
          <w:rFonts w:ascii="Arial" w:eastAsia="Arial" w:hAnsi="Arial" w:cs="Arial"/>
          <w:b/>
          <w:bCs/>
          <w:sz w:val="20"/>
          <w:u w:val="single"/>
        </w:rPr>
        <w:t>[INDICAR LAS ESTIPULACIONES ADICIONALES QUE LAS PARTES HAYAN ACORDADO SEGÚN EL NUMERAL 332.3 DEL ARTÍCULO 332 DEL REGLAMENTO DE LA LEY N° 32069, LEY GENERAL DE CONTRATACIONES PÚBLICAS, APROBADO POR DECRETO SUPREMO N° 009-2025-EF].</w:t>
      </w:r>
    </w:p>
    <w:tbl>
      <w:tblPr>
        <w:tblStyle w:val="Tablaconcuadrcula"/>
        <w:tblW w:w="8788" w:type="dxa"/>
        <w:tblInd w:w="27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000" w:firstRow="0" w:lastRow="0" w:firstColumn="0" w:lastColumn="0" w:noHBand="0" w:noVBand="0"/>
      </w:tblPr>
      <w:tblGrid>
        <w:gridCol w:w="8788"/>
      </w:tblGrid>
      <w:tr w:rsidR="3F2FCD22" w:rsidRPr="00572204" w14:paraId="66EF201D" w14:textId="77777777" w:rsidTr="00844A40">
        <w:trPr>
          <w:trHeight w:val="20"/>
        </w:trPr>
        <w:tc>
          <w:tcPr>
            <w:tcW w:w="8788" w:type="dxa"/>
            <w:tcMar>
              <w:left w:w="105" w:type="dxa"/>
              <w:right w:w="105" w:type="dxa"/>
            </w:tcMar>
            <w:vAlign w:val="center"/>
          </w:tcPr>
          <w:p w14:paraId="2D382BEF" w14:textId="5DE550A1" w:rsidR="3F2FCD22" w:rsidRPr="00572204" w:rsidRDefault="0074506C" w:rsidP="00F07467">
            <w:pPr>
              <w:spacing w:after="0" w:line="240" w:lineRule="auto"/>
              <w:jc w:val="both"/>
              <w:rPr>
                <w:rFonts w:ascii="Arial" w:hAnsi="Arial" w:cs="Arial"/>
                <w:b/>
                <w:color w:val="FF0000"/>
                <w:sz w:val="18"/>
                <w:szCs w:val="18"/>
              </w:rPr>
            </w:pPr>
            <w:r w:rsidRPr="00572204">
              <w:rPr>
                <w:rFonts w:ascii="Arial" w:hAnsi="Arial" w:cs="Arial"/>
                <w:b/>
                <w:color w:val="FF0000"/>
                <w:sz w:val="18"/>
                <w:szCs w:val="18"/>
              </w:rPr>
              <w:t>Advertencia</w:t>
            </w:r>
          </w:p>
        </w:tc>
      </w:tr>
      <w:tr w:rsidR="3F2FCD22" w:rsidRPr="00572204" w14:paraId="4BBC2D55" w14:textId="77777777" w:rsidTr="00844A40">
        <w:trPr>
          <w:trHeight w:val="991"/>
        </w:trPr>
        <w:tc>
          <w:tcPr>
            <w:tcW w:w="8788" w:type="dxa"/>
            <w:tcMar>
              <w:left w:w="105" w:type="dxa"/>
              <w:right w:w="105" w:type="dxa"/>
            </w:tcMar>
            <w:vAlign w:val="center"/>
          </w:tcPr>
          <w:p w14:paraId="41AFDD3B" w14:textId="5B33F458" w:rsidR="00B449AC" w:rsidRPr="00572204" w:rsidRDefault="00E70BB5" w:rsidP="00F364B3">
            <w:pPr>
              <w:widowControl w:val="0"/>
              <w:numPr>
                <w:ilvl w:val="0"/>
                <w:numId w:val="86"/>
              </w:numPr>
              <w:tabs>
                <w:tab w:val="clear" w:pos="720"/>
                <w:tab w:val="num" w:pos="8423"/>
              </w:tabs>
              <w:spacing w:line="240" w:lineRule="auto"/>
              <w:ind w:left="327" w:hanging="295"/>
              <w:jc w:val="both"/>
              <w:rPr>
                <w:rFonts w:ascii="Arial" w:eastAsia="Arial" w:hAnsi="Arial" w:cs="Arial"/>
                <w:color w:val="FF0000"/>
                <w:sz w:val="18"/>
                <w:szCs w:val="18"/>
              </w:rPr>
            </w:pPr>
            <w:r w:rsidRPr="00572204">
              <w:rPr>
                <w:rFonts w:ascii="Arial" w:eastAsia="Arial" w:hAnsi="Arial" w:cs="Arial"/>
                <w:color w:val="FF0000"/>
                <w:sz w:val="18"/>
                <w:szCs w:val="18"/>
              </w:rPr>
              <w:t>De conformidad con el numeral 332.2 del artículo 332 del Reglamento</w:t>
            </w:r>
            <w:r w:rsidR="1C87C198" w:rsidRPr="00572204">
              <w:rPr>
                <w:rFonts w:ascii="Arial" w:eastAsia="Arial" w:hAnsi="Arial" w:cs="Arial"/>
                <w:color w:val="FF0000"/>
                <w:sz w:val="18"/>
                <w:szCs w:val="18"/>
              </w:rPr>
              <w:t xml:space="preserve"> de la Ley N° 32069, Ley General de Contrataciones Públicas, aprobado por Decreto Supremo N° 009-2025-E</w:t>
            </w:r>
            <w:r w:rsidR="1C87C198" w:rsidRPr="00572204">
              <w:rPr>
                <w:rFonts w:ascii="Arial" w:eastAsia="Arial" w:hAnsi="Arial" w:cs="Arial"/>
                <w:color w:val="FF0000"/>
                <w:sz w:val="19"/>
                <w:szCs w:val="19"/>
              </w:rPr>
              <w:t>F</w:t>
            </w:r>
            <w:r w:rsidRPr="00572204">
              <w:rPr>
                <w:rFonts w:ascii="Arial" w:eastAsia="Arial" w:hAnsi="Arial" w:cs="Arial"/>
                <w:color w:val="FF0000"/>
                <w:sz w:val="18"/>
                <w:szCs w:val="18"/>
              </w:rPr>
              <w:t>, l</w:t>
            </w:r>
            <w:r w:rsidR="00B449AC" w:rsidRPr="00572204">
              <w:rPr>
                <w:rFonts w:ascii="Arial" w:eastAsia="Arial" w:hAnsi="Arial" w:cs="Arial"/>
                <w:color w:val="FF0000"/>
                <w:sz w:val="18"/>
                <w:szCs w:val="18"/>
              </w:rPr>
              <w:t>a Institución Arbitral es elegida por el postor ganador de la buena pro 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C6550B" w:rsidRPr="00572204">
              <w:rPr>
                <w:rStyle w:val="Refdenotaalpie"/>
                <w:rFonts w:ascii="Arial" w:eastAsia="Arial" w:hAnsi="Arial" w:cs="Arial"/>
                <w:color w:val="FF0000"/>
                <w:sz w:val="18"/>
                <w:szCs w:val="18"/>
              </w:rPr>
              <w:footnoteReference w:id="23"/>
            </w:r>
            <w:r w:rsidR="00B449AC" w:rsidRPr="00572204">
              <w:rPr>
                <w:rFonts w:ascii="Arial" w:eastAsia="Arial" w:hAnsi="Arial" w:cs="Arial"/>
                <w:color w:val="FF0000"/>
                <w:sz w:val="18"/>
                <w:szCs w:val="18"/>
              </w:rPr>
              <w:t xml:space="preserve">. </w:t>
            </w:r>
          </w:p>
          <w:p w14:paraId="637A1ABF" w14:textId="7B8B8F2E" w:rsidR="3F2FCD22" w:rsidRPr="00572204" w:rsidRDefault="3F2FCD22" w:rsidP="00F364B3">
            <w:pPr>
              <w:widowControl w:val="0"/>
              <w:numPr>
                <w:ilvl w:val="0"/>
                <w:numId w:val="86"/>
              </w:numPr>
              <w:tabs>
                <w:tab w:val="clear" w:pos="720"/>
                <w:tab w:val="num" w:pos="8423"/>
              </w:tabs>
              <w:spacing w:line="240" w:lineRule="auto"/>
              <w:ind w:left="327" w:hanging="295"/>
              <w:jc w:val="both"/>
              <w:rPr>
                <w:rFonts w:ascii="Arial" w:eastAsia="Arial" w:hAnsi="Arial" w:cs="Arial"/>
                <w:color w:val="FF0000"/>
                <w:sz w:val="18"/>
                <w:szCs w:val="18"/>
              </w:rPr>
            </w:pPr>
            <w:r w:rsidRPr="00572204">
              <w:rPr>
                <w:rFonts w:ascii="Arial" w:eastAsia="Arial" w:hAnsi="Arial" w:cs="Arial"/>
                <w:color w:val="FF0000"/>
                <w:sz w:val="18"/>
                <w:szCs w:val="18"/>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568F08B6" w14:textId="77777777" w:rsidR="3F2FCD22" w:rsidRPr="00572204" w:rsidRDefault="3F2FCD22" w:rsidP="006633F9">
            <w:pPr>
              <w:widowControl w:val="0"/>
              <w:numPr>
                <w:ilvl w:val="0"/>
                <w:numId w:val="86"/>
              </w:numPr>
              <w:tabs>
                <w:tab w:val="clear" w:pos="720"/>
                <w:tab w:val="num" w:pos="8423"/>
              </w:tabs>
              <w:spacing w:after="0" w:line="240" w:lineRule="auto"/>
              <w:ind w:left="327" w:hanging="295"/>
              <w:jc w:val="both"/>
              <w:rPr>
                <w:rFonts w:ascii="Arial" w:hAnsi="Arial" w:cs="Arial"/>
                <w:color w:val="FF0000"/>
                <w:sz w:val="18"/>
                <w:szCs w:val="18"/>
              </w:rPr>
            </w:pPr>
            <w:r w:rsidRPr="00572204">
              <w:rPr>
                <w:rFonts w:ascii="Arial" w:eastAsia="Arial" w:hAnsi="Arial" w:cs="Arial"/>
                <w:color w:val="FF0000"/>
                <w:sz w:val="18"/>
                <w:szCs w:val="18"/>
              </w:rPr>
              <w:t xml:space="preserve">El arbitraje es resuelto por árbitro único o por un tribunal arbitral conformado por tres árbitros, según el </w:t>
            </w:r>
            <w:r w:rsidRPr="00572204">
              <w:rPr>
                <w:rFonts w:ascii="Arial" w:eastAsia="Arial" w:hAnsi="Arial" w:cs="Arial"/>
                <w:color w:val="FF0000"/>
                <w:sz w:val="18"/>
                <w:szCs w:val="18"/>
              </w:rPr>
              <w:lastRenderedPageBreak/>
              <w:t>acuerdo de las partes, conforme a lo dispuesto en numeral 84.2 del artículo 84 de la Ley.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p>
        </w:tc>
      </w:tr>
    </w:tbl>
    <w:p w14:paraId="347CD35D" w14:textId="3C634F77" w:rsidR="3F2FCD22" w:rsidRPr="00572204" w:rsidRDefault="3F2FCD22" w:rsidP="003C1553">
      <w:pPr>
        <w:widowControl w:val="0"/>
        <w:spacing w:after="0" w:line="240" w:lineRule="auto"/>
        <w:ind w:left="352"/>
        <w:jc w:val="both"/>
        <w:rPr>
          <w:rFonts w:ascii="Arial" w:hAnsi="Arial" w:cs="Arial"/>
          <w:sz w:val="20"/>
        </w:rPr>
      </w:pPr>
    </w:p>
    <w:p w14:paraId="03A747AB" w14:textId="4394354A" w:rsidR="00F17D49" w:rsidRPr="00572204" w:rsidRDefault="32E21BC5" w:rsidP="5D23C429">
      <w:pPr>
        <w:widowControl w:val="0"/>
        <w:spacing w:after="0" w:line="240" w:lineRule="auto"/>
        <w:ind w:left="352"/>
        <w:jc w:val="both"/>
        <w:rPr>
          <w:rFonts w:ascii="Arial" w:hAnsi="Arial" w:cs="Arial"/>
          <w:b/>
          <w:bCs/>
          <w:sz w:val="20"/>
          <w:u w:val="single"/>
        </w:rPr>
      </w:pPr>
      <w:r w:rsidRPr="00572204">
        <w:rPr>
          <w:rFonts w:ascii="Arial" w:hAnsi="Arial" w:cs="Arial"/>
          <w:b/>
          <w:bCs/>
          <w:sz w:val="20"/>
          <w:u w:val="single"/>
        </w:rPr>
        <w:t xml:space="preserve">CLÁUSULA </w:t>
      </w:r>
      <w:r w:rsidR="00E62DE0">
        <w:rPr>
          <w:rFonts w:ascii="Arial" w:hAnsi="Arial" w:cs="Arial"/>
          <w:b/>
          <w:bCs/>
          <w:sz w:val="20"/>
          <w:u w:val="single"/>
        </w:rPr>
        <w:t>DECIMONOVENA</w:t>
      </w:r>
      <w:r w:rsidRPr="00572204">
        <w:rPr>
          <w:rFonts w:ascii="Arial" w:hAnsi="Arial" w:cs="Arial"/>
          <w:b/>
          <w:bCs/>
          <w:sz w:val="20"/>
          <w:u w:val="single"/>
        </w:rPr>
        <w:t>: FACULTAD DE ELEVAR A ESCRITURA PÚBLICA</w:t>
      </w:r>
    </w:p>
    <w:p w14:paraId="63030811" w14:textId="77777777" w:rsidR="00D9744F" w:rsidRPr="00572204" w:rsidRDefault="00D9744F" w:rsidP="5D23C429">
      <w:pPr>
        <w:widowControl w:val="0"/>
        <w:spacing w:after="0" w:line="240" w:lineRule="auto"/>
        <w:ind w:left="352"/>
        <w:jc w:val="both"/>
        <w:rPr>
          <w:rFonts w:ascii="Arial" w:hAnsi="Arial" w:cs="Arial"/>
          <w:b/>
          <w:bCs/>
          <w:sz w:val="20"/>
          <w:u w:val="single"/>
        </w:rPr>
      </w:pPr>
    </w:p>
    <w:p w14:paraId="437519A7" w14:textId="77777777" w:rsidR="00F17D49" w:rsidRPr="00572204" w:rsidRDefault="00F17D49" w:rsidP="003C1553">
      <w:pPr>
        <w:widowControl w:val="0"/>
        <w:spacing w:after="0" w:line="240" w:lineRule="auto"/>
        <w:ind w:left="349"/>
        <w:jc w:val="both"/>
        <w:rPr>
          <w:rFonts w:ascii="Arial" w:hAnsi="Arial" w:cs="Arial"/>
          <w:sz w:val="20"/>
        </w:rPr>
      </w:pPr>
      <w:r w:rsidRPr="00572204">
        <w:rPr>
          <w:rFonts w:ascii="Arial" w:hAnsi="Arial" w:cs="Arial"/>
          <w:sz w:val="20"/>
        </w:rPr>
        <w:t>Cualquiera de las partes podrá elevar el presente contrato a Escritura Pública corriendo con todos los gastos que demande esta formalidad.</w:t>
      </w:r>
    </w:p>
    <w:p w14:paraId="7E65EDC9" w14:textId="77777777" w:rsidR="00F17D49" w:rsidRPr="00572204" w:rsidRDefault="00F17D49" w:rsidP="003C1553">
      <w:pPr>
        <w:widowControl w:val="0"/>
        <w:spacing w:after="0" w:line="240" w:lineRule="auto"/>
        <w:ind w:left="349"/>
        <w:jc w:val="both"/>
        <w:rPr>
          <w:rFonts w:ascii="Arial" w:hAnsi="Arial" w:cs="Arial"/>
          <w:sz w:val="20"/>
        </w:rPr>
      </w:pPr>
    </w:p>
    <w:p w14:paraId="27603B39" w14:textId="5CE8E4D0" w:rsidR="00F17D49" w:rsidRPr="00572204" w:rsidRDefault="00F17D49" w:rsidP="003C1553">
      <w:pPr>
        <w:widowControl w:val="0"/>
        <w:spacing w:after="0" w:line="240" w:lineRule="auto"/>
        <w:ind w:left="352"/>
        <w:jc w:val="both"/>
        <w:rPr>
          <w:rFonts w:ascii="Arial" w:hAnsi="Arial" w:cs="Arial"/>
          <w:b/>
          <w:sz w:val="20"/>
          <w:u w:val="single"/>
        </w:rPr>
      </w:pPr>
      <w:r w:rsidRPr="00572204">
        <w:rPr>
          <w:rFonts w:ascii="Arial" w:hAnsi="Arial" w:cs="Arial"/>
          <w:b/>
          <w:sz w:val="20"/>
          <w:u w:val="single"/>
        </w:rPr>
        <w:t xml:space="preserve">CLÁUSULA </w:t>
      </w:r>
      <w:r w:rsidR="00183417" w:rsidRPr="00572204">
        <w:rPr>
          <w:rFonts w:ascii="Arial" w:hAnsi="Arial" w:cs="Arial"/>
          <w:b/>
          <w:sz w:val="20"/>
          <w:u w:val="single"/>
        </w:rPr>
        <w:t>VIG</w:t>
      </w:r>
      <w:r w:rsidR="009C04C6">
        <w:rPr>
          <w:rFonts w:ascii="Arial" w:hAnsi="Arial" w:cs="Arial"/>
          <w:b/>
          <w:sz w:val="20"/>
          <w:u w:val="single"/>
        </w:rPr>
        <w:t>É</w:t>
      </w:r>
      <w:r w:rsidR="00183417" w:rsidRPr="00572204">
        <w:rPr>
          <w:rFonts w:ascii="Arial" w:hAnsi="Arial" w:cs="Arial"/>
          <w:b/>
          <w:sz w:val="20"/>
          <w:u w:val="single"/>
        </w:rPr>
        <w:t>SIM</w:t>
      </w:r>
      <w:r w:rsidR="009C04C6">
        <w:rPr>
          <w:rFonts w:ascii="Arial" w:hAnsi="Arial" w:cs="Arial"/>
          <w:b/>
          <w:sz w:val="20"/>
          <w:u w:val="single"/>
        </w:rPr>
        <w:t>A</w:t>
      </w:r>
      <w:r w:rsidRPr="00572204">
        <w:rPr>
          <w:rFonts w:ascii="Arial" w:hAnsi="Arial" w:cs="Arial"/>
          <w:b/>
          <w:sz w:val="20"/>
          <w:u w:val="single"/>
        </w:rPr>
        <w:t xml:space="preserve">: </w:t>
      </w:r>
      <w:r w:rsidR="00983AB8" w:rsidRPr="00572204">
        <w:rPr>
          <w:rFonts w:ascii="Arial" w:hAnsi="Arial" w:cs="Arial"/>
          <w:b/>
          <w:sz w:val="20"/>
          <w:u w:val="single"/>
        </w:rPr>
        <w:t>NOTIFICACIONES DURANTE</w:t>
      </w:r>
      <w:r w:rsidRPr="00572204">
        <w:rPr>
          <w:rFonts w:ascii="Arial" w:hAnsi="Arial" w:cs="Arial"/>
          <w:b/>
          <w:sz w:val="20"/>
          <w:u w:val="single"/>
        </w:rPr>
        <w:t xml:space="preserve"> LA EJECUCIÓN    CONTRACTUAL</w:t>
      </w:r>
    </w:p>
    <w:p w14:paraId="19C59BE7" w14:textId="77777777" w:rsidR="00E6227A" w:rsidRPr="00572204" w:rsidRDefault="00E6227A" w:rsidP="00E6227A">
      <w:pPr>
        <w:widowControl w:val="0"/>
        <w:spacing w:after="0" w:line="240" w:lineRule="auto"/>
        <w:ind w:left="352"/>
        <w:jc w:val="both"/>
        <w:rPr>
          <w:rFonts w:ascii="Arial" w:hAnsi="Arial" w:cs="Arial"/>
          <w:sz w:val="20"/>
        </w:rPr>
      </w:pPr>
    </w:p>
    <w:p w14:paraId="1D90F451" w14:textId="0E374849" w:rsidR="00E6227A" w:rsidRPr="00572204" w:rsidRDefault="00E6227A" w:rsidP="00E6227A">
      <w:pPr>
        <w:widowControl w:val="0"/>
        <w:spacing w:after="0" w:line="240" w:lineRule="auto"/>
        <w:ind w:left="352"/>
        <w:jc w:val="both"/>
        <w:rPr>
          <w:rFonts w:ascii="Arial" w:hAnsi="Arial" w:cs="Arial"/>
          <w:sz w:val="20"/>
        </w:rPr>
      </w:pPr>
      <w:r w:rsidRPr="00572204">
        <w:rPr>
          <w:rFonts w:ascii="Arial" w:hAnsi="Arial" w:cs="Arial"/>
          <w:sz w:val="20"/>
        </w:rPr>
        <w:t>Las partes declaran el siguiente domicilio para efecto de las notificaciones que se realicen vía notarial conforme la Décimo Tercera Disposición Complementaria Transitoria del Reglamento</w:t>
      </w:r>
      <w:r w:rsidR="1E237035" w:rsidRPr="00572204">
        <w:rPr>
          <w:rFonts w:ascii="Arial" w:hAnsi="Arial" w:cs="Arial"/>
          <w:sz w:val="20"/>
        </w:rPr>
        <w:t xml:space="preserve"> de la Ley N° 32069</w:t>
      </w:r>
      <w:r w:rsidR="1E237035" w:rsidRPr="00572204">
        <w:rPr>
          <w:rFonts w:ascii="Arial" w:eastAsia="Arial" w:hAnsi="Arial" w:cs="Arial"/>
          <w:color w:val="000000" w:themeColor="text1"/>
          <w:sz w:val="20"/>
        </w:rPr>
        <w:t>, Ley General de Contrataciones Públicas, aprobado por Decreto Supremo N° 009-2025-EF</w:t>
      </w:r>
      <w:r w:rsidRPr="00572204">
        <w:rPr>
          <w:rFonts w:ascii="Arial" w:hAnsi="Arial" w:cs="Arial"/>
          <w:sz w:val="20"/>
        </w:rPr>
        <w:t>:</w:t>
      </w:r>
    </w:p>
    <w:p w14:paraId="77D1776F" w14:textId="77777777" w:rsidR="00E6227A" w:rsidRPr="00572204" w:rsidRDefault="00E6227A" w:rsidP="00E6227A">
      <w:pPr>
        <w:widowControl w:val="0"/>
        <w:spacing w:after="0" w:line="240" w:lineRule="auto"/>
        <w:ind w:left="352"/>
        <w:jc w:val="both"/>
        <w:rPr>
          <w:rFonts w:ascii="Arial" w:hAnsi="Arial" w:cs="Arial"/>
          <w:sz w:val="20"/>
        </w:rPr>
      </w:pPr>
    </w:p>
    <w:p w14:paraId="5CF9804B" w14:textId="77777777" w:rsidR="00E6227A" w:rsidRPr="00572204" w:rsidRDefault="00E6227A" w:rsidP="00E6227A">
      <w:pPr>
        <w:widowControl w:val="0"/>
        <w:spacing w:after="0" w:line="240" w:lineRule="auto"/>
        <w:ind w:left="352"/>
        <w:jc w:val="both"/>
        <w:rPr>
          <w:rFonts w:ascii="Arial" w:hAnsi="Arial" w:cs="Arial"/>
          <w:sz w:val="20"/>
        </w:rPr>
      </w:pPr>
      <w:r w:rsidRPr="00572204">
        <w:rPr>
          <w:rFonts w:ascii="Arial" w:hAnsi="Arial" w:cs="Arial"/>
          <w:b/>
          <w:bCs/>
          <w:sz w:val="20"/>
        </w:rPr>
        <w:t>DOMICILIO DE LA ENTIDAD CONTRATANTE:</w:t>
      </w:r>
      <w:r w:rsidRPr="00572204">
        <w:rPr>
          <w:rFonts w:ascii="Arial" w:hAnsi="Arial" w:cs="Arial"/>
          <w:sz w:val="20"/>
        </w:rPr>
        <w:t xml:space="preserve"> [...........................]</w:t>
      </w:r>
    </w:p>
    <w:p w14:paraId="5A47BF3D" w14:textId="77777777" w:rsidR="00E6227A" w:rsidRPr="00572204" w:rsidRDefault="00E6227A" w:rsidP="00E6227A">
      <w:pPr>
        <w:widowControl w:val="0"/>
        <w:spacing w:after="0" w:line="240" w:lineRule="auto"/>
        <w:ind w:left="352"/>
        <w:jc w:val="both"/>
        <w:rPr>
          <w:rFonts w:ascii="Arial" w:hAnsi="Arial" w:cs="Arial"/>
          <w:sz w:val="20"/>
        </w:rPr>
      </w:pPr>
    </w:p>
    <w:p w14:paraId="6ABBB847" w14:textId="77777777" w:rsidR="00E6227A" w:rsidRPr="00572204" w:rsidRDefault="00E6227A" w:rsidP="00E6227A">
      <w:pPr>
        <w:widowControl w:val="0"/>
        <w:spacing w:after="0" w:line="240" w:lineRule="auto"/>
        <w:ind w:left="352"/>
        <w:jc w:val="both"/>
        <w:rPr>
          <w:rFonts w:ascii="Arial" w:hAnsi="Arial" w:cs="Arial"/>
          <w:b/>
          <w:bCs/>
          <w:sz w:val="20"/>
        </w:rPr>
      </w:pPr>
      <w:r w:rsidRPr="00572204">
        <w:rPr>
          <w:rFonts w:ascii="Arial" w:hAnsi="Arial" w:cs="Arial"/>
          <w:b/>
          <w:bCs/>
          <w:sz w:val="20"/>
        </w:rPr>
        <w:t>DOMICILIO DEL CONTRATISTA: [CONSIGNAR EL DOMICILIO SEÑALADO POR EL POSTOR GANADOR DE LA BUENA PRO AL PRESENTAR LOS REQUISITOS PARA EL PERFECCIONAMIENTO DEL CONTRATO]</w:t>
      </w:r>
    </w:p>
    <w:p w14:paraId="0FB1A8D5" w14:textId="77777777" w:rsidR="00E6227A" w:rsidRPr="00572204" w:rsidRDefault="00E6227A" w:rsidP="00E6227A">
      <w:pPr>
        <w:widowControl w:val="0"/>
        <w:spacing w:after="0" w:line="240" w:lineRule="auto"/>
        <w:ind w:left="352"/>
        <w:jc w:val="both"/>
        <w:rPr>
          <w:rFonts w:ascii="Arial" w:hAnsi="Arial" w:cs="Arial"/>
          <w:b/>
          <w:bCs/>
          <w:sz w:val="20"/>
        </w:rPr>
      </w:pPr>
    </w:p>
    <w:p w14:paraId="3E995F60" w14:textId="77777777" w:rsidR="00E6227A" w:rsidRPr="00572204" w:rsidRDefault="00E6227A" w:rsidP="00E6227A">
      <w:pPr>
        <w:widowControl w:val="0"/>
        <w:spacing w:after="0" w:line="240" w:lineRule="auto"/>
        <w:ind w:left="352"/>
        <w:jc w:val="both"/>
        <w:rPr>
          <w:rFonts w:ascii="Arial" w:hAnsi="Arial" w:cs="Arial"/>
          <w:sz w:val="20"/>
        </w:rPr>
      </w:pPr>
      <w:r w:rsidRPr="00572204">
        <w:rPr>
          <w:rFonts w:ascii="Arial" w:hAnsi="Arial" w:cs="Arial"/>
          <w:sz w:val="20"/>
        </w:rPr>
        <w:t>La variación del domicilio aquí declarado de alguna de las partes debe ser comunicada a la otra parte, formalmente y por escrito, con una anticipación no menor de quince días calendario.</w:t>
      </w:r>
    </w:p>
    <w:p w14:paraId="72691D5F" w14:textId="77777777" w:rsidR="00E6227A" w:rsidRPr="00572204" w:rsidRDefault="00E6227A" w:rsidP="00E6227A">
      <w:pPr>
        <w:widowControl w:val="0"/>
        <w:spacing w:after="0" w:line="240" w:lineRule="auto"/>
        <w:ind w:left="352"/>
        <w:jc w:val="both"/>
        <w:rPr>
          <w:rFonts w:ascii="Arial" w:hAnsi="Arial" w:cs="Arial"/>
          <w:sz w:val="20"/>
        </w:rPr>
      </w:pPr>
    </w:p>
    <w:p w14:paraId="1CECA8B7" w14:textId="2F83E807" w:rsidR="00E6227A" w:rsidRPr="00572204" w:rsidRDefault="00E6227A" w:rsidP="00E6227A">
      <w:pPr>
        <w:widowControl w:val="0"/>
        <w:spacing w:after="0" w:line="240" w:lineRule="auto"/>
        <w:ind w:left="352"/>
        <w:jc w:val="both"/>
        <w:rPr>
          <w:rFonts w:ascii="Arial" w:hAnsi="Arial" w:cs="Arial"/>
          <w:sz w:val="20"/>
        </w:rPr>
      </w:pPr>
      <w:r w:rsidRPr="00572204">
        <w:rPr>
          <w:rFonts w:ascii="Arial" w:hAnsi="Arial" w:cs="Arial"/>
          <w:sz w:val="20"/>
        </w:rPr>
        <w:t>El CONTRATISTA señala el siguiente correo electrónico para efectos de las notificaciones que se realicen durante la ejecución del presente contrato, que no se realicen a través del SEACE de la Pladicop:</w:t>
      </w:r>
    </w:p>
    <w:p w14:paraId="3BD6735D" w14:textId="77777777" w:rsidR="00E6227A" w:rsidRPr="00572204" w:rsidRDefault="00E6227A" w:rsidP="00E6227A">
      <w:pPr>
        <w:widowControl w:val="0"/>
        <w:spacing w:after="0" w:line="240" w:lineRule="auto"/>
        <w:ind w:left="352"/>
        <w:jc w:val="both"/>
        <w:rPr>
          <w:rFonts w:ascii="Arial" w:hAnsi="Arial" w:cs="Arial"/>
          <w:sz w:val="20"/>
        </w:rPr>
      </w:pPr>
    </w:p>
    <w:p w14:paraId="3E1128DB" w14:textId="77777777" w:rsidR="00E6227A" w:rsidRPr="00572204" w:rsidRDefault="00E6227A" w:rsidP="00E6227A">
      <w:pPr>
        <w:widowControl w:val="0"/>
        <w:spacing w:after="0" w:line="240" w:lineRule="auto"/>
        <w:ind w:left="352"/>
        <w:jc w:val="both"/>
        <w:rPr>
          <w:rFonts w:ascii="Arial" w:hAnsi="Arial" w:cs="Arial"/>
          <w:b/>
          <w:bCs/>
          <w:sz w:val="20"/>
        </w:rPr>
      </w:pPr>
      <w:r w:rsidRPr="00572204">
        <w:rPr>
          <w:rFonts w:ascii="Arial" w:hAnsi="Arial" w:cs="Arial"/>
          <w:b/>
          <w:bCs/>
          <w:sz w:val="20"/>
        </w:rPr>
        <w:t>CORREO ELECTRÓNICO CONTRATISTA: [CONSIGNAR EL CORREO ELECTRÓNICO SEÑALADO POR EL POSTOR GANADOR DE LA BUENA PRO AL PRESENTAR LOS REQUISITOS PARA EL PERFECCIONAMIENTO DEL CONTRATO]</w:t>
      </w:r>
    </w:p>
    <w:p w14:paraId="7ABD254A" w14:textId="77777777" w:rsidR="00E6227A" w:rsidRPr="00572204" w:rsidRDefault="00E6227A" w:rsidP="00E6227A">
      <w:pPr>
        <w:widowControl w:val="0"/>
        <w:spacing w:after="0" w:line="240" w:lineRule="auto"/>
        <w:ind w:left="352"/>
        <w:jc w:val="both"/>
        <w:rPr>
          <w:rFonts w:ascii="Arial" w:hAnsi="Arial" w:cs="Arial"/>
          <w:b/>
          <w:bCs/>
          <w:sz w:val="20"/>
        </w:rPr>
      </w:pPr>
    </w:p>
    <w:p w14:paraId="33593220" w14:textId="77777777" w:rsidR="00E6227A" w:rsidRPr="00572204" w:rsidRDefault="00E6227A" w:rsidP="00E6227A">
      <w:pPr>
        <w:widowControl w:val="0"/>
        <w:spacing w:after="0" w:line="240" w:lineRule="auto"/>
        <w:ind w:left="352"/>
        <w:jc w:val="both"/>
        <w:rPr>
          <w:rFonts w:ascii="Arial" w:hAnsi="Arial" w:cs="Arial"/>
          <w:sz w:val="20"/>
        </w:rPr>
      </w:pPr>
      <w:r w:rsidRPr="00572204">
        <w:rPr>
          <w:rFonts w:ascii="Arial" w:hAnsi="Arial" w:cs="Arial"/>
          <w:sz w:val="20"/>
        </w:rPr>
        <w:t xml:space="preserve">La variación del correo electrónico aquí declarado debe ser comunicada a la entidad contratante, formalmente y por escrito, con una anticipación no menor de cinco días calendario </w:t>
      </w:r>
    </w:p>
    <w:p w14:paraId="1CF91E2C" w14:textId="77777777" w:rsidR="00983AB8" w:rsidRPr="00572204" w:rsidRDefault="00983AB8" w:rsidP="00E6227A">
      <w:pPr>
        <w:widowControl w:val="0"/>
        <w:spacing w:after="0" w:line="240" w:lineRule="auto"/>
        <w:ind w:left="352"/>
        <w:jc w:val="both"/>
        <w:rPr>
          <w:rFonts w:ascii="Arial" w:hAnsi="Arial" w:cs="Arial"/>
          <w:sz w:val="20"/>
        </w:rPr>
      </w:pPr>
    </w:p>
    <w:p w14:paraId="68D64389" w14:textId="708C8322" w:rsidR="00983AB8" w:rsidRPr="00572204" w:rsidRDefault="00983AB8" w:rsidP="00E6227A">
      <w:pPr>
        <w:widowControl w:val="0"/>
        <w:spacing w:after="0" w:line="240" w:lineRule="auto"/>
        <w:ind w:left="352"/>
        <w:jc w:val="both"/>
        <w:rPr>
          <w:rFonts w:ascii="Arial" w:hAnsi="Arial" w:cs="Arial"/>
          <w:sz w:val="20"/>
        </w:rPr>
      </w:pPr>
      <w:r w:rsidRPr="00572204">
        <w:rPr>
          <w:rFonts w:ascii="Arial" w:hAnsi="Arial" w:cs="Arial"/>
          <w:sz w:val="20"/>
        </w:rPr>
        <w:t>De acuerdo con las bases integradas, la oferta y las disposiciones del presente contrato, las partes lo firman por duplicado en señal de conformidad en la ciudad de [................] al [</w:t>
      </w:r>
      <w:r w:rsidRPr="00572204">
        <w:rPr>
          <w:rFonts w:ascii="Arial" w:hAnsi="Arial" w:cs="Arial"/>
          <w:b/>
          <w:bCs/>
          <w:sz w:val="20"/>
          <w:u w:val="single"/>
        </w:rPr>
        <w:t>CONSIGNAR FECHA].</w:t>
      </w:r>
      <w:r w:rsidRPr="00572204">
        <w:rPr>
          <w:rFonts w:ascii="Arial" w:hAnsi="Arial" w:cs="Arial"/>
          <w:sz w:val="20"/>
        </w:rPr>
        <w:t> </w:t>
      </w:r>
    </w:p>
    <w:p w14:paraId="7970DF4C" w14:textId="77777777" w:rsidR="00213052" w:rsidRPr="00572204" w:rsidRDefault="00213052" w:rsidP="003C1553">
      <w:pPr>
        <w:widowControl w:val="0"/>
        <w:spacing w:line="240" w:lineRule="auto"/>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213052" w:rsidRPr="00572204" w14:paraId="2325655C" w14:textId="77777777">
        <w:trPr>
          <w:cantSplit/>
          <w:trHeight w:val="300"/>
        </w:trPr>
        <w:tc>
          <w:tcPr>
            <w:tcW w:w="3165" w:type="dxa"/>
            <w:tcBorders>
              <w:top w:val="single" w:sz="6" w:space="0" w:color="auto"/>
            </w:tcBorders>
          </w:tcPr>
          <w:p w14:paraId="7A335A38" w14:textId="77777777" w:rsidR="00213052" w:rsidRPr="00572204" w:rsidRDefault="00213052" w:rsidP="003C1553">
            <w:pPr>
              <w:widowControl w:val="0"/>
              <w:spacing w:line="240" w:lineRule="auto"/>
              <w:jc w:val="both"/>
              <w:rPr>
                <w:rFonts w:ascii="Arial" w:hAnsi="Arial" w:cs="Arial"/>
                <w:sz w:val="20"/>
              </w:rPr>
            </w:pPr>
            <w:r w:rsidRPr="00572204">
              <w:rPr>
                <w:rFonts w:ascii="Arial" w:hAnsi="Arial" w:cs="Arial"/>
                <w:sz w:val="20"/>
              </w:rPr>
              <w:t>“LA ENTIDAD CONTRATANTE”</w:t>
            </w:r>
          </w:p>
        </w:tc>
        <w:tc>
          <w:tcPr>
            <w:tcW w:w="2599" w:type="dxa"/>
          </w:tcPr>
          <w:p w14:paraId="1F19210A" w14:textId="77777777" w:rsidR="00213052" w:rsidRPr="00572204" w:rsidRDefault="00213052" w:rsidP="003C1553">
            <w:pPr>
              <w:widowControl w:val="0"/>
              <w:spacing w:line="240" w:lineRule="auto"/>
              <w:jc w:val="both"/>
              <w:rPr>
                <w:rFonts w:ascii="Arial" w:hAnsi="Arial" w:cs="Arial"/>
                <w:sz w:val="20"/>
              </w:rPr>
            </w:pPr>
          </w:p>
        </w:tc>
        <w:tc>
          <w:tcPr>
            <w:tcW w:w="2883" w:type="dxa"/>
            <w:tcBorders>
              <w:top w:val="single" w:sz="6" w:space="0" w:color="auto"/>
            </w:tcBorders>
          </w:tcPr>
          <w:p w14:paraId="22153881" w14:textId="77777777" w:rsidR="00213052" w:rsidRPr="00572204" w:rsidRDefault="00213052" w:rsidP="003C1553">
            <w:pPr>
              <w:widowControl w:val="0"/>
              <w:spacing w:line="240" w:lineRule="auto"/>
              <w:ind w:left="708" w:hanging="708"/>
              <w:jc w:val="both"/>
              <w:rPr>
                <w:rFonts w:ascii="Arial" w:hAnsi="Arial" w:cs="Arial"/>
                <w:sz w:val="20"/>
              </w:rPr>
            </w:pPr>
            <w:r w:rsidRPr="00572204">
              <w:rPr>
                <w:rFonts w:ascii="Arial" w:hAnsi="Arial" w:cs="Arial"/>
                <w:sz w:val="20"/>
              </w:rPr>
              <w:t xml:space="preserve">      “EL CONTRATISTA”</w:t>
            </w:r>
          </w:p>
        </w:tc>
      </w:tr>
    </w:tbl>
    <w:tbl>
      <w:tblPr>
        <w:tblStyle w:val="Tabladecuadrcula1clara-nfasis510"/>
        <w:tblpPr w:leftFromText="141" w:rightFromText="141" w:vertAnchor="text" w:horzAnchor="margin" w:tblpX="279" w:tblpY="293"/>
        <w:tblW w:w="86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51"/>
      </w:tblGrid>
      <w:tr w:rsidR="00D9744F" w:rsidRPr="00572204" w14:paraId="2086F3E9" w14:textId="77777777" w:rsidTr="00D9744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51" w:type="dxa"/>
            <w:tcBorders>
              <w:bottom w:val="none" w:sz="0" w:space="0" w:color="auto"/>
            </w:tcBorders>
            <w:vAlign w:val="center"/>
          </w:tcPr>
          <w:p w14:paraId="61EEC84C" w14:textId="77777777" w:rsidR="00D9744F" w:rsidRPr="00572204" w:rsidRDefault="00D9744F" w:rsidP="00D9744F">
            <w:pPr>
              <w:spacing w:line="240" w:lineRule="auto"/>
              <w:jc w:val="both"/>
              <w:rPr>
                <w:rFonts w:ascii="Arial" w:hAnsi="Arial" w:cs="Arial"/>
                <w:color w:val="3333CC"/>
                <w:sz w:val="18"/>
                <w:szCs w:val="18"/>
                <w:lang w:val="es-ES"/>
              </w:rPr>
            </w:pPr>
            <w:r w:rsidRPr="00572204">
              <w:rPr>
                <w:rFonts w:ascii="Arial" w:hAnsi="Arial" w:cs="Arial"/>
                <w:color w:val="FF0000"/>
                <w:sz w:val="18"/>
                <w:szCs w:val="18"/>
              </w:rPr>
              <w:t>Advertencia</w:t>
            </w:r>
          </w:p>
        </w:tc>
      </w:tr>
      <w:tr w:rsidR="00D9744F" w:rsidRPr="00572204" w14:paraId="5A630621" w14:textId="77777777" w:rsidTr="006633F9">
        <w:trPr>
          <w:trHeight w:val="1601"/>
        </w:trPr>
        <w:tc>
          <w:tcPr>
            <w:cnfStyle w:val="001000000000" w:firstRow="0" w:lastRow="0" w:firstColumn="1" w:lastColumn="0" w:oddVBand="0" w:evenVBand="0" w:oddHBand="0" w:evenHBand="0" w:firstRowFirstColumn="0" w:firstRowLastColumn="0" w:lastRowFirstColumn="0" w:lastRowLastColumn="0"/>
            <w:tcW w:w="8651" w:type="dxa"/>
            <w:vAlign w:val="center"/>
          </w:tcPr>
          <w:p w14:paraId="7448057D" w14:textId="77777777" w:rsidR="00D9744F" w:rsidRPr="00572204" w:rsidRDefault="00D9744F" w:rsidP="00D9744F">
            <w:pPr>
              <w:widowControl w:val="0"/>
              <w:numPr>
                <w:ilvl w:val="0"/>
                <w:numId w:val="86"/>
              </w:numPr>
              <w:tabs>
                <w:tab w:val="clear" w:pos="720"/>
                <w:tab w:val="num" w:pos="457"/>
              </w:tabs>
              <w:spacing w:line="240" w:lineRule="auto"/>
              <w:ind w:left="457" w:hanging="425"/>
              <w:jc w:val="both"/>
              <w:rPr>
                <w:rFonts w:ascii="Arial" w:eastAsia="Arial" w:hAnsi="Arial" w:cs="Arial"/>
                <w:b w:val="0"/>
                <w:bCs w:val="0"/>
                <w:color w:val="FF0000"/>
                <w:sz w:val="18"/>
                <w:szCs w:val="18"/>
              </w:rPr>
            </w:pPr>
            <w:r w:rsidRPr="00572204">
              <w:rPr>
                <w:rFonts w:ascii="Arial" w:eastAsia="Arial" w:hAnsi="Arial" w:cs="Arial"/>
                <w:b w:val="0"/>
                <w:bCs w:val="0"/>
                <w:color w:val="FF0000"/>
                <w:sz w:val="18"/>
                <w:szCs w:val="18"/>
              </w:rPr>
              <w:t>El contrato se suscribe mediante firma digital, siempre que el postor ganador de la buena pro cuente con certificado digital emitido por una entidad de certificación, de acuerdo con la normativa de la materia; caso contrario, se suscribe manualmente.  </w:t>
            </w:r>
          </w:p>
          <w:p w14:paraId="0A077012" w14:textId="77777777" w:rsidR="00D9744F" w:rsidRPr="00572204" w:rsidRDefault="00D9744F" w:rsidP="006633F9">
            <w:pPr>
              <w:widowControl w:val="0"/>
              <w:numPr>
                <w:ilvl w:val="0"/>
                <w:numId w:val="87"/>
              </w:numPr>
              <w:tabs>
                <w:tab w:val="clear" w:pos="720"/>
                <w:tab w:val="num" w:pos="457"/>
              </w:tabs>
              <w:spacing w:after="0" w:line="240" w:lineRule="auto"/>
              <w:ind w:left="457" w:hanging="425"/>
              <w:jc w:val="both"/>
              <w:rPr>
                <w:rFonts w:ascii="Arial" w:eastAsia="Arial" w:hAnsi="Arial" w:cs="Arial"/>
                <w:color w:val="FF0000"/>
                <w:sz w:val="18"/>
                <w:szCs w:val="18"/>
              </w:rPr>
            </w:pPr>
            <w:r w:rsidRPr="00572204">
              <w:rPr>
                <w:rFonts w:ascii="Arial" w:eastAsia="Arial" w:hAnsi="Arial" w:cs="Arial"/>
                <w:b w:val="0"/>
                <w:bCs w:val="0"/>
                <w:color w:val="FF0000"/>
                <w:sz w:val="18"/>
                <w:szCs w:val="18"/>
              </w:rPr>
              <w:t>De conformidad con el numeral 87.3 del artículo 87 del Reglamento de la Ley N° 32069, Ley General de Contrataciones Públicas, aprobado por Decreto Supremo N° 009-2025-EF, excepcionalmente, la entidad contratante puede sustentar la imposibilidad de suscribir el contrato mediante firma digital, supuesto en el cual la suscripción se realiza manualmente.  </w:t>
            </w:r>
          </w:p>
        </w:tc>
      </w:tr>
    </w:tbl>
    <w:p w14:paraId="76A422DB" w14:textId="77777777" w:rsidR="00213052" w:rsidRPr="00572204" w:rsidRDefault="00213052" w:rsidP="003C1553">
      <w:pPr>
        <w:widowControl w:val="0"/>
        <w:spacing w:line="240" w:lineRule="auto"/>
        <w:jc w:val="both"/>
        <w:rPr>
          <w:rFonts w:ascii="Arial" w:hAnsi="Arial" w:cs="Arial"/>
          <w:sz w:val="20"/>
        </w:rPr>
      </w:pPr>
    </w:p>
    <w:p w14:paraId="12BCFBA4" w14:textId="77777777" w:rsidR="00200333" w:rsidRPr="00572204" w:rsidRDefault="00200333" w:rsidP="003C1553">
      <w:pPr>
        <w:widowControl w:val="0"/>
        <w:spacing w:after="0" w:line="240" w:lineRule="auto"/>
        <w:rPr>
          <w:rFonts w:ascii="Arial" w:hAnsi="Arial" w:cs="Arial"/>
          <w:sz w:val="20"/>
        </w:rPr>
      </w:pPr>
    </w:p>
    <w:p w14:paraId="770E7740" w14:textId="77777777" w:rsidR="00200333" w:rsidRPr="00572204" w:rsidRDefault="00200333" w:rsidP="003C1553">
      <w:pPr>
        <w:widowControl w:val="0"/>
        <w:spacing w:after="0" w:line="240" w:lineRule="auto"/>
        <w:rPr>
          <w:rFonts w:ascii="Arial" w:hAnsi="Arial" w:cs="Arial"/>
          <w:sz w:val="20"/>
        </w:rPr>
      </w:pPr>
    </w:p>
    <w:p w14:paraId="0101C6B1" w14:textId="77777777" w:rsidR="00200333" w:rsidRPr="00572204" w:rsidRDefault="00200333" w:rsidP="003C1553">
      <w:pPr>
        <w:widowControl w:val="0"/>
        <w:spacing w:after="0" w:line="240" w:lineRule="auto"/>
        <w:rPr>
          <w:rFonts w:ascii="Arial" w:hAnsi="Arial" w:cs="Arial"/>
          <w:sz w:val="20"/>
        </w:rPr>
      </w:pPr>
    </w:p>
    <w:p w14:paraId="3C303244" w14:textId="77777777" w:rsidR="00200333" w:rsidRPr="00572204" w:rsidRDefault="00200333" w:rsidP="73B0D9C9">
      <w:pPr>
        <w:widowControl w:val="0"/>
        <w:spacing w:after="0" w:line="240" w:lineRule="auto"/>
        <w:rPr>
          <w:rFonts w:ascii="Arial" w:hAnsi="Arial" w:cs="Arial"/>
          <w:sz w:val="20"/>
        </w:rPr>
      </w:pPr>
    </w:p>
    <w:p w14:paraId="738342A8" w14:textId="5FE05121" w:rsidR="73B0D9C9" w:rsidRPr="00572204" w:rsidRDefault="73B0D9C9" w:rsidP="73B0D9C9">
      <w:pPr>
        <w:widowControl w:val="0"/>
        <w:spacing w:after="0" w:line="240" w:lineRule="auto"/>
        <w:rPr>
          <w:rFonts w:ascii="Arial" w:hAnsi="Arial" w:cs="Arial"/>
          <w:sz w:val="20"/>
        </w:rPr>
      </w:pPr>
    </w:p>
    <w:p w14:paraId="72951B14" w14:textId="0E55D3D0" w:rsidR="73B0D9C9" w:rsidRPr="00572204" w:rsidRDefault="73B0D9C9" w:rsidP="73B0D9C9">
      <w:pPr>
        <w:widowControl w:val="0"/>
        <w:spacing w:after="0" w:line="240" w:lineRule="auto"/>
        <w:rPr>
          <w:rFonts w:ascii="Arial" w:hAnsi="Arial" w:cs="Arial"/>
          <w:sz w:val="20"/>
        </w:rPr>
      </w:pPr>
    </w:p>
    <w:p w14:paraId="6E814E92" w14:textId="5B853007" w:rsidR="73B0D9C9" w:rsidRPr="00572204" w:rsidRDefault="73B0D9C9" w:rsidP="73B0D9C9">
      <w:pPr>
        <w:widowControl w:val="0"/>
        <w:spacing w:after="0" w:line="240" w:lineRule="auto"/>
        <w:rPr>
          <w:rFonts w:ascii="Arial" w:hAnsi="Arial" w:cs="Arial"/>
          <w:sz w:val="20"/>
        </w:rPr>
      </w:pPr>
    </w:p>
    <w:p w14:paraId="73A539AA" w14:textId="66E53D80" w:rsidR="73B0D9C9" w:rsidRPr="00572204" w:rsidRDefault="73B0D9C9" w:rsidP="73B0D9C9">
      <w:pPr>
        <w:widowControl w:val="0"/>
        <w:spacing w:after="0" w:line="240" w:lineRule="auto"/>
        <w:rPr>
          <w:rFonts w:ascii="Arial" w:hAnsi="Arial" w:cs="Arial"/>
          <w:sz w:val="20"/>
        </w:rPr>
      </w:pPr>
    </w:p>
    <w:p w14:paraId="42F0782B" w14:textId="3D6569A9" w:rsidR="73B0D9C9" w:rsidRPr="00572204" w:rsidRDefault="73B0D9C9" w:rsidP="73B0D9C9">
      <w:pPr>
        <w:widowControl w:val="0"/>
        <w:spacing w:after="0" w:line="240" w:lineRule="auto"/>
        <w:rPr>
          <w:rFonts w:ascii="Arial" w:hAnsi="Arial" w:cs="Arial"/>
          <w:sz w:val="20"/>
        </w:rPr>
      </w:pPr>
    </w:p>
    <w:p w14:paraId="05B0E3F4" w14:textId="72CDA66A" w:rsidR="73B0D9C9" w:rsidRPr="00572204" w:rsidRDefault="73B0D9C9" w:rsidP="73B0D9C9">
      <w:pPr>
        <w:widowControl w:val="0"/>
        <w:spacing w:after="0" w:line="240" w:lineRule="auto"/>
        <w:rPr>
          <w:rFonts w:ascii="Arial" w:hAnsi="Arial" w:cs="Arial"/>
          <w:sz w:val="20"/>
        </w:rPr>
      </w:pPr>
    </w:p>
    <w:p w14:paraId="1B3D009F" w14:textId="0D7FEB22" w:rsidR="73B0D9C9" w:rsidRPr="00572204" w:rsidRDefault="73B0D9C9" w:rsidP="73B0D9C9">
      <w:pPr>
        <w:widowControl w:val="0"/>
        <w:spacing w:after="0" w:line="240" w:lineRule="auto"/>
        <w:rPr>
          <w:rFonts w:ascii="Arial" w:hAnsi="Arial" w:cs="Arial"/>
          <w:sz w:val="20"/>
        </w:rPr>
      </w:pPr>
    </w:p>
    <w:p w14:paraId="0ACEB204" w14:textId="1123A4AC" w:rsidR="73B0D9C9" w:rsidRPr="00572204" w:rsidRDefault="73B0D9C9" w:rsidP="73B0D9C9">
      <w:pPr>
        <w:widowControl w:val="0"/>
        <w:spacing w:after="0" w:line="240" w:lineRule="auto"/>
        <w:rPr>
          <w:rFonts w:ascii="Arial" w:hAnsi="Arial" w:cs="Arial"/>
          <w:sz w:val="20"/>
        </w:rPr>
      </w:pPr>
    </w:p>
    <w:p w14:paraId="0A68D8DB" w14:textId="3B26C314" w:rsidR="73B0D9C9" w:rsidRPr="00572204" w:rsidRDefault="73B0D9C9" w:rsidP="73B0D9C9">
      <w:pPr>
        <w:widowControl w:val="0"/>
        <w:spacing w:after="0" w:line="240" w:lineRule="auto"/>
        <w:rPr>
          <w:rFonts w:ascii="Arial" w:hAnsi="Arial" w:cs="Arial"/>
          <w:sz w:val="20"/>
        </w:rPr>
      </w:pPr>
    </w:p>
    <w:p w14:paraId="0EB974F8" w14:textId="0D7F1CE0" w:rsidR="73B0D9C9" w:rsidRPr="00572204" w:rsidRDefault="73B0D9C9" w:rsidP="73B0D9C9">
      <w:pPr>
        <w:widowControl w:val="0"/>
        <w:spacing w:after="0" w:line="240" w:lineRule="auto"/>
        <w:rPr>
          <w:rFonts w:ascii="Arial" w:hAnsi="Arial" w:cs="Arial"/>
          <w:sz w:val="20"/>
        </w:rPr>
      </w:pPr>
    </w:p>
    <w:p w14:paraId="54732A8F" w14:textId="2F24B39B" w:rsidR="73B0D9C9" w:rsidRPr="00572204" w:rsidRDefault="73B0D9C9" w:rsidP="73B0D9C9">
      <w:pPr>
        <w:widowControl w:val="0"/>
        <w:spacing w:after="0" w:line="240" w:lineRule="auto"/>
        <w:rPr>
          <w:rFonts w:ascii="Arial" w:hAnsi="Arial" w:cs="Arial"/>
          <w:sz w:val="20"/>
        </w:rPr>
      </w:pPr>
    </w:p>
    <w:p w14:paraId="5B6995B8" w14:textId="597CA0D9" w:rsidR="73B0D9C9" w:rsidRPr="00572204" w:rsidRDefault="73B0D9C9" w:rsidP="73B0D9C9">
      <w:pPr>
        <w:widowControl w:val="0"/>
        <w:spacing w:after="0" w:line="240" w:lineRule="auto"/>
        <w:rPr>
          <w:rFonts w:ascii="Arial" w:hAnsi="Arial" w:cs="Arial"/>
          <w:sz w:val="20"/>
        </w:rPr>
      </w:pPr>
    </w:p>
    <w:p w14:paraId="0290D4C3" w14:textId="1AFC3482" w:rsidR="73B0D9C9" w:rsidRPr="00572204" w:rsidRDefault="73B0D9C9" w:rsidP="73B0D9C9">
      <w:pPr>
        <w:widowControl w:val="0"/>
        <w:spacing w:after="0" w:line="240" w:lineRule="auto"/>
        <w:rPr>
          <w:rFonts w:ascii="Arial" w:hAnsi="Arial" w:cs="Arial"/>
          <w:sz w:val="20"/>
        </w:rPr>
      </w:pPr>
    </w:p>
    <w:p w14:paraId="7C159BCE" w14:textId="25AFAFFF" w:rsidR="73B0D9C9" w:rsidRPr="00572204" w:rsidRDefault="73B0D9C9" w:rsidP="73B0D9C9">
      <w:pPr>
        <w:widowControl w:val="0"/>
        <w:spacing w:after="0" w:line="240" w:lineRule="auto"/>
        <w:rPr>
          <w:rFonts w:ascii="Arial" w:hAnsi="Arial" w:cs="Arial"/>
          <w:sz w:val="20"/>
        </w:rPr>
      </w:pPr>
    </w:p>
    <w:p w14:paraId="54E46A20" w14:textId="3FA5578E" w:rsidR="73B0D9C9" w:rsidRPr="00572204" w:rsidRDefault="73B0D9C9" w:rsidP="73B0D9C9">
      <w:pPr>
        <w:widowControl w:val="0"/>
        <w:spacing w:after="0" w:line="240" w:lineRule="auto"/>
        <w:rPr>
          <w:rFonts w:ascii="Arial" w:hAnsi="Arial" w:cs="Arial"/>
          <w:sz w:val="20"/>
        </w:rPr>
      </w:pPr>
    </w:p>
    <w:p w14:paraId="5AF9C091" w14:textId="3F96CD30" w:rsidR="73B0D9C9" w:rsidRPr="00572204" w:rsidRDefault="73B0D9C9" w:rsidP="73B0D9C9">
      <w:pPr>
        <w:widowControl w:val="0"/>
        <w:spacing w:after="0" w:line="240" w:lineRule="auto"/>
        <w:rPr>
          <w:rFonts w:ascii="Arial" w:hAnsi="Arial" w:cs="Arial"/>
          <w:sz w:val="20"/>
        </w:rPr>
      </w:pPr>
    </w:p>
    <w:p w14:paraId="07DED1A4" w14:textId="0D3B21E6" w:rsidR="73B0D9C9" w:rsidRPr="00572204" w:rsidRDefault="73B0D9C9" w:rsidP="73B0D9C9">
      <w:pPr>
        <w:widowControl w:val="0"/>
        <w:spacing w:after="0" w:line="240" w:lineRule="auto"/>
        <w:rPr>
          <w:rFonts w:ascii="Arial" w:hAnsi="Arial" w:cs="Arial"/>
          <w:sz w:val="20"/>
        </w:rPr>
      </w:pPr>
    </w:p>
    <w:p w14:paraId="1CB6800E" w14:textId="4AF28304" w:rsidR="73B0D9C9" w:rsidRPr="00572204" w:rsidRDefault="73B0D9C9" w:rsidP="73B0D9C9">
      <w:pPr>
        <w:widowControl w:val="0"/>
        <w:spacing w:after="0" w:line="240" w:lineRule="auto"/>
        <w:rPr>
          <w:rFonts w:ascii="Arial" w:hAnsi="Arial" w:cs="Arial"/>
          <w:sz w:val="20"/>
        </w:rPr>
      </w:pPr>
    </w:p>
    <w:p w14:paraId="42305B6D" w14:textId="14AEC46C" w:rsidR="73B0D9C9" w:rsidRPr="00572204" w:rsidRDefault="73B0D9C9" w:rsidP="73B0D9C9">
      <w:pPr>
        <w:widowControl w:val="0"/>
        <w:spacing w:after="0" w:line="240" w:lineRule="auto"/>
        <w:rPr>
          <w:rFonts w:ascii="Arial" w:hAnsi="Arial" w:cs="Arial"/>
          <w:sz w:val="20"/>
        </w:rPr>
      </w:pPr>
    </w:p>
    <w:p w14:paraId="6A18F2CE" w14:textId="77777777" w:rsidR="00D9744F" w:rsidRPr="00572204" w:rsidRDefault="00D9744F" w:rsidP="73B0D9C9">
      <w:pPr>
        <w:widowControl w:val="0"/>
        <w:spacing w:after="0" w:line="240" w:lineRule="auto"/>
        <w:rPr>
          <w:rFonts w:ascii="Arial" w:hAnsi="Arial" w:cs="Arial"/>
          <w:b/>
          <w:sz w:val="28"/>
        </w:rPr>
      </w:pPr>
    </w:p>
    <w:p w14:paraId="38BF0CA8" w14:textId="77777777" w:rsidR="00D9744F" w:rsidRPr="00572204" w:rsidRDefault="00D9744F" w:rsidP="73B0D9C9">
      <w:pPr>
        <w:widowControl w:val="0"/>
        <w:spacing w:after="0" w:line="240" w:lineRule="auto"/>
        <w:rPr>
          <w:rFonts w:ascii="Arial" w:hAnsi="Arial" w:cs="Arial"/>
          <w:b/>
          <w:sz w:val="28"/>
        </w:rPr>
      </w:pPr>
    </w:p>
    <w:p w14:paraId="0016ED98" w14:textId="77777777" w:rsidR="00D9744F" w:rsidRPr="00572204" w:rsidRDefault="00D9744F" w:rsidP="73B0D9C9">
      <w:pPr>
        <w:widowControl w:val="0"/>
        <w:spacing w:after="0" w:line="240" w:lineRule="auto"/>
        <w:rPr>
          <w:rFonts w:ascii="Arial" w:hAnsi="Arial" w:cs="Arial"/>
          <w:sz w:val="20"/>
        </w:rPr>
      </w:pPr>
    </w:p>
    <w:p w14:paraId="6C42FDEB" w14:textId="77777777" w:rsidR="00685428" w:rsidRPr="00572204" w:rsidRDefault="00685428" w:rsidP="00234D34">
      <w:pPr>
        <w:widowControl w:val="0"/>
        <w:spacing w:after="0" w:line="240" w:lineRule="auto"/>
        <w:rPr>
          <w:rFonts w:ascii="Arial" w:hAnsi="Arial" w:cs="Arial"/>
          <w:b/>
          <w:sz w:val="28"/>
        </w:rPr>
      </w:pPr>
    </w:p>
    <w:p w14:paraId="357B03E2" w14:textId="2A286F4F" w:rsidR="00F17D49" w:rsidRPr="00572204" w:rsidRDefault="00F17D49" w:rsidP="003C1553">
      <w:pPr>
        <w:widowControl w:val="0"/>
        <w:spacing w:after="0" w:line="240" w:lineRule="auto"/>
        <w:jc w:val="center"/>
        <w:rPr>
          <w:rFonts w:ascii="Arial" w:hAnsi="Arial" w:cs="Arial"/>
          <w:b/>
          <w:sz w:val="28"/>
        </w:rPr>
      </w:pPr>
      <w:r w:rsidRPr="00572204">
        <w:rPr>
          <w:rFonts w:ascii="Arial" w:hAnsi="Arial" w:cs="Arial"/>
          <w:b/>
          <w:sz w:val="28"/>
        </w:rPr>
        <w:t>ANEXOS</w:t>
      </w:r>
    </w:p>
    <w:p w14:paraId="4B50C01B" w14:textId="77777777" w:rsidR="00F17D49" w:rsidRPr="00572204" w:rsidRDefault="00F17D49" w:rsidP="003C1553">
      <w:pPr>
        <w:widowControl w:val="0"/>
        <w:spacing w:after="0" w:line="240" w:lineRule="auto"/>
        <w:ind w:left="360"/>
        <w:jc w:val="both"/>
        <w:rPr>
          <w:rFonts w:ascii="Arial" w:hAnsi="Arial" w:cs="Arial"/>
          <w:sz w:val="20"/>
        </w:rPr>
      </w:pPr>
    </w:p>
    <w:p w14:paraId="73E69ED4" w14:textId="77777777" w:rsidR="00F17D49" w:rsidRPr="00572204" w:rsidRDefault="00F17D49" w:rsidP="003C1553">
      <w:pPr>
        <w:widowControl w:val="0"/>
        <w:spacing w:after="0" w:line="240" w:lineRule="auto"/>
        <w:ind w:left="360"/>
        <w:jc w:val="both"/>
        <w:rPr>
          <w:rFonts w:ascii="Arial" w:hAnsi="Arial" w:cs="Arial"/>
          <w:sz w:val="20"/>
        </w:rPr>
      </w:pPr>
    </w:p>
    <w:p w14:paraId="71680EBE" w14:textId="77777777" w:rsidR="00F17D49" w:rsidRPr="00572204" w:rsidRDefault="00F17D49" w:rsidP="003C1553">
      <w:pPr>
        <w:widowControl w:val="0"/>
        <w:spacing w:after="0" w:line="240" w:lineRule="auto"/>
        <w:ind w:left="360"/>
        <w:jc w:val="both"/>
        <w:rPr>
          <w:rFonts w:ascii="Arial" w:hAnsi="Arial" w:cs="Arial"/>
          <w:i/>
          <w:sz w:val="20"/>
        </w:rPr>
      </w:pPr>
    </w:p>
    <w:p w14:paraId="400A863C" w14:textId="77777777" w:rsidR="00F17D49" w:rsidRPr="00572204" w:rsidRDefault="00F17D49" w:rsidP="003C1553">
      <w:pPr>
        <w:widowControl w:val="0"/>
        <w:spacing w:after="0" w:line="240" w:lineRule="auto"/>
        <w:ind w:left="360"/>
        <w:jc w:val="both"/>
        <w:rPr>
          <w:rFonts w:ascii="Arial" w:hAnsi="Arial" w:cs="Arial"/>
          <w:i/>
          <w:sz w:val="20"/>
        </w:rPr>
      </w:pPr>
    </w:p>
    <w:p w14:paraId="6ECC8555" w14:textId="77777777" w:rsidR="00F17D49" w:rsidRPr="00572204" w:rsidRDefault="00F17D49" w:rsidP="003C1553">
      <w:pPr>
        <w:widowControl w:val="0"/>
        <w:autoSpaceDE w:val="0"/>
        <w:autoSpaceDN w:val="0"/>
        <w:adjustRightInd w:val="0"/>
        <w:spacing w:after="0" w:line="240" w:lineRule="auto"/>
        <w:jc w:val="both"/>
        <w:rPr>
          <w:rFonts w:ascii="Arial" w:hAnsi="Arial" w:cs="Arial"/>
          <w:b/>
        </w:rPr>
      </w:pPr>
      <w:r w:rsidRPr="00572204">
        <w:rPr>
          <w:rFonts w:ascii="Arial" w:hAnsi="Arial" w:cs="Arial"/>
          <w:i/>
          <w:sz w:val="20"/>
        </w:rPr>
        <w:br w:type="page"/>
      </w:r>
    </w:p>
    <w:p w14:paraId="7D962970" w14:textId="6E95AF80" w:rsidR="00F17D49" w:rsidRPr="00572204" w:rsidRDefault="00F17D49" w:rsidP="002C3CB5">
      <w:pPr>
        <w:widowControl w:val="0"/>
        <w:spacing w:after="0" w:line="240" w:lineRule="auto"/>
        <w:jc w:val="center"/>
        <w:rPr>
          <w:rFonts w:ascii="Arial" w:hAnsi="Arial" w:cs="Arial"/>
          <w:b/>
          <w:sz w:val="20"/>
        </w:rPr>
      </w:pPr>
      <w:r w:rsidRPr="00572204">
        <w:rPr>
          <w:rFonts w:ascii="Arial" w:hAnsi="Arial" w:cs="Arial"/>
          <w:b/>
          <w:sz w:val="20"/>
        </w:rPr>
        <w:lastRenderedPageBreak/>
        <w:t>ANEXO Nº 1</w:t>
      </w:r>
    </w:p>
    <w:p w14:paraId="790AC10E" w14:textId="77777777" w:rsidR="00003DA9" w:rsidRPr="00572204" w:rsidRDefault="00003DA9" w:rsidP="002C3CB5">
      <w:pPr>
        <w:widowControl w:val="0"/>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572204" w14:paraId="6EFB743A" w14:textId="77777777" w:rsidTr="00E43B1B">
        <w:tc>
          <w:tcPr>
            <w:tcW w:w="8644" w:type="dxa"/>
            <w:shd w:val="clear" w:color="000000" w:fill="FFFFFF"/>
          </w:tcPr>
          <w:p w14:paraId="04C0AEB8" w14:textId="77777777" w:rsidR="00F17D49" w:rsidRPr="00572204" w:rsidRDefault="00F17D49" w:rsidP="003C1553">
            <w:pPr>
              <w:pStyle w:val="Textoindependiente"/>
              <w:widowControl w:val="0"/>
              <w:spacing w:after="0" w:line="240" w:lineRule="auto"/>
              <w:jc w:val="center"/>
              <w:rPr>
                <w:rFonts w:ascii="Arial" w:hAnsi="Arial" w:cs="Arial"/>
                <w:b/>
                <w:sz w:val="20"/>
                <w:szCs w:val="20"/>
              </w:rPr>
            </w:pPr>
            <w:r w:rsidRPr="00572204">
              <w:rPr>
                <w:rFonts w:ascii="Arial" w:hAnsi="Arial" w:cs="Arial"/>
                <w:b/>
                <w:sz w:val="20"/>
                <w:szCs w:val="20"/>
              </w:rPr>
              <w:t xml:space="preserve">DECLARACIÓN JURADA DE DATOS DEL POSTOR </w:t>
            </w:r>
          </w:p>
        </w:tc>
      </w:tr>
    </w:tbl>
    <w:p w14:paraId="3FA6B56E" w14:textId="78D0595C" w:rsidR="00F17D49" w:rsidRPr="00572204" w:rsidRDefault="00F17D49" w:rsidP="003C1553">
      <w:pPr>
        <w:widowControl w:val="0"/>
        <w:spacing w:after="0" w:line="240" w:lineRule="auto"/>
        <w:jc w:val="both"/>
        <w:rPr>
          <w:rFonts w:ascii="Arial" w:hAnsi="Arial" w:cs="Arial"/>
          <w:sz w:val="20"/>
        </w:rPr>
      </w:pPr>
    </w:p>
    <w:p w14:paraId="4A2D5928" w14:textId="4131A2F5" w:rsidR="00F17D49" w:rsidRPr="00572204" w:rsidRDefault="00F17D49" w:rsidP="003C1553">
      <w:pPr>
        <w:widowControl w:val="0"/>
        <w:spacing w:after="0" w:line="240" w:lineRule="auto"/>
        <w:jc w:val="both"/>
        <w:rPr>
          <w:rFonts w:ascii="Arial" w:hAnsi="Arial" w:cs="Arial"/>
          <w:sz w:val="20"/>
        </w:rPr>
      </w:pPr>
      <w:r w:rsidRPr="00572204">
        <w:rPr>
          <w:rFonts w:ascii="Arial" w:hAnsi="Arial" w:cs="Arial"/>
          <w:sz w:val="20"/>
        </w:rPr>
        <w:t>Señor</w:t>
      </w:r>
    </w:p>
    <w:p w14:paraId="798B0736" w14:textId="679B89DE" w:rsidR="00F17D49" w:rsidRPr="00572204" w:rsidRDefault="01BF5BD9" w:rsidP="003C1553">
      <w:pPr>
        <w:widowControl w:val="0"/>
        <w:spacing w:after="0" w:line="240" w:lineRule="auto"/>
        <w:jc w:val="both"/>
        <w:rPr>
          <w:rFonts w:ascii="Arial" w:hAnsi="Arial" w:cs="Arial"/>
          <w:b/>
          <w:sz w:val="20"/>
        </w:rPr>
      </w:pPr>
      <w:r w:rsidRPr="00572204">
        <w:rPr>
          <w:rFonts w:ascii="Arial" w:hAnsi="Arial" w:cs="Arial"/>
          <w:b/>
          <w:sz w:val="20"/>
        </w:rPr>
        <w:t xml:space="preserve">OFICIAL DE COMPRA </w:t>
      </w:r>
    </w:p>
    <w:p w14:paraId="5E9BC3B9" w14:textId="2624A2D1" w:rsidR="00F17D49" w:rsidRPr="00572204" w:rsidRDefault="00BD27B3" w:rsidP="003C1553">
      <w:pPr>
        <w:widowControl w:val="0"/>
        <w:autoSpaceDE w:val="0"/>
        <w:autoSpaceDN w:val="0"/>
        <w:adjustRightInd w:val="0"/>
        <w:spacing w:after="0" w:line="240" w:lineRule="auto"/>
        <w:jc w:val="both"/>
        <w:rPr>
          <w:rFonts w:ascii="Arial" w:hAnsi="Arial" w:cs="Arial"/>
          <w:b/>
          <w:sz w:val="20"/>
        </w:rPr>
      </w:pPr>
      <w:r w:rsidRPr="00572204">
        <w:rPr>
          <w:rFonts w:ascii="Arial" w:hAnsi="Arial" w:cs="Arial"/>
          <w:b/>
          <w:sz w:val="20"/>
        </w:rPr>
        <w:t>SUBASTA INVERSA ELECTRÓNICA</w:t>
      </w:r>
      <w:r w:rsidR="00F17D49" w:rsidRPr="00572204">
        <w:rPr>
          <w:rFonts w:ascii="Arial" w:hAnsi="Arial" w:cs="Arial"/>
          <w:b/>
          <w:sz w:val="20"/>
        </w:rPr>
        <w:t xml:space="preserve"> Nº </w:t>
      </w:r>
      <w:r w:rsidR="00F17D49" w:rsidRPr="00572204">
        <w:rPr>
          <w:rFonts w:ascii="Arial" w:hAnsi="Arial" w:cs="Arial"/>
          <w:b/>
          <w:sz w:val="20"/>
          <w:u w:val="single"/>
        </w:rPr>
        <w:t xml:space="preserve">[CONSIGNAR </w:t>
      </w:r>
      <w:r w:rsidR="00632C49" w:rsidRPr="00572204">
        <w:rPr>
          <w:rFonts w:ascii="Arial" w:hAnsi="Arial" w:cs="Arial"/>
          <w:b/>
          <w:sz w:val="20"/>
          <w:u w:val="single"/>
        </w:rPr>
        <w:t>NOMENCLATURA DEL</w:t>
      </w:r>
      <w:r w:rsidR="00F17D49" w:rsidRPr="00572204">
        <w:rPr>
          <w:rFonts w:ascii="Arial" w:hAnsi="Arial" w:cs="Arial"/>
          <w:b/>
          <w:sz w:val="20"/>
          <w:u w:val="single"/>
        </w:rPr>
        <w:t xml:space="preserve"> </w:t>
      </w:r>
      <w:r w:rsidR="00431A5B" w:rsidRPr="00572204">
        <w:rPr>
          <w:rFonts w:ascii="Arial" w:hAnsi="Arial" w:cs="Arial"/>
          <w:b/>
          <w:sz w:val="20"/>
          <w:u w:val="single"/>
        </w:rPr>
        <w:t>PROCEDIMIENTO</w:t>
      </w:r>
      <w:r w:rsidR="00976C98" w:rsidRPr="00572204">
        <w:rPr>
          <w:rFonts w:ascii="Arial" w:hAnsi="Arial" w:cs="Arial"/>
          <w:b/>
          <w:sz w:val="20"/>
          <w:u w:val="single"/>
        </w:rPr>
        <w:t xml:space="preserve"> DE SELECCIÓN</w:t>
      </w:r>
      <w:r w:rsidR="00F17D49" w:rsidRPr="00572204">
        <w:rPr>
          <w:rFonts w:ascii="Arial" w:hAnsi="Arial" w:cs="Arial"/>
          <w:b/>
          <w:sz w:val="20"/>
          <w:u w:val="single"/>
        </w:rPr>
        <w:t>]</w:t>
      </w:r>
    </w:p>
    <w:p w14:paraId="18B06B2C" w14:textId="77777777" w:rsidR="00F17D49" w:rsidRPr="00572204" w:rsidRDefault="00F17D49" w:rsidP="003C1553">
      <w:pPr>
        <w:widowControl w:val="0"/>
        <w:autoSpaceDE w:val="0"/>
        <w:autoSpaceDN w:val="0"/>
        <w:adjustRightInd w:val="0"/>
        <w:spacing w:after="0" w:line="240" w:lineRule="auto"/>
        <w:jc w:val="both"/>
        <w:rPr>
          <w:rFonts w:ascii="Arial" w:hAnsi="Arial" w:cs="Arial"/>
          <w:sz w:val="20"/>
        </w:rPr>
      </w:pPr>
      <w:r w:rsidRPr="00572204">
        <w:rPr>
          <w:rFonts w:ascii="Arial" w:hAnsi="Arial" w:cs="Arial"/>
          <w:sz w:val="20"/>
        </w:rPr>
        <w:t>Presente.-</w:t>
      </w:r>
    </w:p>
    <w:p w14:paraId="430C3E17" w14:textId="77777777" w:rsidR="00F17D49" w:rsidRPr="00572204" w:rsidRDefault="00F17D49" w:rsidP="003C1553">
      <w:pPr>
        <w:widowControl w:val="0"/>
        <w:autoSpaceDE w:val="0"/>
        <w:autoSpaceDN w:val="0"/>
        <w:adjustRightInd w:val="0"/>
        <w:spacing w:after="0" w:line="240" w:lineRule="auto"/>
        <w:jc w:val="both"/>
        <w:rPr>
          <w:rFonts w:ascii="Arial" w:hAnsi="Arial" w:cs="Arial"/>
          <w:sz w:val="20"/>
        </w:rPr>
      </w:pPr>
    </w:p>
    <w:p w14:paraId="4DD560E0" w14:textId="17FC3059" w:rsidR="00F17D49" w:rsidRPr="00572204" w:rsidRDefault="00F17D49" w:rsidP="003C1553">
      <w:pPr>
        <w:widowControl w:val="0"/>
        <w:spacing w:after="0" w:line="240" w:lineRule="auto"/>
        <w:ind w:right="-1"/>
        <w:jc w:val="both"/>
        <w:rPr>
          <w:rFonts w:ascii="Arial" w:hAnsi="Arial" w:cs="Arial"/>
          <w:sz w:val="20"/>
        </w:rPr>
      </w:pPr>
      <w:r w:rsidRPr="00572204">
        <w:rPr>
          <w:rFonts w:ascii="Arial" w:hAnsi="Arial" w:cs="Arial"/>
          <w:sz w:val="20"/>
        </w:rPr>
        <w:t xml:space="preserve">El que se suscribe, </w:t>
      </w:r>
      <w:r w:rsidRPr="00572204">
        <w:rPr>
          <w:rFonts w:ascii="Arial" w:hAnsi="Arial" w:cs="Arial"/>
          <w:b/>
          <w:bCs/>
          <w:sz w:val="20"/>
        </w:rPr>
        <w:t>[……………..]</w:t>
      </w:r>
      <w:r w:rsidRPr="00572204">
        <w:rPr>
          <w:rFonts w:ascii="Arial" w:hAnsi="Arial" w:cs="Arial"/>
          <w:sz w:val="20"/>
        </w:rPr>
        <w:t xml:space="preserve">, postor </w:t>
      </w:r>
      <w:r w:rsidR="00B66356" w:rsidRPr="00572204">
        <w:rPr>
          <w:rFonts w:ascii="Arial" w:hAnsi="Arial" w:cs="Arial"/>
          <w:sz w:val="20"/>
        </w:rPr>
        <w:t>o r</w:t>
      </w:r>
      <w:r w:rsidRPr="00572204">
        <w:rPr>
          <w:rFonts w:ascii="Arial" w:hAnsi="Arial" w:cs="Arial"/>
          <w:sz w:val="20"/>
        </w:rPr>
        <w:t xml:space="preserve">epresentante </w:t>
      </w:r>
      <w:r w:rsidR="00F42FEE" w:rsidRPr="00572204">
        <w:rPr>
          <w:rFonts w:ascii="Arial" w:hAnsi="Arial" w:cs="Arial"/>
          <w:sz w:val="20"/>
        </w:rPr>
        <w:t>l</w:t>
      </w:r>
      <w:r w:rsidRPr="00572204">
        <w:rPr>
          <w:rFonts w:ascii="Arial" w:hAnsi="Arial" w:cs="Arial"/>
          <w:sz w:val="20"/>
        </w:rPr>
        <w:t xml:space="preserve">egal de </w:t>
      </w:r>
      <w:r w:rsidRPr="00572204">
        <w:rPr>
          <w:rFonts w:ascii="Arial" w:hAnsi="Arial" w:cs="Arial"/>
          <w:b/>
          <w:bCs/>
          <w:sz w:val="20"/>
          <w:u w:val="single"/>
        </w:rPr>
        <w:t xml:space="preserve">[CONSIGNAR </w:t>
      </w:r>
      <w:r w:rsidR="00B66356" w:rsidRPr="00572204">
        <w:rPr>
          <w:rFonts w:ascii="Arial" w:hAnsi="Arial" w:cs="Arial"/>
          <w:b/>
          <w:bCs/>
          <w:sz w:val="20"/>
          <w:u w:val="single"/>
        </w:rPr>
        <w:t>SEGÚN CORRESPONDA</w:t>
      </w:r>
      <w:r w:rsidRPr="00572204">
        <w:rPr>
          <w:rFonts w:ascii="Arial" w:hAnsi="Arial" w:cs="Arial"/>
          <w:b/>
          <w:bCs/>
          <w:sz w:val="20"/>
          <w:u w:val="single"/>
        </w:rPr>
        <w:t>]</w:t>
      </w:r>
      <w:r w:rsidRPr="00572204">
        <w:rPr>
          <w:rFonts w:ascii="Arial" w:hAnsi="Arial" w:cs="Arial"/>
          <w:sz w:val="20"/>
        </w:rPr>
        <w:t xml:space="preserve">, identificado con </w:t>
      </w:r>
      <w:r w:rsidRPr="00572204">
        <w:rPr>
          <w:rFonts w:ascii="Arial" w:hAnsi="Arial" w:cs="Arial"/>
          <w:b/>
          <w:bCs/>
          <w:sz w:val="20"/>
          <w:u w:val="single"/>
        </w:rPr>
        <w:t>[CONSIGNAR TIPO DE DOCUMENTO DE IDENTIDAD] N° [CONSIGNAR NÚMERO DE DOCUMENTO DE IDENTIDAD]</w:t>
      </w:r>
      <w:r w:rsidRPr="00572204">
        <w:rPr>
          <w:rFonts w:ascii="Arial" w:hAnsi="Arial" w:cs="Arial"/>
          <w:sz w:val="20"/>
        </w:rPr>
        <w:t xml:space="preserve">, con poder inscrito en la </w:t>
      </w:r>
      <w:r w:rsidR="009B7DD8" w:rsidRPr="00572204">
        <w:rPr>
          <w:rFonts w:ascii="Arial" w:hAnsi="Arial" w:cs="Arial"/>
          <w:sz w:val="20"/>
        </w:rPr>
        <w:t xml:space="preserve">Sede Registral </w:t>
      </w:r>
      <w:r w:rsidRPr="00572204">
        <w:rPr>
          <w:rFonts w:ascii="Arial" w:hAnsi="Arial" w:cs="Arial"/>
          <w:sz w:val="20"/>
        </w:rPr>
        <w:t xml:space="preserve">de </w:t>
      </w:r>
      <w:r w:rsidRPr="00572204">
        <w:rPr>
          <w:rFonts w:ascii="Arial" w:hAnsi="Arial" w:cs="Arial"/>
          <w:b/>
          <w:bCs/>
          <w:sz w:val="20"/>
          <w:u w:val="single"/>
        </w:rPr>
        <w:t xml:space="preserve">[CONSIGNAR] </w:t>
      </w:r>
      <w:r w:rsidRPr="00572204">
        <w:rPr>
          <w:rFonts w:ascii="Arial" w:hAnsi="Arial" w:cs="Arial"/>
          <w:sz w:val="20"/>
        </w:rPr>
        <w:t xml:space="preserve">en la </w:t>
      </w:r>
      <w:r w:rsidR="005E280D" w:rsidRPr="00572204">
        <w:rPr>
          <w:rFonts w:ascii="Arial" w:hAnsi="Arial" w:cs="Arial"/>
          <w:sz w:val="20"/>
        </w:rPr>
        <w:t>Partida Registral</w:t>
      </w:r>
      <w:r w:rsidRPr="00572204">
        <w:rPr>
          <w:rFonts w:ascii="Arial" w:hAnsi="Arial" w:cs="Arial"/>
          <w:sz w:val="20"/>
        </w:rPr>
        <w:t xml:space="preserve"> Nº </w:t>
      </w:r>
      <w:r w:rsidRPr="00572204">
        <w:rPr>
          <w:rFonts w:ascii="Arial" w:hAnsi="Arial" w:cs="Arial"/>
          <w:b/>
          <w:bCs/>
          <w:sz w:val="20"/>
        </w:rPr>
        <w:t>[CONSIGNAR]</w:t>
      </w:r>
      <w:r w:rsidRPr="00572204">
        <w:rPr>
          <w:rFonts w:ascii="Arial" w:hAnsi="Arial" w:cs="Arial"/>
          <w:sz w:val="20"/>
        </w:rPr>
        <w:t xml:space="preserve"> Asiento Nº </w:t>
      </w:r>
      <w:r w:rsidRPr="00572204">
        <w:rPr>
          <w:rFonts w:ascii="Arial" w:hAnsi="Arial" w:cs="Arial"/>
          <w:b/>
          <w:bCs/>
          <w:sz w:val="20"/>
          <w:u w:val="single"/>
        </w:rPr>
        <w:t>[CONSIGNAR]</w:t>
      </w:r>
      <w:r w:rsidRPr="00572204">
        <w:rPr>
          <w:rFonts w:ascii="Arial" w:hAnsi="Arial" w:cs="Arial"/>
          <w:sz w:val="20"/>
        </w:rPr>
        <w:t>,</w:t>
      </w:r>
      <w:r w:rsidRPr="00572204">
        <w:rPr>
          <w:rFonts w:ascii="Arial" w:hAnsi="Arial" w:cs="Arial"/>
          <w:i/>
          <w:sz w:val="20"/>
        </w:rPr>
        <w:t xml:space="preserve"> </w:t>
      </w:r>
      <w:r w:rsidRPr="00572204">
        <w:rPr>
          <w:rFonts w:ascii="Arial" w:hAnsi="Arial" w:cs="Arial"/>
          <w:b/>
          <w:sz w:val="20"/>
        </w:rPr>
        <w:t>DECLARO BAJO JURAMENTO</w:t>
      </w:r>
      <w:r w:rsidRPr="00572204">
        <w:rPr>
          <w:rFonts w:ascii="Arial" w:hAnsi="Arial" w:cs="Arial"/>
          <w:sz w:val="20"/>
        </w:rPr>
        <w:t xml:space="preserve"> que la siguiente información se sujeta a la verdad:</w:t>
      </w:r>
    </w:p>
    <w:p w14:paraId="237C50BB" w14:textId="77777777" w:rsidR="00E6227A" w:rsidRPr="00572204" w:rsidRDefault="00E6227A" w:rsidP="00E6227A">
      <w:pPr>
        <w:widowControl w:val="0"/>
        <w:spacing w:after="0" w:line="240" w:lineRule="auto"/>
        <w:ind w:right="-1"/>
        <w:jc w:val="both"/>
        <w:rPr>
          <w:rFonts w:ascii="Arial" w:hAnsi="Arial" w:cs="Arial"/>
          <w:color w:val="auto"/>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3"/>
        <w:gridCol w:w="1134"/>
        <w:gridCol w:w="1701"/>
        <w:gridCol w:w="1418"/>
        <w:gridCol w:w="1716"/>
      </w:tblGrid>
      <w:tr w:rsidR="003B3692" w:rsidRPr="00572204" w14:paraId="0EFCD972" w14:textId="77777777" w:rsidTr="00896E1E">
        <w:tc>
          <w:tcPr>
            <w:tcW w:w="3103" w:type="dxa"/>
            <w:tcBorders>
              <w:top w:val="single" w:sz="4" w:space="0" w:color="auto"/>
              <w:left w:val="single" w:sz="4" w:space="0" w:color="auto"/>
              <w:bottom w:val="single" w:sz="4" w:space="0" w:color="auto"/>
              <w:right w:val="nil"/>
            </w:tcBorders>
            <w:hideMark/>
          </w:tcPr>
          <w:p w14:paraId="7331D03A" w14:textId="77777777" w:rsidR="00E6227A" w:rsidRPr="00572204" w:rsidRDefault="00E6227A" w:rsidP="00E6227A">
            <w:pPr>
              <w:widowControl w:val="0"/>
              <w:spacing w:after="0" w:line="240" w:lineRule="auto"/>
              <w:ind w:right="-1"/>
              <w:jc w:val="both"/>
              <w:rPr>
                <w:rFonts w:ascii="Arial" w:hAnsi="Arial" w:cs="Arial"/>
                <w:color w:val="auto"/>
                <w:sz w:val="20"/>
              </w:rPr>
            </w:pPr>
            <w:r w:rsidRPr="00572204">
              <w:rPr>
                <w:rFonts w:ascii="Arial" w:hAnsi="Arial" w:cs="Arial"/>
                <w:color w:val="auto"/>
                <w:sz w:val="20"/>
              </w:rPr>
              <w:t>Nombre, Denominación o Razón Social:</w:t>
            </w:r>
          </w:p>
        </w:tc>
        <w:tc>
          <w:tcPr>
            <w:tcW w:w="5969" w:type="dxa"/>
            <w:gridSpan w:val="4"/>
            <w:tcBorders>
              <w:top w:val="single" w:sz="4" w:space="0" w:color="auto"/>
              <w:left w:val="nil"/>
              <w:bottom w:val="single" w:sz="4" w:space="0" w:color="auto"/>
              <w:right w:val="single" w:sz="4" w:space="0" w:color="auto"/>
            </w:tcBorders>
          </w:tcPr>
          <w:p w14:paraId="590E270C" w14:textId="77777777" w:rsidR="00E6227A" w:rsidRPr="00572204" w:rsidRDefault="00E6227A" w:rsidP="00E6227A">
            <w:pPr>
              <w:widowControl w:val="0"/>
              <w:spacing w:after="0" w:line="240" w:lineRule="auto"/>
              <w:ind w:right="-1"/>
              <w:jc w:val="both"/>
              <w:rPr>
                <w:rFonts w:ascii="Arial" w:hAnsi="Arial" w:cs="Arial"/>
                <w:color w:val="auto"/>
                <w:sz w:val="20"/>
              </w:rPr>
            </w:pPr>
          </w:p>
        </w:tc>
      </w:tr>
      <w:tr w:rsidR="003B3692" w:rsidRPr="00572204" w14:paraId="60609FE6" w14:textId="77777777" w:rsidTr="00896E1E">
        <w:tc>
          <w:tcPr>
            <w:tcW w:w="3103" w:type="dxa"/>
            <w:tcBorders>
              <w:top w:val="single" w:sz="4" w:space="0" w:color="auto"/>
              <w:left w:val="single" w:sz="4" w:space="0" w:color="auto"/>
              <w:bottom w:val="single" w:sz="4" w:space="0" w:color="auto"/>
              <w:right w:val="nil"/>
            </w:tcBorders>
            <w:hideMark/>
          </w:tcPr>
          <w:p w14:paraId="152E94FA" w14:textId="77777777" w:rsidR="00E6227A" w:rsidRPr="00572204" w:rsidRDefault="00E6227A" w:rsidP="00E6227A">
            <w:pPr>
              <w:widowControl w:val="0"/>
              <w:spacing w:after="0" w:line="240" w:lineRule="auto"/>
              <w:ind w:right="-1"/>
              <w:jc w:val="both"/>
              <w:rPr>
                <w:rFonts w:ascii="Arial" w:hAnsi="Arial" w:cs="Arial"/>
                <w:color w:val="auto"/>
                <w:sz w:val="20"/>
              </w:rPr>
            </w:pPr>
            <w:r w:rsidRPr="00572204">
              <w:rPr>
                <w:rFonts w:ascii="Arial" w:hAnsi="Arial" w:cs="Arial"/>
                <w:color w:val="auto"/>
                <w:sz w:val="20"/>
              </w:rPr>
              <w:t>Domicilio Legal:</w:t>
            </w:r>
          </w:p>
        </w:tc>
        <w:tc>
          <w:tcPr>
            <w:tcW w:w="5969" w:type="dxa"/>
            <w:gridSpan w:val="4"/>
            <w:tcBorders>
              <w:top w:val="single" w:sz="4" w:space="0" w:color="auto"/>
              <w:left w:val="nil"/>
              <w:bottom w:val="single" w:sz="4" w:space="0" w:color="auto"/>
              <w:right w:val="single" w:sz="4" w:space="0" w:color="auto"/>
            </w:tcBorders>
          </w:tcPr>
          <w:p w14:paraId="3715F4E4" w14:textId="77777777" w:rsidR="00E6227A" w:rsidRPr="00572204" w:rsidRDefault="00E6227A" w:rsidP="00E6227A">
            <w:pPr>
              <w:widowControl w:val="0"/>
              <w:spacing w:after="0" w:line="240" w:lineRule="auto"/>
              <w:ind w:right="-1"/>
              <w:jc w:val="both"/>
              <w:rPr>
                <w:rFonts w:ascii="Arial" w:hAnsi="Arial" w:cs="Arial"/>
                <w:color w:val="auto"/>
                <w:sz w:val="20"/>
              </w:rPr>
            </w:pPr>
          </w:p>
        </w:tc>
      </w:tr>
      <w:tr w:rsidR="00234D34" w:rsidRPr="00572204" w14:paraId="0B331B43" w14:textId="77777777" w:rsidTr="00234D34">
        <w:tc>
          <w:tcPr>
            <w:tcW w:w="4237" w:type="dxa"/>
            <w:gridSpan w:val="2"/>
            <w:tcBorders>
              <w:top w:val="single" w:sz="4" w:space="0" w:color="auto"/>
              <w:left w:val="single" w:sz="4" w:space="0" w:color="auto"/>
              <w:bottom w:val="single" w:sz="4" w:space="0" w:color="auto"/>
              <w:right w:val="single" w:sz="4" w:space="0" w:color="auto"/>
            </w:tcBorders>
            <w:hideMark/>
          </w:tcPr>
          <w:p w14:paraId="75E328EC" w14:textId="77777777" w:rsidR="00E6227A" w:rsidRPr="00572204" w:rsidRDefault="00E6227A" w:rsidP="00E6227A">
            <w:pPr>
              <w:widowControl w:val="0"/>
              <w:spacing w:after="0" w:line="240" w:lineRule="auto"/>
              <w:ind w:right="-1"/>
              <w:jc w:val="both"/>
              <w:rPr>
                <w:rFonts w:ascii="Arial" w:hAnsi="Arial" w:cs="Arial"/>
                <w:color w:val="auto"/>
                <w:sz w:val="20"/>
              </w:rPr>
            </w:pPr>
            <w:r w:rsidRPr="00572204">
              <w:rPr>
                <w:rFonts w:ascii="Arial" w:hAnsi="Arial" w:cs="Arial"/>
                <w:color w:val="auto"/>
                <w:sz w:val="20"/>
              </w:rPr>
              <w:t>RUC:</w:t>
            </w:r>
          </w:p>
        </w:tc>
        <w:tc>
          <w:tcPr>
            <w:tcW w:w="1701" w:type="dxa"/>
            <w:tcBorders>
              <w:top w:val="single" w:sz="4" w:space="0" w:color="auto"/>
              <w:left w:val="single" w:sz="4" w:space="0" w:color="auto"/>
              <w:bottom w:val="single" w:sz="4" w:space="0" w:color="auto"/>
              <w:right w:val="single" w:sz="4" w:space="0" w:color="auto"/>
            </w:tcBorders>
            <w:hideMark/>
          </w:tcPr>
          <w:p w14:paraId="26A5D4EE" w14:textId="77777777" w:rsidR="00E6227A" w:rsidRPr="00572204" w:rsidRDefault="00E6227A" w:rsidP="00E6227A">
            <w:pPr>
              <w:widowControl w:val="0"/>
              <w:spacing w:after="0" w:line="240" w:lineRule="auto"/>
              <w:ind w:right="-1"/>
              <w:jc w:val="both"/>
              <w:rPr>
                <w:rFonts w:ascii="Arial" w:hAnsi="Arial" w:cs="Arial"/>
                <w:color w:val="auto"/>
                <w:sz w:val="20"/>
              </w:rPr>
            </w:pPr>
            <w:r w:rsidRPr="00572204">
              <w:rPr>
                <w:rFonts w:ascii="Arial" w:hAnsi="Arial" w:cs="Arial"/>
                <w:color w:val="auto"/>
                <w:sz w:val="20"/>
              </w:rPr>
              <w:t>Teléfono(s):</w:t>
            </w:r>
          </w:p>
        </w:tc>
        <w:tc>
          <w:tcPr>
            <w:tcW w:w="1418" w:type="dxa"/>
            <w:tcBorders>
              <w:top w:val="single" w:sz="4" w:space="0" w:color="auto"/>
              <w:left w:val="single" w:sz="4" w:space="0" w:color="auto"/>
              <w:bottom w:val="single" w:sz="4" w:space="0" w:color="auto"/>
              <w:right w:val="single" w:sz="4" w:space="0" w:color="auto"/>
            </w:tcBorders>
          </w:tcPr>
          <w:p w14:paraId="42E67737" w14:textId="77777777" w:rsidR="00E6227A" w:rsidRPr="00572204" w:rsidRDefault="00E6227A" w:rsidP="00E6227A">
            <w:pPr>
              <w:widowControl w:val="0"/>
              <w:spacing w:after="0" w:line="240" w:lineRule="auto"/>
              <w:ind w:right="-1"/>
              <w:jc w:val="both"/>
              <w:rPr>
                <w:rFonts w:ascii="Arial" w:hAnsi="Arial" w:cs="Arial"/>
                <w:color w:val="auto"/>
                <w:sz w:val="20"/>
              </w:rPr>
            </w:pPr>
          </w:p>
        </w:tc>
        <w:tc>
          <w:tcPr>
            <w:tcW w:w="1716" w:type="dxa"/>
            <w:tcBorders>
              <w:top w:val="single" w:sz="4" w:space="0" w:color="auto"/>
              <w:left w:val="single" w:sz="4" w:space="0" w:color="auto"/>
              <w:bottom w:val="single" w:sz="4" w:space="0" w:color="auto"/>
              <w:right w:val="single" w:sz="4" w:space="0" w:color="auto"/>
            </w:tcBorders>
          </w:tcPr>
          <w:p w14:paraId="1E786122" w14:textId="77777777" w:rsidR="00E6227A" w:rsidRPr="00572204" w:rsidRDefault="00E6227A" w:rsidP="00E6227A">
            <w:pPr>
              <w:widowControl w:val="0"/>
              <w:spacing w:after="0" w:line="240" w:lineRule="auto"/>
              <w:ind w:right="-1"/>
              <w:jc w:val="both"/>
              <w:rPr>
                <w:rFonts w:ascii="Arial" w:hAnsi="Arial" w:cs="Arial"/>
                <w:color w:val="auto"/>
                <w:sz w:val="20"/>
              </w:rPr>
            </w:pPr>
          </w:p>
        </w:tc>
      </w:tr>
      <w:tr w:rsidR="00234D34" w:rsidRPr="00572204" w14:paraId="4F23199F" w14:textId="77777777" w:rsidTr="00234D34">
        <w:tc>
          <w:tcPr>
            <w:tcW w:w="4237" w:type="dxa"/>
            <w:gridSpan w:val="2"/>
            <w:tcBorders>
              <w:top w:val="single" w:sz="4" w:space="0" w:color="auto"/>
              <w:left w:val="single" w:sz="4" w:space="0" w:color="auto"/>
              <w:bottom w:val="single" w:sz="4" w:space="0" w:color="auto"/>
              <w:right w:val="single" w:sz="4" w:space="0" w:color="auto"/>
            </w:tcBorders>
            <w:hideMark/>
          </w:tcPr>
          <w:p w14:paraId="42A99EE0" w14:textId="77777777" w:rsidR="00E6227A" w:rsidRPr="00572204" w:rsidRDefault="11AB6C91" w:rsidP="00E6227A">
            <w:pPr>
              <w:widowControl w:val="0"/>
              <w:spacing w:after="0" w:line="240" w:lineRule="auto"/>
              <w:ind w:right="-1"/>
              <w:jc w:val="both"/>
              <w:rPr>
                <w:rFonts w:ascii="Arial" w:hAnsi="Arial" w:cs="Arial"/>
                <w:color w:val="auto"/>
                <w:sz w:val="20"/>
              </w:rPr>
            </w:pPr>
            <w:r w:rsidRPr="00572204">
              <w:rPr>
                <w:rFonts w:ascii="Arial" w:hAnsi="Arial" w:cs="Arial"/>
                <w:color w:val="auto"/>
                <w:sz w:val="20"/>
              </w:rPr>
              <w:t>MYPE</w:t>
            </w:r>
            <w:r w:rsidR="00E6227A" w:rsidRPr="00572204">
              <w:rPr>
                <w:rFonts w:ascii="Arial" w:hAnsi="Arial" w:cs="Arial"/>
                <w:color w:val="auto"/>
                <w:sz w:val="20"/>
                <w:vertAlign w:val="superscript"/>
              </w:rPr>
              <w:footnoteReference w:id="24"/>
            </w:r>
          </w:p>
        </w:tc>
        <w:tc>
          <w:tcPr>
            <w:tcW w:w="4835" w:type="dxa"/>
            <w:gridSpan w:val="3"/>
            <w:tcBorders>
              <w:top w:val="single" w:sz="4" w:space="0" w:color="auto"/>
              <w:left w:val="single" w:sz="4" w:space="0" w:color="auto"/>
              <w:bottom w:val="single" w:sz="4" w:space="0" w:color="auto"/>
              <w:right w:val="single" w:sz="4" w:space="0" w:color="auto"/>
            </w:tcBorders>
            <w:hideMark/>
          </w:tcPr>
          <w:p w14:paraId="0040C06F" w14:textId="77777777" w:rsidR="00E6227A" w:rsidRPr="00572204" w:rsidRDefault="00E6227A" w:rsidP="00E6227A">
            <w:pPr>
              <w:widowControl w:val="0"/>
              <w:spacing w:after="0" w:line="240" w:lineRule="auto"/>
              <w:ind w:right="-1"/>
              <w:jc w:val="both"/>
              <w:rPr>
                <w:rFonts w:ascii="Arial" w:hAnsi="Arial" w:cs="Arial"/>
                <w:color w:val="auto"/>
                <w:sz w:val="20"/>
              </w:rPr>
            </w:pPr>
            <w:r w:rsidRPr="00572204">
              <w:rPr>
                <w:rFonts w:ascii="Arial" w:hAnsi="Arial" w:cs="Arial"/>
                <w:color w:val="auto"/>
                <w:sz w:val="20"/>
              </w:rPr>
              <w:t>SI      (    )                              NO   (    )</w:t>
            </w:r>
          </w:p>
        </w:tc>
      </w:tr>
      <w:tr w:rsidR="00234D34" w:rsidRPr="00572204" w14:paraId="1C732AA5" w14:textId="77777777" w:rsidTr="00234D34">
        <w:tc>
          <w:tcPr>
            <w:tcW w:w="9072" w:type="dxa"/>
            <w:gridSpan w:val="5"/>
            <w:tcBorders>
              <w:top w:val="single" w:sz="4" w:space="0" w:color="auto"/>
              <w:left w:val="single" w:sz="4" w:space="0" w:color="auto"/>
              <w:bottom w:val="single" w:sz="4" w:space="0" w:color="auto"/>
              <w:right w:val="single" w:sz="4" w:space="0" w:color="auto"/>
            </w:tcBorders>
            <w:hideMark/>
          </w:tcPr>
          <w:p w14:paraId="109AC48E" w14:textId="77777777" w:rsidR="00E6227A" w:rsidRPr="00572204" w:rsidRDefault="00E6227A" w:rsidP="00E6227A">
            <w:pPr>
              <w:widowControl w:val="0"/>
              <w:spacing w:after="0" w:line="240" w:lineRule="auto"/>
              <w:ind w:right="-1"/>
              <w:jc w:val="both"/>
              <w:rPr>
                <w:rFonts w:ascii="Arial" w:hAnsi="Arial" w:cs="Arial"/>
                <w:color w:val="auto"/>
                <w:sz w:val="20"/>
              </w:rPr>
            </w:pPr>
            <w:r w:rsidRPr="00572204">
              <w:rPr>
                <w:rFonts w:ascii="Arial" w:hAnsi="Arial" w:cs="Arial"/>
                <w:color w:val="auto"/>
                <w:sz w:val="20"/>
              </w:rPr>
              <w:t>Correo electrónico:</w:t>
            </w:r>
          </w:p>
        </w:tc>
      </w:tr>
    </w:tbl>
    <w:p w14:paraId="0937B21E" w14:textId="77777777" w:rsidR="00E6227A" w:rsidRPr="00572204" w:rsidRDefault="00E6227A" w:rsidP="00E6227A">
      <w:pPr>
        <w:widowControl w:val="0"/>
        <w:spacing w:after="0" w:line="240" w:lineRule="auto"/>
        <w:ind w:right="-1"/>
        <w:jc w:val="both"/>
        <w:rPr>
          <w:rFonts w:ascii="Arial" w:hAnsi="Arial" w:cs="Arial"/>
          <w:color w:val="auto"/>
          <w:sz w:val="20"/>
        </w:rPr>
      </w:pPr>
    </w:p>
    <w:p w14:paraId="28CB2AF3" w14:textId="65E37BDE" w:rsidR="00E6227A" w:rsidRPr="00572204" w:rsidRDefault="00E6227A" w:rsidP="00E6227A">
      <w:pPr>
        <w:widowControl w:val="0"/>
        <w:spacing w:after="0" w:line="240" w:lineRule="auto"/>
        <w:ind w:right="-1"/>
        <w:jc w:val="both"/>
        <w:rPr>
          <w:rFonts w:ascii="Arial" w:hAnsi="Arial" w:cs="Arial"/>
          <w:b/>
          <w:color w:val="auto"/>
          <w:sz w:val="20"/>
        </w:rPr>
      </w:pPr>
      <w:r w:rsidRPr="00572204">
        <w:rPr>
          <w:rFonts w:ascii="Arial" w:hAnsi="Arial" w:cs="Arial"/>
          <w:b/>
          <w:color w:val="auto"/>
          <w:sz w:val="20"/>
        </w:rPr>
        <w:t>Autorización de notificación por correo electrónico:</w:t>
      </w:r>
    </w:p>
    <w:p w14:paraId="153B87FE" w14:textId="77777777" w:rsidR="00E6227A" w:rsidRPr="00572204" w:rsidRDefault="00E6227A" w:rsidP="00E6227A">
      <w:pPr>
        <w:widowControl w:val="0"/>
        <w:spacing w:after="0" w:line="240" w:lineRule="auto"/>
        <w:ind w:right="-1"/>
        <w:jc w:val="both"/>
        <w:rPr>
          <w:rFonts w:ascii="Arial" w:hAnsi="Arial" w:cs="Arial"/>
          <w:color w:val="auto"/>
          <w:sz w:val="20"/>
        </w:rPr>
      </w:pPr>
      <w:r w:rsidRPr="00572204">
        <w:rPr>
          <w:rFonts w:ascii="Arial" w:hAnsi="Arial" w:cs="Arial"/>
          <w:color w:val="auto"/>
          <w:sz w:val="20"/>
        </w:rPr>
        <w:t xml:space="preserve">Autorizo que se notifiquen al correo electrónico indicado las siguientes actuaciones: </w:t>
      </w:r>
    </w:p>
    <w:p w14:paraId="27DCDB57" w14:textId="77777777" w:rsidR="00E6227A" w:rsidRPr="00572204" w:rsidRDefault="00E6227A" w:rsidP="00E6227A">
      <w:pPr>
        <w:widowControl w:val="0"/>
        <w:spacing w:after="0" w:line="240" w:lineRule="auto"/>
        <w:ind w:right="-1"/>
        <w:jc w:val="both"/>
        <w:rPr>
          <w:rFonts w:ascii="Arial" w:hAnsi="Arial" w:cs="Arial"/>
          <w:color w:val="auto"/>
          <w:sz w:val="20"/>
        </w:rPr>
      </w:pPr>
    </w:p>
    <w:p w14:paraId="064C1F42" w14:textId="77777777" w:rsidR="00E6227A" w:rsidRPr="00572204" w:rsidRDefault="00E6227A" w:rsidP="00853F70">
      <w:pPr>
        <w:widowControl w:val="0"/>
        <w:numPr>
          <w:ilvl w:val="0"/>
          <w:numId w:val="61"/>
        </w:numPr>
        <w:spacing w:after="0" w:line="240" w:lineRule="auto"/>
        <w:ind w:right="-1"/>
        <w:jc w:val="both"/>
        <w:rPr>
          <w:rFonts w:ascii="Arial" w:hAnsi="Arial" w:cs="Arial"/>
          <w:color w:val="auto"/>
          <w:sz w:val="20"/>
        </w:rPr>
      </w:pPr>
      <w:bookmarkStart w:id="5" w:name="_Hlk191843159"/>
      <w:r w:rsidRPr="00572204">
        <w:rPr>
          <w:rFonts w:ascii="Arial" w:hAnsi="Arial" w:cs="Arial"/>
          <w:color w:val="auto"/>
          <w:sz w:val="20"/>
        </w:rPr>
        <w:t>Solicitud de negociación regulado en el artículo 132 del Reglamento de la Ley N° 32069, Ley General de Contrataciones Públicas, aprobado por Decreto Supremo N° 009-2025-EF.</w:t>
      </w:r>
    </w:p>
    <w:p w14:paraId="3157E76B" w14:textId="77777777" w:rsidR="00E6227A" w:rsidRPr="00572204" w:rsidRDefault="00E6227A" w:rsidP="00853F70">
      <w:pPr>
        <w:widowControl w:val="0"/>
        <w:numPr>
          <w:ilvl w:val="0"/>
          <w:numId w:val="61"/>
        </w:numPr>
        <w:spacing w:after="0" w:line="240" w:lineRule="auto"/>
        <w:ind w:right="-1"/>
        <w:jc w:val="both"/>
        <w:rPr>
          <w:rFonts w:ascii="Arial" w:hAnsi="Arial" w:cs="Arial"/>
          <w:color w:val="auto"/>
          <w:sz w:val="20"/>
        </w:rPr>
      </w:pPr>
      <w:r w:rsidRPr="00572204">
        <w:rPr>
          <w:rFonts w:ascii="Arial" w:hAnsi="Arial" w:cs="Arial"/>
          <w:color w:val="auto"/>
          <w:sz w:val="20"/>
        </w:rPr>
        <w:t>Solicitud de subsanación de los requisitos para perfeccionar el contrato.</w:t>
      </w:r>
    </w:p>
    <w:p w14:paraId="1455AF71" w14:textId="77777777" w:rsidR="00E6227A" w:rsidRPr="00572204" w:rsidRDefault="00E6227A" w:rsidP="00853F70">
      <w:pPr>
        <w:widowControl w:val="0"/>
        <w:numPr>
          <w:ilvl w:val="0"/>
          <w:numId w:val="61"/>
        </w:numPr>
        <w:spacing w:after="0" w:line="240" w:lineRule="auto"/>
        <w:ind w:right="-1"/>
        <w:jc w:val="both"/>
        <w:rPr>
          <w:rFonts w:ascii="Arial" w:hAnsi="Arial" w:cs="Arial"/>
          <w:color w:val="auto"/>
          <w:sz w:val="20"/>
        </w:rPr>
      </w:pPr>
      <w:r w:rsidRPr="00572204">
        <w:rPr>
          <w:rFonts w:ascii="Arial" w:hAnsi="Arial" w:cs="Arial"/>
          <w:color w:val="auto"/>
          <w:sz w:val="20"/>
        </w:rPr>
        <w:t>Solicitud para presentar los documentos para perfeccionar el contrato, según orden de prelación, de conformidad con lo previsto en el artículo 91 del Reglamento de la Ley N° 32069, Ley General de Contrataciones Públicas, aprobado por Decreto Supremo N° 009-2025-EF.</w:t>
      </w:r>
    </w:p>
    <w:p w14:paraId="4E2DB1D3" w14:textId="77777777" w:rsidR="00F90DAD" w:rsidRPr="00572204" w:rsidRDefault="00E6227A" w:rsidP="00853F70">
      <w:pPr>
        <w:widowControl w:val="0"/>
        <w:numPr>
          <w:ilvl w:val="0"/>
          <w:numId w:val="61"/>
        </w:numPr>
        <w:spacing w:after="0" w:line="240" w:lineRule="auto"/>
        <w:ind w:right="-1"/>
        <w:jc w:val="both"/>
        <w:rPr>
          <w:rFonts w:ascii="Arial" w:hAnsi="Arial" w:cs="Arial"/>
          <w:color w:val="auto"/>
          <w:sz w:val="20"/>
        </w:rPr>
      </w:pPr>
      <w:r w:rsidRPr="00572204">
        <w:rPr>
          <w:rFonts w:ascii="Arial" w:hAnsi="Arial" w:cs="Arial"/>
          <w:color w:val="auto"/>
          <w:sz w:val="20"/>
        </w:rPr>
        <w:t>Respuesta a la solicitud de acceso al expediente de contratación.</w:t>
      </w:r>
    </w:p>
    <w:p w14:paraId="27BD52F2" w14:textId="75E430B6" w:rsidR="00E6227A" w:rsidRPr="00572204" w:rsidRDefault="00E6227A" w:rsidP="00853F70">
      <w:pPr>
        <w:widowControl w:val="0"/>
        <w:numPr>
          <w:ilvl w:val="0"/>
          <w:numId w:val="61"/>
        </w:numPr>
        <w:spacing w:after="0" w:line="240" w:lineRule="auto"/>
        <w:ind w:right="-1"/>
        <w:jc w:val="both"/>
        <w:rPr>
          <w:rFonts w:ascii="Arial" w:hAnsi="Arial" w:cs="Arial"/>
          <w:color w:val="auto"/>
          <w:sz w:val="20"/>
        </w:rPr>
      </w:pPr>
      <w:r w:rsidRPr="00572204">
        <w:rPr>
          <w:rFonts w:ascii="Arial" w:hAnsi="Arial" w:cs="Arial"/>
          <w:color w:val="auto"/>
          <w:sz w:val="20"/>
        </w:rPr>
        <w:t>Notificación de la orden de compra, de ser el caso.</w:t>
      </w:r>
    </w:p>
    <w:bookmarkEnd w:id="5"/>
    <w:p w14:paraId="2523DE3D" w14:textId="77777777" w:rsidR="00E6227A" w:rsidRPr="00572204" w:rsidRDefault="00E6227A" w:rsidP="00E6227A">
      <w:pPr>
        <w:widowControl w:val="0"/>
        <w:spacing w:after="0" w:line="240" w:lineRule="auto"/>
        <w:ind w:right="-1"/>
        <w:jc w:val="both"/>
        <w:rPr>
          <w:rFonts w:ascii="Arial" w:hAnsi="Arial" w:cs="Arial"/>
          <w:color w:val="auto"/>
          <w:sz w:val="20"/>
        </w:rPr>
      </w:pPr>
    </w:p>
    <w:p w14:paraId="7A2F784B" w14:textId="77777777" w:rsidR="00E6227A" w:rsidRPr="00572204" w:rsidRDefault="00E6227A" w:rsidP="00E6227A">
      <w:pPr>
        <w:widowControl w:val="0"/>
        <w:spacing w:after="0" w:line="240" w:lineRule="auto"/>
        <w:ind w:right="-1"/>
        <w:jc w:val="both"/>
        <w:rPr>
          <w:rFonts w:ascii="Arial" w:hAnsi="Arial" w:cs="Arial"/>
          <w:color w:val="auto"/>
          <w:sz w:val="20"/>
        </w:rPr>
      </w:pPr>
    </w:p>
    <w:p w14:paraId="0A26C0C6" w14:textId="77777777" w:rsidR="00E6227A" w:rsidRPr="00572204" w:rsidRDefault="00E6227A" w:rsidP="00E6227A">
      <w:pPr>
        <w:widowControl w:val="0"/>
        <w:spacing w:after="0" w:line="240" w:lineRule="auto"/>
        <w:ind w:right="-1"/>
        <w:jc w:val="both"/>
        <w:rPr>
          <w:rFonts w:ascii="Arial" w:hAnsi="Arial" w:cs="Arial"/>
          <w:b/>
          <w:bCs/>
          <w:i/>
          <w:color w:val="auto"/>
          <w:sz w:val="20"/>
          <w:u w:val="single"/>
        </w:rPr>
      </w:pPr>
      <w:r w:rsidRPr="00572204">
        <w:rPr>
          <w:rFonts w:ascii="Arial" w:hAnsi="Arial" w:cs="Arial"/>
          <w:b/>
          <w:bCs/>
          <w:color w:val="auto"/>
          <w:sz w:val="20"/>
          <w:u w:val="single"/>
        </w:rPr>
        <w:t>[CONSIGNAR CIUDAD Y FECHA]</w:t>
      </w:r>
    </w:p>
    <w:p w14:paraId="0BBE1239" w14:textId="77777777" w:rsidR="00E6227A" w:rsidRPr="00572204" w:rsidRDefault="00E6227A" w:rsidP="00E6227A">
      <w:pPr>
        <w:widowControl w:val="0"/>
        <w:spacing w:after="0" w:line="240" w:lineRule="auto"/>
        <w:ind w:right="-1"/>
        <w:jc w:val="both"/>
        <w:rPr>
          <w:rFonts w:ascii="Arial" w:hAnsi="Arial" w:cs="Arial"/>
          <w:color w:val="auto"/>
          <w:sz w:val="20"/>
        </w:rPr>
      </w:pPr>
    </w:p>
    <w:tbl>
      <w:tblPr>
        <w:tblpPr w:leftFromText="141" w:rightFromText="141" w:vertAnchor="text" w:tblpXSpec="center" w:tblpY="1"/>
        <w:tblOverlap w:val="never"/>
        <w:tblW w:w="0" w:type="auto"/>
        <w:tblLayout w:type="fixed"/>
        <w:tblCellMar>
          <w:left w:w="70" w:type="dxa"/>
          <w:right w:w="70" w:type="dxa"/>
        </w:tblCellMar>
        <w:tblLook w:val="04A0" w:firstRow="1" w:lastRow="0" w:firstColumn="1" w:lastColumn="0" w:noHBand="0" w:noVBand="1"/>
      </w:tblPr>
      <w:tblGrid>
        <w:gridCol w:w="4606"/>
      </w:tblGrid>
      <w:tr w:rsidR="00E6227A" w:rsidRPr="00572204" w14:paraId="3D72F679" w14:textId="77777777" w:rsidTr="005F24FC">
        <w:tc>
          <w:tcPr>
            <w:tcW w:w="4606" w:type="dxa"/>
          </w:tcPr>
          <w:p w14:paraId="15CDC138" w14:textId="77777777" w:rsidR="00E6227A" w:rsidRPr="00572204" w:rsidRDefault="00E6227A" w:rsidP="002C3CB5">
            <w:pPr>
              <w:widowControl w:val="0"/>
              <w:spacing w:after="0" w:line="240" w:lineRule="auto"/>
              <w:ind w:right="-1"/>
              <w:jc w:val="center"/>
              <w:rPr>
                <w:rFonts w:ascii="Arial" w:hAnsi="Arial" w:cs="Arial"/>
                <w:b/>
                <w:color w:val="auto"/>
                <w:sz w:val="20"/>
              </w:rPr>
            </w:pPr>
          </w:p>
          <w:p w14:paraId="117A30C7" w14:textId="77777777" w:rsidR="00E6227A" w:rsidRPr="00572204" w:rsidRDefault="00E6227A" w:rsidP="002C3CB5">
            <w:pPr>
              <w:widowControl w:val="0"/>
              <w:spacing w:after="0" w:line="240" w:lineRule="auto"/>
              <w:ind w:right="-1"/>
              <w:jc w:val="center"/>
              <w:rPr>
                <w:rFonts w:ascii="Arial" w:hAnsi="Arial" w:cs="Arial"/>
                <w:color w:val="auto"/>
                <w:sz w:val="20"/>
              </w:rPr>
            </w:pPr>
            <w:r w:rsidRPr="00572204">
              <w:rPr>
                <w:rFonts w:ascii="Arial" w:hAnsi="Arial" w:cs="Arial"/>
                <w:color w:val="auto"/>
                <w:sz w:val="20"/>
              </w:rPr>
              <w:t>……...........................................................</w:t>
            </w:r>
          </w:p>
          <w:p w14:paraId="17ADF4F3" w14:textId="77777777" w:rsidR="00E6227A" w:rsidRPr="00572204" w:rsidRDefault="00E6227A" w:rsidP="002C3CB5">
            <w:pPr>
              <w:widowControl w:val="0"/>
              <w:spacing w:after="0" w:line="240" w:lineRule="auto"/>
              <w:ind w:right="-1"/>
              <w:jc w:val="center"/>
              <w:rPr>
                <w:rFonts w:ascii="Arial" w:hAnsi="Arial" w:cs="Arial"/>
                <w:b/>
                <w:color w:val="auto"/>
                <w:sz w:val="20"/>
              </w:rPr>
            </w:pPr>
            <w:r w:rsidRPr="00572204">
              <w:rPr>
                <w:rFonts w:ascii="Arial" w:hAnsi="Arial" w:cs="Arial"/>
                <w:b/>
                <w:color w:val="auto"/>
                <w:sz w:val="20"/>
              </w:rPr>
              <w:t>Firma, nombres y apellidos del postor o</w:t>
            </w:r>
          </w:p>
          <w:p w14:paraId="39CD0242" w14:textId="77777777" w:rsidR="002C3CB5" w:rsidRPr="00572204" w:rsidRDefault="00D81BFA" w:rsidP="002C3CB5">
            <w:pPr>
              <w:widowControl w:val="0"/>
              <w:spacing w:after="0" w:line="240" w:lineRule="auto"/>
              <w:ind w:right="-1"/>
              <w:jc w:val="both"/>
              <w:rPr>
                <w:rFonts w:ascii="Arial" w:hAnsi="Arial" w:cs="Arial"/>
                <w:b/>
                <w:color w:val="auto"/>
                <w:sz w:val="20"/>
              </w:rPr>
            </w:pPr>
            <w:r w:rsidRPr="00572204">
              <w:rPr>
                <w:rFonts w:ascii="Arial" w:hAnsi="Arial" w:cs="Arial"/>
                <w:b/>
                <w:color w:val="auto"/>
                <w:sz w:val="20"/>
              </w:rPr>
              <w:t xml:space="preserve">      </w:t>
            </w:r>
            <w:r w:rsidR="00E6227A" w:rsidRPr="00572204">
              <w:rPr>
                <w:rFonts w:ascii="Arial" w:hAnsi="Arial" w:cs="Arial"/>
                <w:b/>
                <w:color w:val="auto"/>
                <w:sz w:val="20"/>
              </w:rPr>
              <w:t>representante legal, según corresponda</w:t>
            </w:r>
          </w:p>
          <w:p w14:paraId="5DAC7E37" w14:textId="418573B0" w:rsidR="00AD52C4" w:rsidRPr="00572204" w:rsidRDefault="00AD52C4" w:rsidP="002C3CB5">
            <w:pPr>
              <w:widowControl w:val="0"/>
              <w:spacing w:after="0" w:line="240" w:lineRule="auto"/>
              <w:ind w:right="-1"/>
              <w:jc w:val="both"/>
              <w:rPr>
                <w:rFonts w:ascii="Arial" w:hAnsi="Arial" w:cs="Arial"/>
                <w:b/>
                <w:color w:val="auto"/>
                <w:sz w:val="20"/>
              </w:rPr>
            </w:pPr>
          </w:p>
        </w:tc>
      </w:tr>
    </w:tbl>
    <w:p w14:paraId="6369CBC4" w14:textId="77777777" w:rsidR="00E6227A" w:rsidRPr="00572204" w:rsidRDefault="00E6227A" w:rsidP="003C1553">
      <w:pPr>
        <w:widowControl w:val="0"/>
        <w:spacing w:after="0" w:line="240" w:lineRule="auto"/>
        <w:ind w:right="-1"/>
        <w:jc w:val="both"/>
        <w:rPr>
          <w:rFonts w:ascii="Arial" w:hAnsi="Arial" w:cs="Arial"/>
          <w:color w:val="auto"/>
          <w:sz w:val="20"/>
        </w:rPr>
      </w:pPr>
    </w:p>
    <w:tbl>
      <w:tblPr>
        <w:tblStyle w:val="Tabladecuadrcula1clara-nfasis51"/>
        <w:tblpPr w:leftFromText="141" w:rightFromText="141" w:vertAnchor="text" w:horzAnchor="margin" w:tblpY="47"/>
        <w:tblW w:w="906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67"/>
      </w:tblGrid>
      <w:tr w:rsidR="00C06F17" w:rsidRPr="00572204" w:rsidDel="002C3CB5" w14:paraId="3C34B0C1" w14:textId="51C0D3AB" w:rsidTr="00807FC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67" w:type="dxa"/>
            <w:tcBorders>
              <w:bottom w:val="none" w:sz="0" w:space="0" w:color="auto"/>
            </w:tcBorders>
            <w:vAlign w:val="center"/>
          </w:tcPr>
          <w:p w14:paraId="24932665" w14:textId="37E11A75" w:rsidR="00C06F17" w:rsidRPr="00572204" w:rsidDel="002C3CB5" w:rsidRDefault="6E74F037" w:rsidP="73B0D9C9">
            <w:pPr>
              <w:spacing w:after="0" w:line="240" w:lineRule="auto"/>
              <w:jc w:val="both"/>
              <w:rPr>
                <w:rFonts w:ascii="Arial" w:eastAsia="Times New Roman" w:hAnsi="Arial" w:cs="Arial"/>
                <w:color w:val="FF0000"/>
                <w:sz w:val="18"/>
                <w:szCs w:val="18"/>
                <w:lang w:eastAsia="en-GB"/>
              </w:rPr>
            </w:pPr>
            <w:r w:rsidRPr="00572204" w:rsidDel="002C3CB5">
              <w:rPr>
                <w:rFonts w:ascii="Arial" w:eastAsia="Times New Roman" w:hAnsi="Arial" w:cs="Arial"/>
                <w:color w:val="FF0000"/>
                <w:sz w:val="18"/>
                <w:szCs w:val="18"/>
                <w:lang w:eastAsia="en-GB"/>
              </w:rPr>
              <w:t>Advertencia</w:t>
            </w:r>
          </w:p>
        </w:tc>
      </w:tr>
      <w:tr w:rsidR="005976E9" w:rsidRPr="00572204" w:rsidDel="002C3CB5" w14:paraId="29A7AF45" w14:textId="2F898039" w:rsidTr="00807FC2">
        <w:trPr>
          <w:trHeight w:val="569"/>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C6DC191" w14:textId="125EB04E" w:rsidR="00C06F17" w:rsidRPr="00572204" w:rsidDel="002C3CB5" w:rsidRDefault="6E74F037" w:rsidP="73B0D9C9">
            <w:pPr>
              <w:widowControl w:val="0"/>
              <w:spacing w:after="0" w:line="240" w:lineRule="auto"/>
              <w:ind w:left="34"/>
              <w:jc w:val="both"/>
              <w:rPr>
                <w:rFonts w:ascii="Arial" w:eastAsia="Times New Roman" w:hAnsi="Arial" w:cs="Arial"/>
                <w:b w:val="0"/>
                <w:bCs w:val="0"/>
                <w:color w:val="EE0000"/>
                <w:sz w:val="18"/>
                <w:szCs w:val="18"/>
                <w:lang w:eastAsia="en-GB"/>
              </w:rPr>
            </w:pPr>
            <w:r w:rsidRPr="00572204">
              <w:rPr>
                <w:rFonts w:ascii="Arial" w:eastAsia="Times New Roman" w:hAnsi="Arial" w:cs="Arial"/>
                <w:b w:val="0"/>
                <w:bCs w:val="0"/>
                <w:color w:val="EE0000"/>
                <w:sz w:val="18"/>
                <w:szCs w:val="18"/>
                <w:lang w:eastAsia="en-GB"/>
              </w:rPr>
              <w:t xml:space="preserve">La notificación dirigida a la dirección de correo electrónico consignada </w:t>
            </w:r>
            <w:r w:rsidR="4AD51D70" w:rsidRPr="00572204">
              <w:rPr>
                <w:rFonts w:ascii="Arial" w:eastAsia="Times New Roman" w:hAnsi="Arial" w:cs="Arial"/>
                <w:b w:val="0"/>
                <w:bCs w:val="0"/>
                <w:color w:val="EE0000"/>
                <w:sz w:val="18"/>
                <w:szCs w:val="18"/>
                <w:lang w:eastAsia="en-GB"/>
              </w:rPr>
              <w:t xml:space="preserve">en esta declaración jurada </w:t>
            </w:r>
            <w:r w:rsidRPr="00572204">
              <w:rPr>
                <w:rFonts w:ascii="Arial" w:eastAsia="Times New Roman" w:hAnsi="Arial" w:cs="Arial"/>
                <w:b w:val="0"/>
                <w:bCs w:val="0"/>
                <w:color w:val="EE0000"/>
                <w:sz w:val="18"/>
                <w:szCs w:val="18"/>
                <w:lang w:eastAsia="en-GB"/>
              </w:rPr>
              <w:t xml:space="preserve">se </w:t>
            </w:r>
            <w:r w:rsidR="009A1F16" w:rsidRPr="00572204">
              <w:rPr>
                <w:rFonts w:ascii="Arial" w:eastAsia="Times New Roman" w:hAnsi="Arial" w:cs="Arial"/>
                <w:b w:val="0"/>
                <w:bCs w:val="0"/>
                <w:color w:val="EE0000"/>
                <w:sz w:val="18"/>
                <w:szCs w:val="18"/>
                <w:lang w:eastAsia="en-GB"/>
              </w:rPr>
              <w:t>entiende</w:t>
            </w:r>
            <w:r w:rsidRPr="00572204">
              <w:rPr>
                <w:rFonts w:ascii="Arial" w:eastAsia="Times New Roman" w:hAnsi="Arial" w:cs="Arial"/>
                <w:b w:val="0"/>
                <w:bCs w:val="0"/>
                <w:color w:val="EE0000"/>
                <w:sz w:val="18"/>
                <w:szCs w:val="18"/>
                <w:lang w:eastAsia="en-GB"/>
              </w:rPr>
              <w:t xml:space="preserve"> válidamente efectuada </w:t>
            </w:r>
            <w:r w:rsidR="65BA72EE" w:rsidRPr="00572204">
              <w:rPr>
                <w:rFonts w:ascii="Arial" w:eastAsia="Times New Roman" w:hAnsi="Arial" w:cs="Arial"/>
                <w:b w:val="0"/>
                <w:bCs w:val="0"/>
                <w:color w:val="EE0000"/>
                <w:sz w:val="18"/>
                <w:szCs w:val="18"/>
                <w:lang w:eastAsia="en-GB"/>
              </w:rPr>
              <w:t>al día hábil siguiente de su realización</w:t>
            </w:r>
            <w:r w:rsidR="00E87AA8" w:rsidRPr="00572204">
              <w:rPr>
                <w:rFonts w:ascii="Arial" w:eastAsia="Times New Roman" w:hAnsi="Arial" w:cs="Arial"/>
                <w:b w:val="0"/>
                <w:bCs w:val="0"/>
                <w:color w:val="EE0000"/>
                <w:sz w:val="18"/>
                <w:szCs w:val="18"/>
                <w:lang w:eastAsia="en-GB"/>
              </w:rPr>
              <w:t>, de conformidad con la Decimotercera Disposición Complementaria Transitoria del Reglamento.</w:t>
            </w:r>
          </w:p>
        </w:tc>
      </w:tr>
    </w:tbl>
    <w:p w14:paraId="1584549D" w14:textId="77777777" w:rsidR="00032132" w:rsidRPr="00572204" w:rsidRDefault="00032132" w:rsidP="003C1553">
      <w:pPr>
        <w:spacing w:after="0" w:line="240" w:lineRule="auto"/>
        <w:rPr>
          <w:rFonts w:ascii="Arial" w:hAnsi="Arial" w:cs="Arial"/>
          <w:sz w:val="14"/>
          <w:szCs w:val="12"/>
        </w:rPr>
      </w:pPr>
    </w:p>
    <w:p w14:paraId="160F8F76" w14:textId="77777777" w:rsidR="00BB182D" w:rsidRPr="00572204" w:rsidRDefault="00BB182D" w:rsidP="003C1553">
      <w:pPr>
        <w:widowControl w:val="0"/>
        <w:spacing w:after="0" w:line="240" w:lineRule="auto"/>
        <w:jc w:val="center"/>
        <w:rPr>
          <w:rFonts w:ascii="Arial" w:hAnsi="Arial" w:cs="Arial"/>
          <w:b/>
        </w:rPr>
      </w:pPr>
    </w:p>
    <w:p w14:paraId="7A5CA167" w14:textId="77777777" w:rsidR="00BB182D" w:rsidRPr="00572204" w:rsidRDefault="00BB182D" w:rsidP="003C1553">
      <w:pPr>
        <w:widowControl w:val="0"/>
        <w:spacing w:after="0" w:line="240" w:lineRule="auto"/>
        <w:jc w:val="center"/>
        <w:rPr>
          <w:rFonts w:ascii="Arial" w:hAnsi="Arial" w:cs="Arial"/>
          <w:b/>
        </w:rPr>
      </w:pPr>
    </w:p>
    <w:p w14:paraId="07FF9D50" w14:textId="77777777" w:rsidR="00BB35B1" w:rsidRPr="00572204" w:rsidRDefault="00BB35B1" w:rsidP="003C1553">
      <w:pPr>
        <w:widowControl w:val="0"/>
        <w:spacing w:after="0" w:line="240" w:lineRule="auto"/>
        <w:jc w:val="center"/>
        <w:rPr>
          <w:rFonts w:ascii="Arial" w:hAnsi="Arial" w:cs="Arial"/>
          <w:b/>
        </w:rPr>
      </w:pPr>
    </w:p>
    <w:p w14:paraId="6743201A" w14:textId="77777777" w:rsidR="00BB35B1" w:rsidRPr="00572204" w:rsidRDefault="00BB35B1" w:rsidP="003C1553">
      <w:pPr>
        <w:widowControl w:val="0"/>
        <w:spacing w:after="0" w:line="240" w:lineRule="auto"/>
        <w:jc w:val="center"/>
        <w:rPr>
          <w:rFonts w:ascii="Arial" w:hAnsi="Arial" w:cs="Arial"/>
          <w:b/>
        </w:rPr>
      </w:pPr>
    </w:p>
    <w:p w14:paraId="00E46279" w14:textId="77777777" w:rsidR="0049590E" w:rsidRPr="00572204" w:rsidRDefault="0049590E" w:rsidP="001C47D6">
      <w:pPr>
        <w:widowControl w:val="0"/>
        <w:spacing w:after="0" w:line="240" w:lineRule="auto"/>
        <w:rPr>
          <w:rFonts w:ascii="Arial" w:hAnsi="Arial" w:cs="Arial"/>
          <w:b/>
        </w:rPr>
        <w:sectPr w:rsidR="0049590E" w:rsidRPr="00572204" w:rsidSect="00E45A97">
          <w:headerReference w:type="even" r:id="rId19"/>
          <w:headerReference w:type="default" r:id="rId20"/>
          <w:footerReference w:type="even" r:id="rId21"/>
          <w:footerReference w:type="default" r:id="rId22"/>
          <w:headerReference w:type="first" r:id="rId23"/>
          <w:pgSz w:w="11907" w:h="16839" w:code="9"/>
          <w:pgMar w:top="1418" w:right="1418" w:bottom="1701" w:left="1418" w:header="567" w:footer="567" w:gutter="0"/>
          <w:pgNumType w:start="1"/>
          <w:cols w:space="720"/>
          <w:docGrid w:linePitch="360"/>
        </w:sectPr>
      </w:pPr>
    </w:p>
    <w:p w14:paraId="6B24723C" w14:textId="77777777" w:rsidR="00BB35B1" w:rsidRPr="00572204" w:rsidRDefault="00BB35B1" w:rsidP="001C47D6">
      <w:pPr>
        <w:widowControl w:val="0"/>
        <w:spacing w:after="0" w:line="240" w:lineRule="auto"/>
        <w:rPr>
          <w:rFonts w:ascii="Arial" w:hAnsi="Arial" w:cs="Arial"/>
          <w:b/>
        </w:rPr>
      </w:pPr>
    </w:p>
    <w:tbl>
      <w:tblPr>
        <w:tblpPr w:leftFromText="141" w:rightFromText="141" w:vertAnchor="text" w:horzAnchor="margin" w:tblpXSpec="center" w:tblpY="39"/>
        <w:tblW w:w="892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8920"/>
      </w:tblGrid>
      <w:tr w:rsidR="00BB35B1" w:rsidRPr="00572204" w14:paraId="34EC1EA8" w14:textId="77777777" w:rsidTr="00614FE8">
        <w:trPr>
          <w:trHeight w:val="300"/>
        </w:trPr>
        <w:tc>
          <w:tcPr>
            <w:tcW w:w="8920" w:type="dxa"/>
            <w:vAlign w:val="center"/>
            <w:hideMark/>
          </w:tcPr>
          <w:p w14:paraId="1C84FD0A" w14:textId="77777777" w:rsidR="00BB35B1" w:rsidRPr="00572204" w:rsidRDefault="00BB35B1" w:rsidP="00BB35B1">
            <w:pPr>
              <w:spacing w:after="0"/>
              <w:jc w:val="both"/>
              <w:textAlignment w:val="baseline"/>
              <w:rPr>
                <w:rFonts w:ascii="Segoe UI" w:hAnsi="Segoe UI" w:cs="Segoe UI"/>
                <w:color w:val="EE0000"/>
                <w:sz w:val="18"/>
                <w:szCs w:val="18"/>
              </w:rPr>
            </w:pPr>
            <w:r w:rsidRPr="00572204">
              <w:rPr>
                <w:rFonts w:ascii="Arial" w:hAnsi="Arial" w:cs="Arial"/>
                <w:b/>
                <w:bCs/>
                <w:color w:val="EE0000"/>
                <w:sz w:val="18"/>
                <w:szCs w:val="18"/>
              </w:rPr>
              <w:t>Advertencia</w:t>
            </w:r>
            <w:r w:rsidRPr="00572204">
              <w:rPr>
                <w:rFonts w:ascii="Arial" w:hAnsi="Arial" w:cs="Arial"/>
                <w:color w:val="EE0000"/>
                <w:sz w:val="18"/>
                <w:szCs w:val="18"/>
              </w:rPr>
              <w:t> </w:t>
            </w:r>
          </w:p>
        </w:tc>
      </w:tr>
      <w:tr w:rsidR="00BB35B1" w:rsidRPr="00572204" w14:paraId="5E355B24" w14:textId="77777777" w:rsidTr="00614FE8">
        <w:trPr>
          <w:trHeight w:val="300"/>
        </w:trPr>
        <w:tc>
          <w:tcPr>
            <w:tcW w:w="8920" w:type="dxa"/>
            <w:vAlign w:val="center"/>
            <w:hideMark/>
          </w:tcPr>
          <w:p w14:paraId="6160EB72" w14:textId="77777777" w:rsidR="00BB35B1" w:rsidRPr="00572204" w:rsidRDefault="00BB35B1" w:rsidP="00BB35B1">
            <w:pPr>
              <w:jc w:val="both"/>
              <w:textAlignment w:val="baseline"/>
              <w:rPr>
                <w:rFonts w:ascii="Segoe UI" w:hAnsi="Segoe UI" w:cs="Segoe UI"/>
                <w:sz w:val="18"/>
                <w:szCs w:val="18"/>
              </w:rPr>
            </w:pPr>
            <w:r w:rsidRPr="00572204">
              <w:rPr>
                <w:rFonts w:ascii="Arial" w:hAnsi="Arial" w:cs="Arial"/>
                <w:color w:val="FF0000"/>
                <w:sz w:val="18"/>
                <w:szCs w:val="18"/>
                <w:lang w:val="es-ES"/>
              </w:rPr>
              <w:t>Cuando se trate de consorcios, la declaración jurada es la siguiente:</w:t>
            </w:r>
            <w:r w:rsidRPr="00572204">
              <w:rPr>
                <w:rFonts w:ascii="Arial" w:hAnsi="Arial" w:cs="Arial"/>
                <w:color w:val="FF0000"/>
                <w:sz w:val="18"/>
                <w:szCs w:val="18"/>
              </w:rPr>
              <w:t> </w:t>
            </w:r>
          </w:p>
        </w:tc>
      </w:tr>
    </w:tbl>
    <w:p w14:paraId="41C5DE6C" w14:textId="77777777" w:rsidR="00BB35B1" w:rsidRPr="00572204" w:rsidRDefault="00BB35B1" w:rsidP="003C1553">
      <w:pPr>
        <w:widowControl w:val="0"/>
        <w:spacing w:after="0" w:line="240" w:lineRule="auto"/>
        <w:jc w:val="center"/>
        <w:rPr>
          <w:rFonts w:ascii="Arial" w:hAnsi="Arial" w:cs="Arial"/>
          <w:b/>
        </w:rPr>
      </w:pPr>
    </w:p>
    <w:p w14:paraId="26EF15A3" w14:textId="77777777" w:rsidR="00BB35B1" w:rsidRPr="00572204" w:rsidRDefault="00BB35B1" w:rsidP="003C1553">
      <w:pPr>
        <w:widowControl w:val="0"/>
        <w:spacing w:after="0" w:line="240" w:lineRule="auto"/>
        <w:jc w:val="center"/>
        <w:rPr>
          <w:rFonts w:ascii="Arial" w:hAnsi="Arial" w:cs="Arial"/>
          <w:b/>
        </w:rPr>
      </w:pPr>
    </w:p>
    <w:p w14:paraId="434EE649" w14:textId="0A02C292" w:rsidR="005C5C5F" w:rsidRPr="00572204" w:rsidRDefault="005C5C5F" w:rsidP="003C1553">
      <w:pPr>
        <w:widowControl w:val="0"/>
        <w:spacing w:after="0" w:line="240" w:lineRule="auto"/>
        <w:jc w:val="center"/>
        <w:rPr>
          <w:rFonts w:ascii="Arial" w:hAnsi="Arial" w:cs="Arial"/>
          <w:b/>
          <w:sz w:val="20"/>
        </w:rPr>
      </w:pPr>
      <w:r w:rsidRPr="00572204">
        <w:rPr>
          <w:rFonts w:ascii="Arial" w:hAnsi="Arial" w:cs="Arial"/>
          <w:b/>
          <w:sz w:val="20"/>
        </w:rPr>
        <w:t>ANEXO Nº 1</w:t>
      </w:r>
    </w:p>
    <w:p w14:paraId="44E554FD" w14:textId="77777777" w:rsidR="005C5C5F" w:rsidRPr="00572204" w:rsidRDefault="005C5C5F" w:rsidP="003C1553">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5C5C5F" w:rsidRPr="00572204" w14:paraId="16663C08" w14:textId="77777777" w:rsidTr="00A249C3">
        <w:tc>
          <w:tcPr>
            <w:tcW w:w="8644" w:type="dxa"/>
            <w:shd w:val="clear" w:color="000000" w:fill="FFFFFF"/>
          </w:tcPr>
          <w:p w14:paraId="2CFA38EA" w14:textId="7BFFA9A6" w:rsidR="005C5C5F" w:rsidRPr="00572204" w:rsidRDefault="005C5C5F" w:rsidP="003C1553">
            <w:pPr>
              <w:pStyle w:val="Textoindependiente"/>
              <w:widowControl w:val="0"/>
              <w:spacing w:after="0" w:line="240" w:lineRule="auto"/>
              <w:jc w:val="center"/>
              <w:rPr>
                <w:rFonts w:ascii="Arial" w:hAnsi="Arial" w:cs="Arial"/>
                <w:b/>
                <w:sz w:val="20"/>
                <w:szCs w:val="20"/>
              </w:rPr>
            </w:pPr>
            <w:r w:rsidRPr="00572204">
              <w:rPr>
                <w:rFonts w:ascii="Arial" w:hAnsi="Arial" w:cs="Arial"/>
                <w:b/>
                <w:sz w:val="20"/>
                <w:szCs w:val="20"/>
              </w:rPr>
              <w:t>DECLARACIÓN JURADA DE DATOS DEL POSTOR</w:t>
            </w:r>
            <w:r w:rsidR="008533AF" w:rsidRPr="00572204">
              <w:rPr>
                <w:rFonts w:ascii="Arial" w:hAnsi="Arial" w:cs="Arial"/>
                <w:b/>
                <w:sz w:val="20"/>
                <w:szCs w:val="20"/>
              </w:rPr>
              <w:t xml:space="preserve"> EN CONSORCIO</w:t>
            </w:r>
            <w:r w:rsidRPr="00572204">
              <w:rPr>
                <w:rFonts w:ascii="Arial" w:hAnsi="Arial" w:cs="Arial"/>
                <w:b/>
                <w:sz w:val="20"/>
                <w:szCs w:val="20"/>
              </w:rPr>
              <w:t xml:space="preserve"> </w:t>
            </w:r>
          </w:p>
        </w:tc>
      </w:tr>
    </w:tbl>
    <w:p w14:paraId="6B19BC45" w14:textId="77777777" w:rsidR="005C5C5F" w:rsidRPr="00572204" w:rsidRDefault="005C5C5F" w:rsidP="003C1553">
      <w:pPr>
        <w:widowControl w:val="0"/>
        <w:spacing w:after="0" w:line="240" w:lineRule="auto"/>
        <w:jc w:val="both"/>
        <w:rPr>
          <w:rFonts w:ascii="Arial" w:hAnsi="Arial" w:cs="Arial"/>
          <w:sz w:val="20"/>
        </w:rPr>
      </w:pPr>
    </w:p>
    <w:p w14:paraId="55589A34" w14:textId="0150EE7C" w:rsidR="005C5C5F" w:rsidRPr="00572204" w:rsidRDefault="005C5C5F" w:rsidP="003C1553">
      <w:pPr>
        <w:widowControl w:val="0"/>
        <w:spacing w:after="0" w:line="240" w:lineRule="auto"/>
        <w:jc w:val="both"/>
        <w:rPr>
          <w:rFonts w:ascii="Arial" w:hAnsi="Arial" w:cs="Arial"/>
          <w:sz w:val="20"/>
        </w:rPr>
      </w:pPr>
      <w:r w:rsidRPr="00572204">
        <w:rPr>
          <w:rFonts w:ascii="Arial" w:hAnsi="Arial" w:cs="Arial"/>
          <w:sz w:val="20"/>
        </w:rPr>
        <w:t>Señor</w:t>
      </w:r>
    </w:p>
    <w:p w14:paraId="3FF4C5DB" w14:textId="18D9A92C" w:rsidR="00551C06" w:rsidRPr="00572204" w:rsidRDefault="52D8285B" w:rsidP="003C1553">
      <w:pPr>
        <w:widowControl w:val="0"/>
        <w:spacing w:after="0" w:line="240" w:lineRule="auto"/>
        <w:jc w:val="both"/>
        <w:rPr>
          <w:rFonts w:ascii="Arial" w:hAnsi="Arial" w:cs="Arial"/>
          <w:b/>
          <w:bCs/>
          <w:sz w:val="20"/>
        </w:rPr>
      </w:pPr>
      <w:r w:rsidRPr="00572204">
        <w:rPr>
          <w:rFonts w:ascii="Arial" w:hAnsi="Arial" w:cs="Arial"/>
          <w:b/>
          <w:sz w:val="20"/>
        </w:rPr>
        <w:t>OFICIAL DE COMPRA</w:t>
      </w:r>
    </w:p>
    <w:p w14:paraId="532F6205" w14:textId="4AB62374" w:rsidR="005C5C5F" w:rsidRPr="00572204" w:rsidRDefault="005C5C5F" w:rsidP="003C1553">
      <w:pPr>
        <w:widowControl w:val="0"/>
        <w:autoSpaceDE w:val="0"/>
        <w:autoSpaceDN w:val="0"/>
        <w:adjustRightInd w:val="0"/>
        <w:spacing w:after="0" w:line="240" w:lineRule="auto"/>
        <w:jc w:val="both"/>
        <w:rPr>
          <w:rFonts w:ascii="Arial" w:hAnsi="Arial" w:cs="Arial"/>
          <w:b/>
          <w:sz w:val="20"/>
        </w:rPr>
      </w:pPr>
      <w:r w:rsidRPr="00572204">
        <w:rPr>
          <w:rFonts w:ascii="Arial" w:hAnsi="Arial" w:cs="Arial"/>
          <w:b/>
          <w:sz w:val="20"/>
        </w:rPr>
        <w:t xml:space="preserve">SUBASTA INVERSA ELECTRÓNICA Nº </w:t>
      </w:r>
      <w:r w:rsidRPr="00572204">
        <w:rPr>
          <w:rFonts w:ascii="Arial" w:hAnsi="Arial" w:cs="Arial"/>
          <w:b/>
          <w:sz w:val="20"/>
          <w:u w:val="single"/>
        </w:rPr>
        <w:t xml:space="preserve">[CONSIGNAR </w:t>
      </w:r>
      <w:r w:rsidR="00EF1C13" w:rsidRPr="00572204">
        <w:rPr>
          <w:rFonts w:ascii="Arial" w:hAnsi="Arial" w:cs="Arial"/>
          <w:b/>
          <w:sz w:val="20"/>
          <w:u w:val="single"/>
        </w:rPr>
        <w:t>NOMENCLATURA DEL</w:t>
      </w:r>
      <w:r w:rsidRPr="00572204">
        <w:rPr>
          <w:rFonts w:ascii="Arial" w:hAnsi="Arial" w:cs="Arial"/>
          <w:b/>
          <w:sz w:val="20"/>
          <w:u w:val="single"/>
        </w:rPr>
        <w:t xml:space="preserve"> PROCEDIMIENTO</w:t>
      </w:r>
      <w:r w:rsidR="00976C98" w:rsidRPr="00572204">
        <w:rPr>
          <w:rFonts w:ascii="Arial" w:hAnsi="Arial" w:cs="Arial"/>
          <w:b/>
          <w:sz w:val="20"/>
          <w:u w:val="single"/>
        </w:rPr>
        <w:t xml:space="preserve"> DE SELECCIÓN</w:t>
      </w:r>
      <w:r w:rsidRPr="00572204">
        <w:rPr>
          <w:rFonts w:ascii="Arial" w:hAnsi="Arial" w:cs="Arial"/>
          <w:b/>
          <w:sz w:val="20"/>
          <w:u w:val="single"/>
        </w:rPr>
        <w:t>]</w:t>
      </w:r>
    </w:p>
    <w:p w14:paraId="5BD03F31" w14:textId="77777777" w:rsidR="005C5C5F" w:rsidRPr="00572204" w:rsidRDefault="005C5C5F" w:rsidP="003C1553">
      <w:pPr>
        <w:widowControl w:val="0"/>
        <w:autoSpaceDE w:val="0"/>
        <w:autoSpaceDN w:val="0"/>
        <w:adjustRightInd w:val="0"/>
        <w:spacing w:after="0" w:line="240" w:lineRule="auto"/>
        <w:jc w:val="both"/>
        <w:rPr>
          <w:rFonts w:ascii="Arial" w:hAnsi="Arial" w:cs="Arial"/>
          <w:sz w:val="20"/>
        </w:rPr>
      </w:pPr>
      <w:r w:rsidRPr="00572204">
        <w:rPr>
          <w:rFonts w:ascii="Arial" w:hAnsi="Arial" w:cs="Arial"/>
          <w:sz w:val="20"/>
        </w:rPr>
        <w:t>Presente.-</w:t>
      </w:r>
    </w:p>
    <w:p w14:paraId="4B23D6F1" w14:textId="77777777" w:rsidR="005C5C5F" w:rsidRPr="00572204" w:rsidRDefault="005C5C5F" w:rsidP="003C1553">
      <w:pPr>
        <w:widowControl w:val="0"/>
        <w:autoSpaceDE w:val="0"/>
        <w:autoSpaceDN w:val="0"/>
        <w:adjustRightInd w:val="0"/>
        <w:spacing w:after="0" w:line="240" w:lineRule="auto"/>
        <w:jc w:val="both"/>
        <w:rPr>
          <w:rFonts w:ascii="Arial" w:hAnsi="Arial" w:cs="Arial"/>
          <w:sz w:val="20"/>
        </w:rPr>
      </w:pPr>
    </w:p>
    <w:p w14:paraId="38F9BD1C" w14:textId="77777777" w:rsidR="005C5C5F" w:rsidRPr="00572204" w:rsidRDefault="005C5C5F" w:rsidP="003C1553">
      <w:pPr>
        <w:widowControl w:val="0"/>
        <w:spacing w:after="0" w:line="240" w:lineRule="auto"/>
        <w:jc w:val="both"/>
        <w:rPr>
          <w:rFonts w:ascii="Arial" w:hAnsi="Arial" w:cs="Arial"/>
          <w:sz w:val="20"/>
        </w:rPr>
      </w:pPr>
      <w:r w:rsidRPr="00572204">
        <w:rPr>
          <w:rFonts w:ascii="Arial" w:hAnsi="Arial" w:cs="Arial"/>
          <w:sz w:val="20"/>
        </w:rPr>
        <w:t xml:space="preserve">El que se suscribe, </w:t>
      </w:r>
      <w:r w:rsidRPr="00572204">
        <w:rPr>
          <w:rFonts w:ascii="Arial" w:hAnsi="Arial" w:cs="Arial"/>
          <w:b/>
          <w:bCs/>
          <w:sz w:val="20"/>
        </w:rPr>
        <w:t>[……………..]</w:t>
      </w:r>
      <w:r w:rsidRPr="00572204">
        <w:rPr>
          <w:rFonts w:ascii="Arial" w:hAnsi="Arial" w:cs="Arial"/>
          <w:sz w:val="20"/>
        </w:rPr>
        <w:t xml:space="preserve">, representante común del consorcio </w:t>
      </w:r>
      <w:r w:rsidRPr="00572204">
        <w:rPr>
          <w:rFonts w:ascii="Arial" w:hAnsi="Arial" w:cs="Arial"/>
          <w:b/>
          <w:bCs/>
          <w:sz w:val="20"/>
          <w:u w:val="single"/>
        </w:rPr>
        <w:t>[CONSIGNAR EL NOMBRE DEL CONSORCIO]</w:t>
      </w:r>
      <w:r w:rsidRPr="00572204">
        <w:rPr>
          <w:rFonts w:ascii="Arial" w:hAnsi="Arial" w:cs="Arial"/>
          <w:sz w:val="20"/>
        </w:rPr>
        <w:t xml:space="preserve">, identificado con </w:t>
      </w:r>
      <w:r w:rsidRPr="00572204">
        <w:rPr>
          <w:rFonts w:ascii="Arial" w:hAnsi="Arial" w:cs="Arial"/>
          <w:b/>
          <w:bCs/>
          <w:sz w:val="20"/>
          <w:u w:val="single"/>
        </w:rPr>
        <w:t>[CONSIGNAR TIPO DE DOCUMENTO DE IDENTIDAD] N° [CONSIGNAR NÚMERO DE DOCUMENTO DE IDENTIDAD]</w:t>
      </w:r>
      <w:r w:rsidRPr="00572204">
        <w:rPr>
          <w:rFonts w:ascii="Arial" w:hAnsi="Arial" w:cs="Arial"/>
          <w:sz w:val="20"/>
        </w:rPr>
        <w:t xml:space="preserve">, </w:t>
      </w:r>
      <w:r w:rsidRPr="00572204">
        <w:rPr>
          <w:rFonts w:ascii="Arial" w:hAnsi="Arial" w:cs="Arial"/>
          <w:b/>
          <w:sz w:val="20"/>
        </w:rPr>
        <w:t>DECLARO BAJO JURAMENTO</w:t>
      </w:r>
      <w:r w:rsidRPr="00572204">
        <w:rPr>
          <w:rFonts w:ascii="Arial" w:hAnsi="Arial" w:cs="Arial"/>
          <w:sz w:val="20"/>
        </w:rPr>
        <w:t xml:space="preserve"> que la siguiente información se sujeta a la verdad:</w:t>
      </w:r>
    </w:p>
    <w:p w14:paraId="5FD8A1AE" w14:textId="77777777" w:rsidR="005C5C5F" w:rsidRPr="00572204" w:rsidRDefault="005C5C5F" w:rsidP="003C1553">
      <w:pPr>
        <w:widowControl w:val="0"/>
        <w:spacing w:after="0" w:line="240" w:lineRule="auto"/>
        <w:jc w:val="both"/>
        <w:rPr>
          <w:rFonts w:ascii="Arial" w:hAnsi="Arial"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576"/>
        <w:gridCol w:w="803"/>
        <w:gridCol w:w="756"/>
        <w:gridCol w:w="744"/>
        <w:gridCol w:w="957"/>
      </w:tblGrid>
      <w:tr w:rsidR="00311D80" w:rsidRPr="00572204" w14:paraId="05634859" w14:textId="77777777" w:rsidTr="01174AA8">
        <w:tc>
          <w:tcPr>
            <w:tcW w:w="3102" w:type="dxa"/>
            <w:tcBorders>
              <w:right w:val="nil"/>
            </w:tcBorders>
          </w:tcPr>
          <w:p w14:paraId="14BF6721" w14:textId="77777777"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Datos del consorciado 1</w:t>
            </w:r>
          </w:p>
        </w:tc>
        <w:tc>
          <w:tcPr>
            <w:tcW w:w="5970" w:type="dxa"/>
            <w:gridSpan w:val="6"/>
            <w:tcBorders>
              <w:left w:val="nil"/>
            </w:tcBorders>
          </w:tcPr>
          <w:p w14:paraId="0DE42B71" w14:textId="77777777" w:rsidR="005C5C5F" w:rsidRPr="00572204" w:rsidRDefault="005C5C5F" w:rsidP="003C1553">
            <w:pPr>
              <w:widowControl w:val="0"/>
              <w:spacing w:after="0" w:line="240" w:lineRule="auto"/>
              <w:rPr>
                <w:rFonts w:ascii="Arial" w:hAnsi="Arial" w:cs="Arial"/>
                <w:sz w:val="20"/>
              </w:rPr>
            </w:pPr>
          </w:p>
        </w:tc>
      </w:tr>
      <w:tr w:rsidR="00311D80" w:rsidRPr="00572204" w14:paraId="7EB47DAF" w14:textId="77777777" w:rsidTr="01174AA8">
        <w:tc>
          <w:tcPr>
            <w:tcW w:w="3102" w:type="dxa"/>
            <w:tcBorders>
              <w:right w:val="nil"/>
            </w:tcBorders>
          </w:tcPr>
          <w:p w14:paraId="4CDB3DF2" w14:textId="157C969E"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Nombre, Denominación o Razón Social:</w:t>
            </w:r>
          </w:p>
        </w:tc>
        <w:tc>
          <w:tcPr>
            <w:tcW w:w="5970" w:type="dxa"/>
            <w:gridSpan w:val="6"/>
            <w:tcBorders>
              <w:left w:val="nil"/>
            </w:tcBorders>
          </w:tcPr>
          <w:p w14:paraId="11E44EEC" w14:textId="77777777" w:rsidR="005C5C5F" w:rsidRPr="00572204" w:rsidRDefault="005C5C5F" w:rsidP="003C1553">
            <w:pPr>
              <w:widowControl w:val="0"/>
              <w:spacing w:after="0" w:line="240" w:lineRule="auto"/>
              <w:rPr>
                <w:rFonts w:ascii="Arial" w:hAnsi="Arial" w:cs="Arial"/>
                <w:sz w:val="20"/>
              </w:rPr>
            </w:pPr>
          </w:p>
        </w:tc>
      </w:tr>
      <w:tr w:rsidR="005D0935" w:rsidRPr="00572204" w14:paraId="374B2C4D" w14:textId="77777777" w:rsidTr="01174AA8">
        <w:tc>
          <w:tcPr>
            <w:tcW w:w="3102" w:type="dxa"/>
            <w:tcBorders>
              <w:bottom w:val="single" w:sz="4" w:space="0" w:color="auto"/>
              <w:right w:val="nil"/>
            </w:tcBorders>
          </w:tcPr>
          <w:p w14:paraId="6D46AD7D" w14:textId="67AAEE15"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Domicilio Legal:</w:t>
            </w:r>
          </w:p>
        </w:tc>
        <w:tc>
          <w:tcPr>
            <w:tcW w:w="5970" w:type="dxa"/>
            <w:gridSpan w:val="6"/>
            <w:tcBorders>
              <w:left w:val="nil"/>
              <w:bottom w:val="single" w:sz="4" w:space="0" w:color="auto"/>
            </w:tcBorders>
          </w:tcPr>
          <w:p w14:paraId="4B7A8B9F" w14:textId="77777777" w:rsidR="005C5C5F" w:rsidRPr="00572204" w:rsidRDefault="005C5C5F" w:rsidP="003C1553">
            <w:pPr>
              <w:widowControl w:val="0"/>
              <w:spacing w:after="0" w:line="240" w:lineRule="auto"/>
              <w:rPr>
                <w:rFonts w:ascii="Arial" w:hAnsi="Arial" w:cs="Arial"/>
                <w:sz w:val="20"/>
              </w:rPr>
            </w:pPr>
          </w:p>
        </w:tc>
      </w:tr>
      <w:tr w:rsidR="005D0935" w:rsidRPr="00572204" w14:paraId="0BC84BF4" w14:textId="77777777" w:rsidTr="01174AA8">
        <w:tc>
          <w:tcPr>
            <w:tcW w:w="4236" w:type="dxa"/>
            <w:gridSpan w:val="2"/>
            <w:tcBorders>
              <w:right w:val="single" w:sz="4" w:space="0" w:color="auto"/>
            </w:tcBorders>
          </w:tcPr>
          <w:p w14:paraId="59EF6222" w14:textId="237C8ECC"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RUC:</w:t>
            </w:r>
          </w:p>
        </w:tc>
        <w:tc>
          <w:tcPr>
            <w:tcW w:w="1576" w:type="dxa"/>
            <w:tcBorders>
              <w:left w:val="single" w:sz="4" w:space="0" w:color="auto"/>
              <w:right w:val="single" w:sz="4" w:space="0" w:color="auto"/>
            </w:tcBorders>
          </w:tcPr>
          <w:p w14:paraId="4F949C3A" w14:textId="77777777"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Teléfono(s) :</w:t>
            </w:r>
          </w:p>
        </w:tc>
        <w:tc>
          <w:tcPr>
            <w:tcW w:w="1559" w:type="dxa"/>
            <w:gridSpan w:val="2"/>
            <w:tcBorders>
              <w:left w:val="single" w:sz="4" w:space="0" w:color="auto"/>
              <w:right w:val="single" w:sz="4" w:space="0" w:color="auto"/>
            </w:tcBorders>
          </w:tcPr>
          <w:p w14:paraId="133A29CD" w14:textId="77777777" w:rsidR="005C5C5F" w:rsidRPr="00572204" w:rsidRDefault="005C5C5F" w:rsidP="003C1553">
            <w:pPr>
              <w:widowControl w:val="0"/>
              <w:spacing w:after="0" w:line="240" w:lineRule="auto"/>
              <w:rPr>
                <w:rFonts w:ascii="Arial" w:hAnsi="Arial" w:cs="Arial"/>
                <w:sz w:val="20"/>
              </w:rPr>
            </w:pPr>
          </w:p>
        </w:tc>
        <w:tc>
          <w:tcPr>
            <w:tcW w:w="1701" w:type="dxa"/>
            <w:gridSpan w:val="2"/>
            <w:tcBorders>
              <w:left w:val="single" w:sz="4" w:space="0" w:color="auto"/>
            </w:tcBorders>
          </w:tcPr>
          <w:p w14:paraId="396250F3" w14:textId="77777777" w:rsidR="005C5C5F" w:rsidRPr="00572204" w:rsidRDefault="005C5C5F" w:rsidP="003C1553">
            <w:pPr>
              <w:widowControl w:val="0"/>
              <w:spacing w:after="0" w:line="240" w:lineRule="auto"/>
              <w:jc w:val="center"/>
              <w:rPr>
                <w:rFonts w:ascii="Arial" w:hAnsi="Arial" w:cs="Arial"/>
                <w:sz w:val="20"/>
              </w:rPr>
            </w:pPr>
          </w:p>
        </w:tc>
      </w:tr>
      <w:tr w:rsidR="00B0724F" w:rsidRPr="00572204" w14:paraId="4A7BCE57" w14:textId="77777777" w:rsidTr="01174AA8">
        <w:tc>
          <w:tcPr>
            <w:tcW w:w="5812" w:type="dxa"/>
            <w:gridSpan w:val="3"/>
          </w:tcPr>
          <w:p w14:paraId="1E1682AB" w14:textId="5C018748" w:rsidR="005C5C5F" w:rsidRPr="00572204" w:rsidRDefault="7413FEB4" w:rsidP="003C1553">
            <w:pPr>
              <w:widowControl w:val="0"/>
              <w:spacing w:after="0" w:line="240" w:lineRule="auto"/>
              <w:rPr>
                <w:rFonts w:ascii="Arial" w:hAnsi="Arial" w:cs="Arial"/>
                <w:sz w:val="20"/>
              </w:rPr>
            </w:pPr>
            <w:r w:rsidRPr="00572204">
              <w:rPr>
                <w:rFonts w:ascii="Arial" w:hAnsi="Arial" w:cs="Arial"/>
                <w:sz w:val="20"/>
              </w:rPr>
              <w:t>MYPE</w:t>
            </w:r>
            <w:r w:rsidR="006C437D" w:rsidRPr="00572204">
              <w:rPr>
                <w:rStyle w:val="Refdenotaalpie"/>
                <w:rFonts w:ascii="Arial" w:hAnsi="Arial" w:cs="Arial"/>
                <w:sz w:val="20"/>
              </w:rPr>
              <w:footnoteReference w:id="25"/>
            </w:r>
            <w:r w:rsidR="6E5CD6B2" w:rsidRPr="00572204">
              <w:rPr>
                <w:rFonts w:ascii="Arial" w:hAnsi="Arial" w:cs="Arial"/>
                <w:sz w:val="20"/>
              </w:rPr>
              <w:t>:</w:t>
            </w:r>
          </w:p>
        </w:tc>
        <w:tc>
          <w:tcPr>
            <w:tcW w:w="803" w:type="dxa"/>
          </w:tcPr>
          <w:p w14:paraId="609FA858" w14:textId="77777777"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Sí</w:t>
            </w:r>
          </w:p>
        </w:tc>
        <w:tc>
          <w:tcPr>
            <w:tcW w:w="756" w:type="dxa"/>
          </w:tcPr>
          <w:p w14:paraId="680A2A15" w14:textId="77777777" w:rsidR="005C5C5F" w:rsidRPr="00572204" w:rsidRDefault="005C5C5F" w:rsidP="003C1553">
            <w:pPr>
              <w:widowControl w:val="0"/>
              <w:spacing w:after="0" w:line="240" w:lineRule="auto"/>
              <w:rPr>
                <w:rFonts w:ascii="Arial" w:hAnsi="Arial" w:cs="Arial"/>
                <w:sz w:val="20"/>
              </w:rPr>
            </w:pPr>
          </w:p>
        </w:tc>
        <w:tc>
          <w:tcPr>
            <w:tcW w:w="744" w:type="dxa"/>
          </w:tcPr>
          <w:p w14:paraId="68FD59F8" w14:textId="77777777"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No</w:t>
            </w:r>
          </w:p>
        </w:tc>
        <w:tc>
          <w:tcPr>
            <w:tcW w:w="957" w:type="dxa"/>
          </w:tcPr>
          <w:p w14:paraId="5A715FFA" w14:textId="77777777" w:rsidR="005C5C5F" w:rsidRPr="00572204" w:rsidRDefault="005C5C5F" w:rsidP="003C1553">
            <w:pPr>
              <w:widowControl w:val="0"/>
              <w:spacing w:after="0" w:line="240" w:lineRule="auto"/>
              <w:rPr>
                <w:rFonts w:ascii="Arial" w:hAnsi="Arial" w:cs="Arial"/>
                <w:sz w:val="20"/>
              </w:rPr>
            </w:pPr>
          </w:p>
        </w:tc>
      </w:tr>
      <w:tr w:rsidR="009A00AA" w:rsidRPr="00572204" w14:paraId="5EE12354" w14:textId="77777777" w:rsidTr="01174AA8">
        <w:tc>
          <w:tcPr>
            <w:tcW w:w="9072" w:type="dxa"/>
            <w:gridSpan w:val="7"/>
            <w:tcBorders>
              <w:bottom w:val="single" w:sz="4" w:space="0" w:color="auto"/>
            </w:tcBorders>
          </w:tcPr>
          <w:p w14:paraId="0AA7B541" w14:textId="2AC62F23"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Correo electrónico:</w:t>
            </w:r>
          </w:p>
        </w:tc>
      </w:tr>
    </w:tbl>
    <w:p w14:paraId="7E152780" w14:textId="77777777" w:rsidR="005C5C5F" w:rsidRPr="00572204" w:rsidRDefault="005C5C5F" w:rsidP="003C1553">
      <w:pPr>
        <w:widowControl w:val="0"/>
        <w:autoSpaceDE w:val="0"/>
        <w:autoSpaceDN w:val="0"/>
        <w:adjustRightInd w:val="0"/>
        <w:spacing w:after="0" w:line="240" w:lineRule="auto"/>
        <w:rPr>
          <w:rFonts w:ascii="Arial" w:hAnsi="Arial"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0"/>
        <w:gridCol w:w="1134"/>
        <w:gridCol w:w="1568"/>
        <w:gridCol w:w="799"/>
        <w:gridCol w:w="753"/>
        <w:gridCol w:w="741"/>
        <w:gridCol w:w="977"/>
      </w:tblGrid>
      <w:tr w:rsidR="00234D34" w:rsidRPr="00572204" w14:paraId="0DEFB8C9" w14:textId="77777777" w:rsidTr="01174AA8">
        <w:tc>
          <w:tcPr>
            <w:tcW w:w="3100" w:type="dxa"/>
            <w:tcBorders>
              <w:top w:val="single" w:sz="4" w:space="0" w:color="auto"/>
              <w:left w:val="single" w:sz="4" w:space="0" w:color="auto"/>
              <w:bottom w:val="single" w:sz="4" w:space="0" w:color="auto"/>
              <w:right w:val="nil"/>
            </w:tcBorders>
          </w:tcPr>
          <w:p w14:paraId="0C995F7A" w14:textId="77777777" w:rsidR="005C5C5F" w:rsidRPr="00572204" w:rsidRDefault="005C5C5F" w:rsidP="003C1553">
            <w:pPr>
              <w:widowControl w:val="0"/>
              <w:autoSpaceDE w:val="0"/>
              <w:autoSpaceDN w:val="0"/>
              <w:adjustRightInd w:val="0"/>
              <w:spacing w:after="0" w:line="240" w:lineRule="auto"/>
              <w:rPr>
                <w:rFonts w:ascii="Arial" w:hAnsi="Arial" w:cs="Arial"/>
                <w:sz w:val="20"/>
              </w:rPr>
            </w:pPr>
            <w:r w:rsidRPr="00572204">
              <w:rPr>
                <w:rFonts w:ascii="Arial" w:hAnsi="Arial" w:cs="Arial"/>
                <w:sz w:val="20"/>
              </w:rPr>
              <w:t>Datos del consorciado 2</w:t>
            </w:r>
          </w:p>
        </w:tc>
        <w:tc>
          <w:tcPr>
            <w:tcW w:w="5972" w:type="dxa"/>
            <w:gridSpan w:val="6"/>
            <w:tcBorders>
              <w:top w:val="single" w:sz="4" w:space="0" w:color="auto"/>
              <w:left w:val="nil"/>
              <w:bottom w:val="single" w:sz="4" w:space="0" w:color="auto"/>
              <w:right w:val="single" w:sz="4" w:space="0" w:color="auto"/>
            </w:tcBorders>
          </w:tcPr>
          <w:p w14:paraId="72F0761A" w14:textId="77777777" w:rsidR="005C5C5F" w:rsidRPr="00572204" w:rsidRDefault="005C5C5F" w:rsidP="003C1553">
            <w:pPr>
              <w:widowControl w:val="0"/>
              <w:autoSpaceDE w:val="0"/>
              <w:autoSpaceDN w:val="0"/>
              <w:adjustRightInd w:val="0"/>
              <w:spacing w:after="0" w:line="240" w:lineRule="auto"/>
              <w:rPr>
                <w:rFonts w:ascii="Arial" w:hAnsi="Arial" w:cs="Arial"/>
                <w:sz w:val="20"/>
              </w:rPr>
            </w:pPr>
          </w:p>
        </w:tc>
      </w:tr>
      <w:tr w:rsidR="00234D34" w:rsidRPr="00572204" w14:paraId="74DB2438" w14:textId="77777777" w:rsidTr="01174AA8">
        <w:tc>
          <w:tcPr>
            <w:tcW w:w="3100" w:type="dxa"/>
            <w:tcBorders>
              <w:top w:val="single" w:sz="4" w:space="0" w:color="auto"/>
              <w:left w:val="single" w:sz="4" w:space="0" w:color="auto"/>
              <w:bottom w:val="single" w:sz="4" w:space="0" w:color="auto"/>
              <w:right w:val="nil"/>
            </w:tcBorders>
          </w:tcPr>
          <w:p w14:paraId="4090BBE1" w14:textId="100B2B8F" w:rsidR="005C5C5F" w:rsidRPr="00572204" w:rsidRDefault="005C5C5F" w:rsidP="003C1553">
            <w:pPr>
              <w:widowControl w:val="0"/>
              <w:autoSpaceDE w:val="0"/>
              <w:autoSpaceDN w:val="0"/>
              <w:adjustRightInd w:val="0"/>
              <w:spacing w:after="0" w:line="240" w:lineRule="auto"/>
              <w:rPr>
                <w:rFonts w:ascii="Arial" w:hAnsi="Arial" w:cs="Arial"/>
                <w:sz w:val="20"/>
              </w:rPr>
            </w:pPr>
            <w:r w:rsidRPr="00572204">
              <w:rPr>
                <w:rFonts w:ascii="Arial" w:hAnsi="Arial" w:cs="Arial"/>
                <w:sz w:val="20"/>
              </w:rPr>
              <w:t>Nombre, Denominación o Razón Social:</w:t>
            </w:r>
          </w:p>
        </w:tc>
        <w:tc>
          <w:tcPr>
            <w:tcW w:w="5972" w:type="dxa"/>
            <w:gridSpan w:val="6"/>
            <w:tcBorders>
              <w:top w:val="single" w:sz="4" w:space="0" w:color="auto"/>
              <w:left w:val="nil"/>
              <w:bottom w:val="single" w:sz="4" w:space="0" w:color="auto"/>
              <w:right w:val="single" w:sz="4" w:space="0" w:color="auto"/>
            </w:tcBorders>
          </w:tcPr>
          <w:p w14:paraId="0B847DCF" w14:textId="77777777" w:rsidR="005C5C5F" w:rsidRPr="00572204" w:rsidRDefault="005C5C5F" w:rsidP="003C1553">
            <w:pPr>
              <w:widowControl w:val="0"/>
              <w:autoSpaceDE w:val="0"/>
              <w:autoSpaceDN w:val="0"/>
              <w:adjustRightInd w:val="0"/>
              <w:spacing w:after="0" w:line="240" w:lineRule="auto"/>
              <w:rPr>
                <w:rFonts w:ascii="Arial" w:hAnsi="Arial" w:cs="Arial"/>
                <w:sz w:val="20"/>
              </w:rPr>
            </w:pPr>
          </w:p>
        </w:tc>
      </w:tr>
      <w:tr w:rsidR="00234D34" w:rsidRPr="00572204" w14:paraId="1E7DB2E0" w14:textId="77777777" w:rsidTr="01174AA8">
        <w:tc>
          <w:tcPr>
            <w:tcW w:w="3100" w:type="dxa"/>
            <w:tcBorders>
              <w:top w:val="single" w:sz="4" w:space="0" w:color="auto"/>
              <w:left w:val="single" w:sz="4" w:space="0" w:color="auto"/>
              <w:bottom w:val="single" w:sz="4" w:space="0" w:color="auto"/>
              <w:right w:val="nil"/>
            </w:tcBorders>
          </w:tcPr>
          <w:p w14:paraId="16097720" w14:textId="1792B843" w:rsidR="005C5C5F" w:rsidRPr="00572204" w:rsidRDefault="005C5C5F" w:rsidP="003C1553">
            <w:pPr>
              <w:widowControl w:val="0"/>
              <w:autoSpaceDE w:val="0"/>
              <w:autoSpaceDN w:val="0"/>
              <w:adjustRightInd w:val="0"/>
              <w:spacing w:after="0" w:line="240" w:lineRule="auto"/>
              <w:rPr>
                <w:rFonts w:ascii="Arial" w:hAnsi="Arial" w:cs="Arial"/>
                <w:sz w:val="20"/>
              </w:rPr>
            </w:pPr>
            <w:r w:rsidRPr="00572204">
              <w:rPr>
                <w:rFonts w:ascii="Arial" w:hAnsi="Arial" w:cs="Arial"/>
                <w:sz w:val="20"/>
              </w:rPr>
              <w:t>Domicilio Legal:</w:t>
            </w:r>
          </w:p>
        </w:tc>
        <w:tc>
          <w:tcPr>
            <w:tcW w:w="5972" w:type="dxa"/>
            <w:gridSpan w:val="6"/>
            <w:tcBorders>
              <w:top w:val="single" w:sz="4" w:space="0" w:color="auto"/>
              <w:left w:val="nil"/>
              <w:bottom w:val="single" w:sz="4" w:space="0" w:color="auto"/>
              <w:right w:val="single" w:sz="4" w:space="0" w:color="auto"/>
            </w:tcBorders>
          </w:tcPr>
          <w:p w14:paraId="042BC6FE" w14:textId="77777777" w:rsidR="005C5C5F" w:rsidRPr="00572204" w:rsidRDefault="005C5C5F" w:rsidP="003C1553">
            <w:pPr>
              <w:widowControl w:val="0"/>
              <w:autoSpaceDE w:val="0"/>
              <w:autoSpaceDN w:val="0"/>
              <w:adjustRightInd w:val="0"/>
              <w:spacing w:after="0" w:line="240" w:lineRule="auto"/>
              <w:rPr>
                <w:rFonts w:ascii="Arial" w:hAnsi="Arial" w:cs="Arial"/>
                <w:sz w:val="20"/>
              </w:rPr>
            </w:pPr>
          </w:p>
        </w:tc>
      </w:tr>
      <w:tr w:rsidR="005D0935" w:rsidRPr="00572204" w14:paraId="34C06F5A" w14:textId="77777777" w:rsidTr="01174AA8">
        <w:tc>
          <w:tcPr>
            <w:tcW w:w="4234" w:type="dxa"/>
            <w:gridSpan w:val="2"/>
            <w:tcBorders>
              <w:right w:val="single" w:sz="4" w:space="0" w:color="auto"/>
            </w:tcBorders>
          </w:tcPr>
          <w:p w14:paraId="5744027B" w14:textId="72B3955D"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RUC:</w:t>
            </w:r>
          </w:p>
        </w:tc>
        <w:tc>
          <w:tcPr>
            <w:tcW w:w="1568" w:type="dxa"/>
            <w:tcBorders>
              <w:left w:val="single" w:sz="4" w:space="0" w:color="auto"/>
              <w:right w:val="single" w:sz="4" w:space="0" w:color="auto"/>
            </w:tcBorders>
          </w:tcPr>
          <w:p w14:paraId="672010FB" w14:textId="77777777"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Teléfono(s) :</w:t>
            </w:r>
          </w:p>
        </w:tc>
        <w:tc>
          <w:tcPr>
            <w:tcW w:w="1552" w:type="dxa"/>
            <w:gridSpan w:val="2"/>
            <w:tcBorders>
              <w:left w:val="single" w:sz="4" w:space="0" w:color="auto"/>
              <w:right w:val="single" w:sz="4" w:space="0" w:color="auto"/>
            </w:tcBorders>
          </w:tcPr>
          <w:p w14:paraId="54386764" w14:textId="77777777" w:rsidR="005C5C5F" w:rsidRPr="00572204" w:rsidRDefault="005C5C5F" w:rsidP="003C1553">
            <w:pPr>
              <w:widowControl w:val="0"/>
              <w:spacing w:after="0" w:line="240" w:lineRule="auto"/>
              <w:rPr>
                <w:rFonts w:ascii="Arial" w:hAnsi="Arial" w:cs="Arial"/>
                <w:sz w:val="20"/>
              </w:rPr>
            </w:pPr>
          </w:p>
        </w:tc>
        <w:tc>
          <w:tcPr>
            <w:tcW w:w="1718" w:type="dxa"/>
            <w:gridSpan w:val="2"/>
            <w:tcBorders>
              <w:left w:val="single" w:sz="4" w:space="0" w:color="auto"/>
            </w:tcBorders>
          </w:tcPr>
          <w:p w14:paraId="12E34AFC" w14:textId="77777777" w:rsidR="005C5C5F" w:rsidRPr="00572204" w:rsidRDefault="005C5C5F" w:rsidP="003C1553">
            <w:pPr>
              <w:widowControl w:val="0"/>
              <w:spacing w:after="0" w:line="240" w:lineRule="auto"/>
              <w:jc w:val="center"/>
              <w:rPr>
                <w:rFonts w:ascii="Arial" w:hAnsi="Arial" w:cs="Arial"/>
                <w:sz w:val="20"/>
              </w:rPr>
            </w:pPr>
          </w:p>
        </w:tc>
      </w:tr>
      <w:tr w:rsidR="00B0724F" w:rsidRPr="00572204" w14:paraId="693647DC" w14:textId="77777777" w:rsidTr="01174AA8">
        <w:tc>
          <w:tcPr>
            <w:tcW w:w="5802" w:type="dxa"/>
            <w:gridSpan w:val="3"/>
          </w:tcPr>
          <w:p w14:paraId="557CA650" w14:textId="5AFDEC50" w:rsidR="005C5C5F" w:rsidRPr="00572204" w:rsidRDefault="7413FEB4" w:rsidP="003C1553">
            <w:pPr>
              <w:widowControl w:val="0"/>
              <w:spacing w:after="0" w:line="240" w:lineRule="auto"/>
              <w:rPr>
                <w:rFonts w:ascii="Arial" w:hAnsi="Arial" w:cs="Arial"/>
                <w:sz w:val="20"/>
              </w:rPr>
            </w:pPr>
            <w:r w:rsidRPr="00572204">
              <w:rPr>
                <w:rFonts w:ascii="Arial" w:hAnsi="Arial" w:cs="Arial"/>
                <w:sz w:val="20"/>
              </w:rPr>
              <w:t>MYPE</w:t>
            </w:r>
            <w:r w:rsidR="006C437D" w:rsidRPr="00572204">
              <w:rPr>
                <w:rStyle w:val="Refdenotaalpie"/>
                <w:rFonts w:ascii="Arial" w:hAnsi="Arial" w:cs="Arial"/>
                <w:sz w:val="20"/>
              </w:rPr>
              <w:footnoteReference w:id="26"/>
            </w:r>
            <w:r w:rsidR="6E5CD6B2" w:rsidRPr="00572204">
              <w:rPr>
                <w:rFonts w:ascii="Arial" w:hAnsi="Arial" w:cs="Arial"/>
                <w:sz w:val="20"/>
              </w:rPr>
              <w:t>:</w:t>
            </w:r>
          </w:p>
        </w:tc>
        <w:tc>
          <w:tcPr>
            <w:tcW w:w="799" w:type="dxa"/>
          </w:tcPr>
          <w:p w14:paraId="2A052401" w14:textId="77777777"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Sí</w:t>
            </w:r>
          </w:p>
        </w:tc>
        <w:tc>
          <w:tcPr>
            <w:tcW w:w="753" w:type="dxa"/>
          </w:tcPr>
          <w:p w14:paraId="22430525" w14:textId="77777777" w:rsidR="005C5C5F" w:rsidRPr="00572204" w:rsidRDefault="005C5C5F" w:rsidP="003C1553">
            <w:pPr>
              <w:widowControl w:val="0"/>
              <w:spacing w:after="0" w:line="240" w:lineRule="auto"/>
              <w:rPr>
                <w:rFonts w:ascii="Arial" w:hAnsi="Arial" w:cs="Arial"/>
                <w:sz w:val="20"/>
              </w:rPr>
            </w:pPr>
          </w:p>
        </w:tc>
        <w:tc>
          <w:tcPr>
            <w:tcW w:w="741" w:type="dxa"/>
          </w:tcPr>
          <w:p w14:paraId="00291A90" w14:textId="77777777"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No</w:t>
            </w:r>
          </w:p>
        </w:tc>
        <w:tc>
          <w:tcPr>
            <w:tcW w:w="977" w:type="dxa"/>
          </w:tcPr>
          <w:p w14:paraId="43ECA9AE" w14:textId="77777777" w:rsidR="005C5C5F" w:rsidRPr="00572204" w:rsidRDefault="005C5C5F" w:rsidP="003C1553">
            <w:pPr>
              <w:widowControl w:val="0"/>
              <w:spacing w:after="0" w:line="240" w:lineRule="auto"/>
              <w:rPr>
                <w:rFonts w:ascii="Arial" w:hAnsi="Arial" w:cs="Arial"/>
                <w:sz w:val="20"/>
              </w:rPr>
            </w:pPr>
          </w:p>
        </w:tc>
      </w:tr>
      <w:tr w:rsidR="009A00AA" w:rsidRPr="00572204" w14:paraId="7181381E" w14:textId="77777777" w:rsidTr="01174AA8">
        <w:tc>
          <w:tcPr>
            <w:tcW w:w="9072" w:type="dxa"/>
            <w:gridSpan w:val="7"/>
            <w:tcBorders>
              <w:bottom w:val="single" w:sz="4" w:space="0" w:color="auto"/>
            </w:tcBorders>
          </w:tcPr>
          <w:p w14:paraId="626FAE5E" w14:textId="40B8FFA1"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Correo electrónico:</w:t>
            </w:r>
          </w:p>
        </w:tc>
      </w:tr>
    </w:tbl>
    <w:p w14:paraId="0552CD4A" w14:textId="77777777" w:rsidR="005C5C5F" w:rsidRPr="00572204" w:rsidRDefault="005C5C5F" w:rsidP="003C1553">
      <w:pPr>
        <w:widowControl w:val="0"/>
        <w:autoSpaceDE w:val="0"/>
        <w:autoSpaceDN w:val="0"/>
        <w:adjustRightInd w:val="0"/>
        <w:spacing w:after="0" w:line="240" w:lineRule="auto"/>
        <w:rPr>
          <w:rFonts w:ascii="Arial" w:hAnsi="Arial"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0"/>
        <w:gridCol w:w="1134"/>
        <w:gridCol w:w="1568"/>
        <w:gridCol w:w="799"/>
        <w:gridCol w:w="753"/>
        <w:gridCol w:w="741"/>
        <w:gridCol w:w="977"/>
      </w:tblGrid>
      <w:tr w:rsidR="00234D34" w:rsidRPr="00572204" w14:paraId="7B38B48B" w14:textId="77777777" w:rsidTr="01174AA8">
        <w:tc>
          <w:tcPr>
            <w:tcW w:w="3100" w:type="dxa"/>
            <w:tcBorders>
              <w:top w:val="single" w:sz="4" w:space="0" w:color="auto"/>
              <w:left w:val="single" w:sz="4" w:space="0" w:color="auto"/>
              <w:bottom w:val="single" w:sz="4" w:space="0" w:color="auto"/>
              <w:right w:val="nil"/>
            </w:tcBorders>
          </w:tcPr>
          <w:p w14:paraId="549A430F" w14:textId="14338F8B" w:rsidR="005C5C5F" w:rsidRPr="00572204" w:rsidRDefault="005C5C5F" w:rsidP="003C1553">
            <w:pPr>
              <w:widowControl w:val="0"/>
              <w:autoSpaceDE w:val="0"/>
              <w:autoSpaceDN w:val="0"/>
              <w:adjustRightInd w:val="0"/>
              <w:spacing w:after="0" w:line="240" w:lineRule="auto"/>
              <w:rPr>
                <w:rFonts w:ascii="Arial" w:hAnsi="Arial" w:cs="Arial"/>
                <w:sz w:val="20"/>
              </w:rPr>
            </w:pPr>
            <w:r w:rsidRPr="00572204">
              <w:rPr>
                <w:rFonts w:ascii="Arial" w:hAnsi="Arial" w:cs="Arial"/>
                <w:sz w:val="20"/>
              </w:rPr>
              <w:t xml:space="preserve">Datos del consorciado </w:t>
            </w:r>
            <w:r w:rsidR="00737A34" w:rsidRPr="00572204">
              <w:rPr>
                <w:rFonts w:ascii="Arial" w:hAnsi="Arial" w:cs="Arial"/>
                <w:sz w:val="20"/>
              </w:rPr>
              <w:t>3</w:t>
            </w:r>
          </w:p>
        </w:tc>
        <w:tc>
          <w:tcPr>
            <w:tcW w:w="5972" w:type="dxa"/>
            <w:gridSpan w:val="6"/>
            <w:tcBorders>
              <w:top w:val="single" w:sz="4" w:space="0" w:color="auto"/>
              <w:left w:val="nil"/>
              <w:bottom w:val="single" w:sz="4" w:space="0" w:color="auto"/>
              <w:right w:val="single" w:sz="4" w:space="0" w:color="auto"/>
            </w:tcBorders>
          </w:tcPr>
          <w:p w14:paraId="3D0B729D" w14:textId="77777777" w:rsidR="005C5C5F" w:rsidRPr="00572204" w:rsidRDefault="005C5C5F" w:rsidP="003C1553">
            <w:pPr>
              <w:widowControl w:val="0"/>
              <w:autoSpaceDE w:val="0"/>
              <w:autoSpaceDN w:val="0"/>
              <w:adjustRightInd w:val="0"/>
              <w:spacing w:after="0" w:line="240" w:lineRule="auto"/>
              <w:rPr>
                <w:rFonts w:ascii="Arial" w:hAnsi="Arial" w:cs="Arial"/>
                <w:sz w:val="20"/>
              </w:rPr>
            </w:pPr>
          </w:p>
        </w:tc>
      </w:tr>
      <w:tr w:rsidR="00234D34" w:rsidRPr="00572204" w14:paraId="7C92D58C" w14:textId="77777777" w:rsidTr="01174AA8">
        <w:tc>
          <w:tcPr>
            <w:tcW w:w="3100" w:type="dxa"/>
            <w:tcBorders>
              <w:top w:val="single" w:sz="4" w:space="0" w:color="auto"/>
              <w:left w:val="single" w:sz="4" w:space="0" w:color="auto"/>
              <w:bottom w:val="single" w:sz="4" w:space="0" w:color="auto"/>
              <w:right w:val="nil"/>
            </w:tcBorders>
          </w:tcPr>
          <w:p w14:paraId="49732B96" w14:textId="191688FC" w:rsidR="005C5C5F" w:rsidRPr="00572204" w:rsidRDefault="005C5C5F" w:rsidP="003C1553">
            <w:pPr>
              <w:widowControl w:val="0"/>
              <w:autoSpaceDE w:val="0"/>
              <w:autoSpaceDN w:val="0"/>
              <w:adjustRightInd w:val="0"/>
              <w:spacing w:after="0" w:line="240" w:lineRule="auto"/>
              <w:rPr>
                <w:rFonts w:ascii="Arial" w:hAnsi="Arial" w:cs="Arial"/>
                <w:sz w:val="20"/>
              </w:rPr>
            </w:pPr>
            <w:r w:rsidRPr="00572204">
              <w:rPr>
                <w:rFonts w:ascii="Arial" w:hAnsi="Arial" w:cs="Arial"/>
                <w:sz w:val="20"/>
              </w:rPr>
              <w:t>Nombre, Denominación o Razón Social:</w:t>
            </w:r>
          </w:p>
        </w:tc>
        <w:tc>
          <w:tcPr>
            <w:tcW w:w="5972" w:type="dxa"/>
            <w:gridSpan w:val="6"/>
            <w:tcBorders>
              <w:top w:val="single" w:sz="4" w:space="0" w:color="auto"/>
              <w:left w:val="nil"/>
              <w:bottom w:val="single" w:sz="4" w:space="0" w:color="auto"/>
              <w:right w:val="single" w:sz="4" w:space="0" w:color="auto"/>
            </w:tcBorders>
          </w:tcPr>
          <w:p w14:paraId="625BF354" w14:textId="77777777" w:rsidR="005C5C5F" w:rsidRPr="00572204" w:rsidRDefault="005C5C5F" w:rsidP="003C1553">
            <w:pPr>
              <w:widowControl w:val="0"/>
              <w:autoSpaceDE w:val="0"/>
              <w:autoSpaceDN w:val="0"/>
              <w:adjustRightInd w:val="0"/>
              <w:spacing w:after="0" w:line="240" w:lineRule="auto"/>
              <w:rPr>
                <w:rFonts w:ascii="Arial" w:hAnsi="Arial" w:cs="Arial"/>
                <w:sz w:val="20"/>
              </w:rPr>
            </w:pPr>
          </w:p>
        </w:tc>
      </w:tr>
      <w:tr w:rsidR="00234D34" w:rsidRPr="00572204" w14:paraId="797009F6" w14:textId="77777777" w:rsidTr="01174AA8">
        <w:tc>
          <w:tcPr>
            <w:tcW w:w="3100" w:type="dxa"/>
            <w:tcBorders>
              <w:top w:val="single" w:sz="4" w:space="0" w:color="auto"/>
              <w:left w:val="single" w:sz="4" w:space="0" w:color="auto"/>
              <w:bottom w:val="single" w:sz="4" w:space="0" w:color="auto"/>
              <w:right w:val="nil"/>
            </w:tcBorders>
          </w:tcPr>
          <w:p w14:paraId="28175B9D" w14:textId="1091FBF3" w:rsidR="005C5C5F" w:rsidRPr="00572204" w:rsidRDefault="005C5C5F" w:rsidP="003C1553">
            <w:pPr>
              <w:widowControl w:val="0"/>
              <w:autoSpaceDE w:val="0"/>
              <w:autoSpaceDN w:val="0"/>
              <w:adjustRightInd w:val="0"/>
              <w:spacing w:after="0" w:line="240" w:lineRule="auto"/>
              <w:rPr>
                <w:rFonts w:ascii="Arial" w:hAnsi="Arial" w:cs="Arial"/>
                <w:sz w:val="20"/>
              </w:rPr>
            </w:pPr>
            <w:r w:rsidRPr="00572204">
              <w:rPr>
                <w:rFonts w:ascii="Arial" w:hAnsi="Arial" w:cs="Arial"/>
                <w:sz w:val="20"/>
              </w:rPr>
              <w:t>Domicilio Legal:</w:t>
            </w:r>
          </w:p>
        </w:tc>
        <w:tc>
          <w:tcPr>
            <w:tcW w:w="5972" w:type="dxa"/>
            <w:gridSpan w:val="6"/>
            <w:tcBorders>
              <w:top w:val="single" w:sz="4" w:space="0" w:color="auto"/>
              <w:left w:val="nil"/>
              <w:bottom w:val="single" w:sz="4" w:space="0" w:color="auto"/>
              <w:right w:val="single" w:sz="4" w:space="0" w:color="auto"/>
            </w:tcBorders>
          </w:tcPr>
          <w:p w14:paraId="23226456" w14:textId="77777777" w:rsidR="005C5C5F" w:rsidRPr="00572204" w:rsidRDefault="005C5C5F" w:rsidP="003C1553">
            <w:pPr>
              <w:widowControl w:val="0"/>
              <w:autoSpaceDE w:val="0"/>
              <w:autoSpaceDN w:val="0"/>
              <w:adjustRightInd w:val="0"/>
              <w:spacing w:after="0" w:line="240" w:lineRule="auto"/>
              <w:rPr>
                <w:rFonts w:ascii="Arial" w:hAnsi="Arial" w:cs="Arial"/>
                <w:sz w:val="20"/>
              </w:rPr>
            </w:pPr>
          </w:p>
        </w:tc>
      </w:tr>
      <w:tr w:rsidR="005D0935" w:rsidRPr="00572204" w14:paraId="2D46AD8A" w14:textId="77777777" w:rsidTr="01174AA8">
        <w:tc>
          <w:tcPr>
            <w:tcW w:w="4234" w:type="dxa"/>
            <w:gridSpan w:val="2"/>
            <w:tcBorders>
              <w:right w:val="single" w:sz="4" w:space="0" w:color="auto"/>
            </w:tcBorders>
          </w:tcPr>
          <w:p w14:paraId="5A3B1096" w14:textId="4B7B48EE"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RUC:</w:t>
            </w:r>
          </w:p>
        </w:tc>
        <w:tc>
          <w:tcPr>
            <w:tcW w:w="1568" w:type="dxa"/>
            <w:tcBorders>
              <w:left w:val="single" w:sz="4" w:space="0" w:color="auto"/>
              <w:right w:val="single" w:sz="4" w:space="0" w:color="auto"/>
            </w:tcBorders>
          </w:tcPr>
          <w:p w14:paraId="26F82BD3" w14:textId="77777777"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Teléfono(s) :</w:t>
            </w:r>
          </w:p>
        </w:tc>
        <w:tc>
          <w:tcPr>
            <w:tcW w:w="1552" w:type="dxa"/>
            <w:gridSpan w:val="2"/>
            <w:tcBorders>
              <w:left w:val="single" w:sz="4" w:space="0" w:color="auto"/>
              <w:right w:val="single" w:sz="4" w:space="0" w:color="auto"/>
            </w:tcBorders>
          </w:tcPr>
          <w:p w14:paraId="19B6159F" w14:textId="77777777" w:rsidR="005C5C5F" w:rsidRPr="00572204" w:rsidRDefault="005C5C5F" w:rsidP="003C1553">
            <w:pPr>
              <w:widowControl w:val="0"/>
              <w:spacing w:after="0" w:line="240" w:lineRule="auto"/>
              <w:rPr>
                <w:rFonts w:ascii="Arial" w:hAnsi="Arial" w:cs="Arial"/>
                <w:sz w:val="20"/>
              </w:rPr>
            </w:pPr>
          </w:p>
        </w:tc>
        <w:tc>
          <w:tcPr>
            <w:tcW w:w="1718" w:type="dxa"/>
            <w:gridSpan w:val="2"/>
            <w:tcBorders>
              <w:left w:val="single" w:sz="4" w:space="0" w:color="auto"/>
            </w:tcBorders>
          </w:tcPr>
          <w:p w14:paraId="796831AD" w14:textId="77777777" w:rsidR="005C5C5F" w:rsidRPr="00572204" w:rsidRDefault="005C5C5F" w:rsidP="003C1553">
            <w:pPr>
              <w:widowControl w:val="0"/>
              <w:spacing w:after="0" w:line="240" w:lineRule="auto"/>
              <w:jc w:val="center"/>
              <w:rPr>
                <w:rFonts w:ascii="Arial" w:hAnsi="Arial" w:cs="Arial"/>
                <w:sz w:val="20"/>
              </w:rPr>
            </w:pPr>
          </w:p>
        </w:tc>
      </w:tr>
      <w:tr w:rsidR="00B0724F" w:rsidRPr="00572204" w14:paraId="491D69B8" w14:textId="77777777" w:rsidTr="01174AA8">
        <w:tc>
          <w:tcPr>
            <w:tcW w:w="5802" w:type="dxa"/>
            <w:gridSpan w:val="3"/>
          </w:tcPr>
          <w:p w14:paraId="0B7C4BFF" w14:textId="10628D68" w:rsidR="005C5C5F" w:rsidRPr="00572204" w:rsidRDefault="7413FEB4" w:rsidP="003C1553">
            <w:pPr>
              <w:widowControl w:val="0"/>
              <w:spacing w:after="0" w:line="240" w:lineRule="auto"/>
              <w:rPr>
                <w:rFonts w:ascii="Arial" w:hAnsi="Arial" w:cs="Arial"/>
                <w:sz w:val="20"/>
              </w:rPr>
            </w:pPr>
            <w:r w:rsidRPr="00572204">
              <w:rPr>
                <w:rFonts w:ascii="Arial" w:hAnsi="Arial" w:cs="Arial"/>
                <w:sz w:val="20"/>
              </w:rPr>
              <w:t>MYPE</w:t>
            </w:r>
            <w:r w:rsidR="006C437D" w:rsidRPr="00572204">
              <w:rPr>
                <w:rStyle w:val="Refdenotaalpie"/>
                <w:rFonts w:ascii="Arial" w:hAnsi="Arial" w:cs="Arial"/>
                <w:sz w:val="20"/>
              </w:rPr>
              <w:footnoteReference w:id="27"/>
            </w:r>
            <w:r w:rsidR="6E5CD6B2" w:rsidRPr="00572204">
              <w:rPr>
                <w:rFonts w:ascii="Arial" w:hAnsi="Arial" w:cs="Arial"/>
                <w:sz w:val="20"/>
              </w:rPr>
              <w:t>:</w:t>
            </w:r>
          </w:p>
        </w:tc>
        <w:tc>
          <w:tcPr>
            <w:tcW w:w="799" w:type="dxa"/>
          </w:tcPr>
          <w:p w14:paraId="3A7C2657" w14:textId="77777777"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Sí</w:t>
            </w:r>
          </w:p>
        </w:tc>
        <w:tc>
          <w:tcPr>
            <w:tcW w:w="753" w:type="dxa"/>
          </w:tcPr>
          <w:p w14:paraId="47D7B3FE" w14:textId="77777777" w:rsidR="005C5C5F" w:rsidRPr="00572204" w:rsidRDefault="005C5C5F" w:rsidP="003C1553">
            <w:pPr>
              <w:widowControl w:val="0"/>
              <w:spacing w:after="0" w:line="240" w:lineRule="auto"/>
              <w:rPr>
                <w:rFonts w:ascii="Arial" w:hAnsi="Arial" w:cs="Arial"/>
                <w:sz w:val="20"/>
              </w:rPr>
            </w:pPr>
          </w:p>
        </w:tc>
        <w:tc>
          <w:tcPr>
            <w:tcW w:w="741" w:type="dxa"/>
          </w:tcPr>
          <w:p w14:paraId="3920EFB1" w14:textId="77777777"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No</w:t>
            </w:r>
          </w:p>
        </w:tc>
        <w:tc>
          <w:tcPr>
            <w:tcW w:w="977" w:type="dxa"/>
          </w:tcPr>
          <w:p w14:paraId="3F9819AA" w14:textId="77777777" w:rsidR="005C5C5F" w:rsidRPr="00572204" w:rsidRDefault="005C5C5F" w:rsidP="003C1553">
            <w:pPr>
              <w:widowControl w:val="0"/>
              <w:spacing w:after="0" w:line="240" w:lineRule="auto"/>
              <w:rPr>
                <w:rFonts w:ascii="Arial" w:hAnsi="Arial" w:cs="Arial"/>
                <w:sz w:val="20"/>
              </w:rPr>
            </w:pPr>
          </w:p>
        </w:tc>
      </w:tr>
      <w:tr w:rsidR="009A00AA" w:rsidRPr="00572204" w14:paraId="716BD65C" w14:textId="77777777" w:rsidTr="01174AA8">
        <w:tc>
          <w:tcPr>
            <w:tcW w:w="9072" w:type="dxa"/>
            <w:gridSpan w:val="7"/>
            <w:tcBorders>
              <w:bottom w:val="single" w:sz="4" w:space="0" w:color="auto"/>
            </w:tcBorders>
          </w:tcPr>
          <w:p w14:paraId="086DA551" w14:textId="324634FC" w:rsidR="005C5C5F" w:rsidRPr="00572204" w:rsidRDefault="005C5C5F" w:rsidP="003C1553">
            <w:pPr>
              <w:widowControl w:val="0"/>
              <w:spacing w:after="0" w:line="240" w:lineRule="auto"/>
              <w:rPr>
                <w:rFonts w:ascii="Arial" w:hAnsi="Arial" w:cs="Arial"/>
                <w:sz w:val="20"/>
              </w:rPr>
            </w:pPr>
            <w:r w:rsidRPr="00572204">
              <w:rPr>
                <w:rFonts w:ascii="Arial" w:hAnsi="Arial" w:cs="Arial"/>
                <w:sz w:val="20"/>
              </w:rPr>
              <w:t>Correo electrónico:</w:t>
            </w:r>
          </w:p>
        </w:tc>
      </w:tr>
    </w:tbl>
    <w:p w14:paraId="510B81A1" w14:textId="77777777" w:rsidR="005C5C5F" w:rsidRPr="00572204" w:rsidRDefault="005C5C5F" w:rsidP="003C1553">
      <w:pPr>
        <w:widowControl w:val="0"/>
        <w:autoSpaceDE w:val="0"/>
        <w:autoSpaceDN w:val="0"/>
        <w:adjustRightInd w:val="0"/>
        <w:spacing w:after="0" w:line="240" w:lineRule="auto"/>
        <w:jc w:val="both"/>
        <w:rPr>
          <w:rFonts w:ascii="Arial" w:hAnsi="Arial" w:cs="Arial"/>
          <w:sz w:val="20"/>
        </w:rPr>
      </w:pPr>
    </w:p>
    <w:p w14:paraId="4178E138" w14:textId="77777777" w:rsidR="005C5C5F" w:rsidRPr="00572204" w:rsidRDefault="005C5C5F" w:rsidP="003C1553">
      <w:pPr>
        <w:widowControl w:val="0"/>
        <w:autoSpaceDE w:val="0"/>
        <w:autoSpaceDN w:val="0"/>
        <w:adjustRightInd w:val="0"/>
        <w:spacing w:after="0" w:line="240" w:lineRule="auto"/>
        <w:jc w:val="both"/>
        <w:rPr>
          <w:rFonts w:ascii="Arial" w:hAnsi="Arial" w:cs="Arial"/>
          <w:b/>
          <w:sz w:val="20"/>
        </w:rPr>
      </w:pPr>
      <w:r w:rsidRPr="00572204">
        <w:rPr>
          <w:rFonts w:ascii="Arial" w:hAnsi="Arial" w:cs="Arial"/>
          <w:b/>
          <w:sz w:val="20"/>
        </w:rPr>
        <w:t>Autorización de notificación por correo electrónico:</w:t>
      </w:r>
    </w:p>
    <w:p w14:paraId="5564F21E" w14:textId="77777777" w:rsidR="005C5C5F" w:rsidRPr="00572204" w:rsidRDefault="005C5C5F" w:rsidP="003C1553">
      <w:pPr>
        <w:widowControl w:val="0"/>
        <w:autoSpaceDE w:val="0"/>
        <w:autoSpaceDN w:val="0"/>
        <w:adjustRightInd w:val="0"/>
        <w:spacing w:after="0" w:line="240" w:lineRule="auto"/>
        <w:jc w:val="both"/>
        <w:rPr>
          <w:rFonts w:ascii="Arial" w:hAnsi="Arial" w:cs="Arial"/>
          <w:sz w:val="20"/>
        </w:rPr>
      </w:pPr>
    </w:p>
    <w:tbl>
      <w:tblPr>
        <w:tblStyle w:val="Tablaconcuadrcula"/>
        <w:tblW w:w="0" w:type="auto"/>
        <w:tblInd w:w="108" w:type="dxa"/>
        <w:tblLook w:val="04A0" w:firstRow="1" w:lastRow="0" w:firstColumn="1" w:lastColumn="0" w:noHBand="0" w:noVBand="1"/>
      </w:tblPr>
      <w:tblGrid>
        <w:gridCol w:w="8953"/>
      </w:tblGrid>
      <w:tr w:rsidR="005C5C5F" w:rsidRPr="00572204" w14:paraId="23586B02" w14:textId="77777777" w:rsidTr="005F5C99">
        <w:trPr>
          <w:trHeight w:val="315"/>
        </w:trPr>
        <w:tc>
          <w:tcPr>
            <w:tcW w:w="8953" w:type="dxa"/>
          </w:tcPr>
          <w:p w14:paraId="1CA93B66" w14:textId="77777777" w:rsidR="005C5C5F" w:rsidRPr="00572204" w:rsidRDefault="005C5C5F" w:rsidP="003C1553">
            <w:pPr>
              <w:widowControl w:val="0"/>
              <w:autoSpaceDE w:val="0"/>
              <w:autoSpaceDN w:val="0"/>
              <w:adjustRightInd w:val="0"/>
              <w:spacing w:after="0" w:line="240" w:lineRule="auto"/>
              <w:jc w:val="both"/>
              <w:rPr>
                <w:rFonts w:ascii="Arial" w:hAnsi="Arial" w:cs="Arial"/>
                <w:sz w:val="20"/>
              </w:rPr>
            </w:pPr>
            <w:r w:rsidRPr="00572204">
              <w:rPr>
                <w:rFonts w:ascii="Arial" w:hAnsi="Arial" w:cs="Arial"/>
                <w:sz w:val="20"/>
              </w:rPr>
              <w:t xml:space="preserve">Correo electrónico del consorcio: </w:t>
            </w:r>
          </w:p>
        </w:tc>
      </w:tr>
    </w:tbl>
    <w:p w14:paraId="120DF2FD" w14:textId="77777777" w:rsidR="005C5C5F" w:rsidRPr="00572204" w:rsidRDefault="005C5C5F" w:rsidP="003C1553">
      <w:pPr>
        <w:widowControl w:val="0"/>
        <w:autoSpaceDE w:val="0"/>
        <w:autoSpaceDN w:val="0"/>
        <w:adjustRightInd w:val="0"/>
        <w:spacing w:after="0" w:line="240" w:lineRule="auto"/>
        <w:jc w:val="both"/>
        <w:rPr>
          <w:rFonts w:ascii="Arial" w:hAnsi="Arial" w:cs="Arial"/>
          <w:sz w:val="20"/>
        </w:rPr>
      </w:pPr>
    </w:p>
    <w:p w14:paraId="312F22F2" w14:textId="20D4E76D" w:rsidR="007A6817" w:rsidRPr="00572204" w:rsidRDefault="007A6817" w:rsidP="00EA6657">
      <w:pPr>
        <w:widowControl w:val="0"/>
        <w:autoSpaceDE w:val="0"/>
        <w:autoSpaceDN w:val="0"/>
        <w:adjustRightInd w:val="0"/>
        <w:jc w:val="both"/>
        <w:rPr>
          <w:rFonts w:ascii="Arial" w:hAnsi="Arial" w:cs="Arial"/>
          <w:sz w:val="20"/>
        </w:rPr>
      </w:pPr>
      <w:r w:rsidRPr="00572204">
        <w:rPr>
          <w:rFonts w:ascii="Arial" w:hAnsi="Arial" w:cs="Arial"/>
          <w:sz w:val="20"/>
        </w:rPr>
        <w:t>Autorizo que se notifiquen al correo electrónico indicado las siguientes actuaciones:</w:t>
      </w:r>
    </w:p>
    <w:p w14:paraId="785C6A43" w14:textId="77777777" w:rsidR="007A6817" w:rsidRPr="00572204" w:rsidRDefault="007A6817" w:rsidP="00853F70">
      <w:pPr>
        <w:pStyle w:val="Prrafodelista"/>
        <w:numPr>
          <w:ilvl w:val="0"/>
          <w:numId w:val="36"/>
        </w:numPr>
        <w:spacing w:after="0" w:line="240" w:lineRule="auto"/>
        <w:rPr>
          <w:rFonts w:ascii="Arial" w:hAnsi="Arial" w:cs="Arial"/>
          <w:sz w:val="20"/>
        </w:rPr>
      </w:pPr>
      <w:r w:rsidRPr="00572204">
        <w:rPr>
          <w:rFonts w:ascii="Arial" w:hAnsi="Arial" w:cs="Arial"/>
          <w:sz w:val="20"/>
        </w:rPr>
        <w:lastRenderedPageBreak/>
        <w:t>Solicitud de negociación regulado en el artículo 132 del Reglamento de la Ley N° 32069, Ley General de Contrataciones Públicas, aprobado por Decreto Supremo N° 009-2025-EF.</w:t>
      </w:r>
    </w:p>
    <w:p w14:paraId="0C659011" w14:textId="77777777" w:rsidR="007A6817" w:rsidRPr="00572204" w:rsidRDefault="007A6817" w:rsidP="00853F70">
      <w:pPr>
        <w:pStyle w:val="Prrafodelista"/>
        <w:widowControl w:val="0"/>
        <w:numPr>
          <w:ilvl w:val="0"/>
          <w:numId w:val="36"/>
        </w:numPr>
        <w:autoSpaceDE w:val="0"/>
        <w:autoSpaceDN w:val="0"/>
        <w:adjustRightInd w:val="0"/>
        <w:spacing w:after="0" w:line="240" w:lineRule="auto"/>
        <w:jc w:val="both"/>
        <w:rPr>
          <w:rFonts w:ascii="Arial" w:hAnsi="Arial" w:cs="Arial"/>
          <w:sz w:val="20"/>
        </w:rPr>
      </w:pPr>
      <w:r w:rsidRPr="00572204">
        <w:rPr>
          <w:rFonts w:ascii="Arial" w:hAnsi="Arial" w:cs="Arial"/>
          <w:sz w:val="20"/>
        </w:rPr>
        <w:t>Solicitud de subsanación de los requisitos para perfeccionar el contrato.</w:t>
      </w:r>
    </w:p>
    <w:p w14:paraId="2F549C3E" w14:textId="0979FE75" w:rsidR="007A6817" w:rsidRPr="00572204" w:rsidRDefault="007A6817" w:rsidP="00853F70">
      <w:pPr>
        <w:widowControl w:val="0"/>
        <w:numPr>
          <w:ilvl w:val="0"/>
          <w:numId w:val="36"/>
        </w:numPr>
        <w:spacing w:after="0" w:line="259" w:lineRule="auto"/>
        <w:jc w:val="both"/>
        <w:rPr>
          <w:rFonts w:ascii="Arial" w:hAnsi="Arial" w:cs="Arial"/>
          <w:sz w:val="20"/>
        </w:rPr>
      </w:pPr>
      <w:r w:rsidRPr="00572204">
        <w:rPr>
          <w:rFonts w:ascii="Arial" w:hAnsi="Arial" w:cs="Arial"/>
          <w:sz w:val="20"/>
        </w:rPr>
        <w:t>Solicitud para presentar los documentos para perfeccionar el contrato, según orden de prelación, de conformidad con lo previsto en el artículo 91 del Reglamento de la Ley N° 32069, Ley General de Contrataciones Públicas, aprobado por Decreto Supremo N° 009-2025-EF</w:t>
      </w:r>
      <w:r w:rsidR="002C3B48" w:rsidRPr="00572204">
        <w:rPr>
          <w:rFonts w:ascii="Arial" w:hAnsi="Arial" w:cs="Arial"/>
          <w:sz w:val="20"/>
        </w:rPr>
        <w:t>.</w:t>
      </w:r>
    </w:p>
    <w:p w14:paraId="22B9741C" w14:textId="77777777" w:rsidR="002C3B48" w:rsidRPr="00572204" w:rsidRDefault="007A6817" w:rsidP="00853F70">
      <w:pPr>
        <w:pStyle w:val="Prrafodelista"/>
        <w:widowControl w:val="0"/>
        <w:numPr>
          <w:ilvl w:val="0"/>
          <w:numId w:val="36"/>
        </w:numPr>
        <w:autoSpaceDE w:val="0"/>
        <w:autoSpaceDN w:val="0"/>
        <w:adjustRightInd w:val="0"/>
        <w:spacing w:after="0" w:line="240" w:lineRule="auto"/>
        <w:jc w:val="both"/>
        <w:rPr>
          <w:rFonts w:ascii="Arial" w:hAnsi="Arial" w:cs="Arial"/>
          <w:sz w:val="20"/>
        </w:rPr>
      </w:pPr>
      <w:r w:rsidRPr="00572204">
        <w:rPr>
          <w:rFonts w:ascii="Arial" w:hAnsi="Arial" w:cs="Arial"/>
          <w:sz w:val="20"/>
        </w:rPr>
        <w:t>Respuesta a la solicitud de acceso al expediente de contratación</w:t>
      </w:r>
      <w:r w:rsidR="002C3B48" w:rsidRPr="00572204">
        <w:rPr>
          <w:rFonts w:ascii="Arial" w:hAnsi="Arial" w:cs="Arial"/>
          <w:sz w:val="20"/>
        </w:rPr>
        <w:t>.</w:t>
      </w:r>
    </w:p>
    <w:p w14:paraId="3C161FA0" w14:textId="49963699" w:rsidR="007A6817" w:rsidRPr="00572204" w:rsidRDefault="007A6817" w:rsidP="00853F70">
      <w:pPr>
        <w:pStyle w:val="Prrafodelista"/>
        <w:widowControl w:val="0"/>
        <w:numPr>
          <w:ilvl w:val="0"/>
          <w:numId w:val="36"/>
        </w:numPr>
        <w:autoSpaceDE w:val="0"/>
        <w:autoSpaceDN w:val="0"/>
        <w:adjustRightInd w:val="0"/>
        <w:spacing w:after="0" w:line="240" w:lineRule="auto"/>
        <w:jc w:val="both"/>
        <w:rPr>
          <w:rStyle w:val="Refdenotaalpie"/>
          <w:rFonts w:ascii="Arial" w:hAnsi="Arial" w:cs="Arial"/>
          <w:sz w:val="20"/>
          <w:vertAlign w:val="baseline"/>
        </w:rPr>
      </w:pPr>
      <w:r w:rsidRPr="00572204">
        <w:rPr>
          <w:rFonts w:ascii="Arial" w:hAnsi="Arial" w:cs="Arial"/>
          <w:sz w:val="20"/>
        </w:rPr>
        <w:t>Notificación de la orden de compra, de ser el caso.</w:t>
      </w:r>
    </w:p>
    <w:p w14:paraId="4BDA37E8" w14:textId="77777777" w:rsidR="00E6227A" w:rsidRPr="00572204" w:rsidRDefault="00E6227A" w:rsidP="007A6817">
      <w:pPr>
        <w:widowControl w:val="0"/>
        <w:autoSpaceDE w:val="0"/>
        <w:autoSpaceDN w:val="0"/>
        <w:adjustRightInd w:val="0"/>
        <w:spacing w:after="0" w:line="240" w:lineRule="auto"/>
        <w:jc w:val="both"/>
        <w:rPr>
          <w:rFonts w:ascii="Arial" w:hAnsi="Arial" w:cs="Arial"/>
          <w:iCs/>
          <w:sz w:val="20"/>
        </w:rPr>
      </w:pPr>
    </w:p>
    <w:p w14:paraId="20191A3C" w14:textId="77777777" w:rsidR="009B0B8C" w:rsidRPr="00572204" w:rsidRDefault="009B0B8C" w:rsidP="007A6817">
      <w:pPr>
        <w:widowControl w:val="0"/>
        <w:autoSpaceDE w:val="0"/>
        <w:autoSpaceDN w:val="0"/>
        <w:adjustRightInd w:val="0"/>
        <w:spacing w:after="0" w:line="240" w:lineRule="auto"/>
        <w:jc w:val="both"/>
        <w:rPr>
          <w:rFonts w:ascii="Arial" w:hAnsi="Arial" w:cs="Arial"/>
          <w:iCs/>
          <w:sz w:val="20"/>
        </w:rPr>
      </w:pPr>
    </w:p>
    <w:p w14:paraId="0F08DCAA" w14:textId="77777777" w:rsidR="005C5C5F" w:rsidRPr="00572204" w:rsidRDefault="005C5C5F" w:rsidP="003C1553">
      <w:pPr>
        <w:widowControl w:val="0"/>
        <w:autoSpaceDE w:val="0"/>
        <w:autoSpaceDN w:val="0"/>
        <w:adjustRightInd w:val="0"/>
        <w:spacing w:after="0" w:line="240" w:lineRule="auto"/>
        <w:jc w:val="both"/>
        <w:rPr>
          <w:rFonts w:ascii="Arial" w:hAnsi="Arial" w:cs="Arial"/>
          <w:b/>
          <w:bCs/>
          <w:iCs/>
          <w:sz w:val="20"/>
          <w:u w:val="single"/>
        </w:rPr>
      </w:pPr>
      <w:r w:rsidRPr="00572204">
        <w:rPr>
          <w:rFonts w:ascii="Arial" w:hAnsi="Arial" w:cs="Arial"/>
          <w:b/>
          <w:bCs/>
          <w:iCs/>
          <w:sz w:val="20"/>
          <w:u w:val="single"/>
        </w:rPr>
        <w:t>[CONSIGNAR CIUDAD Y FECHA]</w:t>
      </w:r>
    </w:p>
    <w:p w14:paraId="2CD59373" w14:textId="77777777" w:rsidR="00E6227A" w:rsidRPr="00572204" w:rsidRDefault="00E6227A" w:rsidP="003C1553">
      <w:pPr>
        <w:widowControl w:val="0"/>
        <w:autoSpaceDE w:val="0"/>
        <w:autoSpaceDN w:val="0"/>
        <w:adjustRightInd w:val="0"/>
        <w:spacing w:after="0" w:line="240" w:lineRule="auto"/>
        <w:jc w:val="both"/>
        <w:rPr>
          <w:rFonts w:ascii="Arial" w:hAnsi="Arial" w:cs="Arial"/>
          <w:iCs/>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5C5C5F" w:rsidRPr="00572204" w14:paraId="12782B54" w14:textId="77777777" w:rsidTr="00A249C3">
        <w:trPr>
          <w:jc w:val="center"/>
        </w:trPr>
        <w:tc>
          <w:tcPr>
            <w:tcW w:w="4606" w:type="dxa"/>
          </w:tcPr>
          <w:p w14:paraId="3A7B73AA" w14:textId="77777777" w:rsidR="00D83E11" w:rsidRPr="00572204" w:rsidRDefault="00D83E11" w:rsidP="003C1553">
            <w:pPr>
              <w:widowControl w:val="0"/>
              <w:spacing w:after="0" w:line="240" w:lineRule="auto"/>
              <w:jc w:val="center"/>
              <w:rPr>
                <w:rFonts w:ascii="Arial" w:hAnsi="Arial" w:cs="Arial"/>
                <w:sz w:val="20"/>
              </w:rPr>
            </w:pPr>
          </w:p>
          <w:p w14:paraId="0192AFA6" w14:textId="77777777" w:rsidR="00D83E11" w:rsidRPr="00572204" w:rsidRDefault="00D83E11" w:rsidP="003C1553">
            <w:pPr>
              <w:widowControl w:val="0"/>
              <w:spacing w:after="0" w:line="240" w:lineRule="auto"/>
              <w:jc w:val="center"/>
              <w:rPr>
                <w:rFonts w:ascii="Arial" w:hAnsi="Arial" w:cs="Arial"/>
                <w:sz w:val="20"/>
              </w:rPr>
            </w:pPr>
          </w:p>
          <w:p w14:paraId="2557A8F1" w14:textId="77777777" w:rsidR="00D83E11" w:rsidRPr="00572204" w:rsidRDefault="00D83E11" w:rsidP="003C1553">
            <w:pPr>
              <w:widowControl w:val="0"/>
              <w:spacing w:after="0" w:line="240" w:lineRule="auto"/>
              <w:jc w:val="center"/>
              <w:rPr>
                <w:rFonts w:ascii="Arial" w:hAnsi="Arial" w:cs="Arial"/>
                <w:sz w:val="20"/>
              </w:rPr>
            </w:pPr>
          </w:p>
          <w:p w14:paraId="38DD6575" w14:textId="77777777" w:rsidR="00D83E11" w:rsidRPr="00572204" w:rsidRDefault="00D83E11" w:rsidP="003C1553">
            <w:pPr>
              <w:widowControl w:val="0"/>
              <w:spacing w:after="0" w:line="240" w:lineRule="auto"/>
              <w:jc w:val="center"/>
              <w:rPr>
                <w:rFonts w:ascii="Arial" w:hAnsi="Arial" w:cs="Arial"/>
                <w:sz w:val="20"/>
              </w:rPr>
            </w:pPr>
          </w:p>
          <w:p w14:paraId="4D1DBEEA" w14:textId="7E2DA9F0" w:rsidR="005C5C5F" w:rsidRPr="00572204" w:rsidRDefault="005C5C5F" w:rsidP="003C1553">
            <w:pPr>
              <w:widowControl w:val="0"/>
              <w:spacing w:after="0" w:line="240" w:lineRule="auto"/>
              <w:jc w:val="center"/>
              <w:rPr>
                <w:rFonts w:ascii="Arial" w:hAnsi="Arial" w:cs="Arial"/>
                <w:sz w:val="20"/>
              </w:rPr>
            </w:pPr>
            <w:r w:rsidRPr="00572204">
              <w:rPr>
                <w:rFonts w:ascii="Arial" w:hAnsi="Arial" w:cs="Arial"/>
                <w:sz w:val="20"/>
              </w:rPr>
              <w:t>……….……...........................................................</w:t>
            </w:r>
          </w:p>
          <w:p w14:paraId="093201EF" w14:textId="22F01A1E" w:rsidR="005C5C5F" w:rsidRPr="00572204" w:rsidRDefault="005C5C5F" w:rsidP="003C1553">
            <w:pPr>
              <w:widowControl w:val="0"/>
              <w:spacing w:after="0" w:line="240" w:lineRule="auto"/>
              <w:jc w:val="center"/>
              <w:rPr>
                <w:rFonts w:ascii="Arial" w:hAnsi="Arial" w:cs="Arial"/>
                <w:b/>
                <w:sz w:val="20"/>
              </w:rPr>
            </w:pPr>
            <w:r w:rsidRPr="00572204">
              <w:rPr>
                <w:rFonts w:ascii="Arial" w:hAnsi="Arial" w:cs="Arial"/>
                <w:b/>
                <w:sz w:val="20"/>
              </w:rPr>
              <w:t xml:space="preserve">Firma, </w:t>
            </w:r>
            <w:r w:rsidR="001A48A2" w:rsidRPr="00572204">
              <w:rPr>
                <w:rFonts w:ascii="Arial" w:hAnsi="Arial" w:cs="Arial"/>
                <w:b/>
                <w:sz w:val="20"/>
              </w:rPr>
              <w:t>n</w:t>
            </w:r>
            <w:r w:rsidRPr="00572204">
              <w:rPr>
                <w:rFonts w:ascii="Arial" w:hAnsi="Arial" w:cs="Arial"/>
                <w:b/>
                <w:sz w:val="20"/>
              </w:rPr>
              <w:t xml:space="preserve">ombres y </w:t>
            </w:r>
            <w:r w:rsidR="00E1515F" w:rsidRPr="00572204">
              <w:rPr>
                <w:rFonts w:ascii="Arial" w:hAnsi="Arial" w:cs="Arial"/>
                <w:b/>
                <w:sz w:val="20"/>
              </w:rPr>
              <w:t xml:space="preserve">apellidos </w:t>
            </w:r>
            <w:r w:rsidRPr="00572204">
              <w:rPr>
                <w:rFonts w:ascii="Arial" w:hAnsi="Arial" w:cs="Arial"/>
                <w:b/>
                <w:sz w:val="20"/>
              </w:rPr>
              <w:t>del representante común del consorcio</w:t>
            </w:r>
          </w:p>
          <w:p w14:paraId="5E80E904" w14:textId="77777777" w:rsidR="005C5C5F" w:rsidRPr="00572204" w:rsidRDefault="005C5C5F" w:rsidP="003C1553">
            <w:pPr>
              <w:widowControl w:val="0"/>
              <w:spacing w:after="0" w:line="240" w:lineRule="auto"/>
              <w:jc w:val="center"/>
              <w:rPr>
                <w:rFonts w:ascii="Arial" w:hAnsi="Arial" w:cs="Arial"/>
                <w:b/>
                <w:sz w:val="20"/>
              </w:rPr>
            </w:pPr>
          </w:p>
        </w:tc>
      </w:tr>
    </w:tbl>
    <w:p w14:paraId="2722E612" w14:textId="77777777" w:rsidR="005C5C5F" w:rsidRPr="00572204" w:rsidRDefault="005C5C5F" w:rsidP="003C1553">
      <w:pPr>
        <w:widowControl w:val="0"/>
        <w:tabs>
          <w:tab w:val="left" w:pos="3544"/>
        </w:tabs>
        <w:spacing w:after="0" w:line="240" w:lineRule="auto"/>
        <w:rPr>
          <w:rFonts w:ascii="Arial" w:hAnsi="Arial" w:cs="Arial"/>
          <w:sz w:val="20"/>
        </w:rPr>
      </w:pPr>
    </w:p>
    <w:p w14:paraId="3EAF4ADE" w14:textId="77777777" w:rsidR="00795C72" w:rsidRPr="00572204" w:rsidRDefault="00795C72" w:rsidP="003C1553">
      <w:pPr>
        <w:widowControl w:val="0"/>
        <w:tabs>
          <w:tab w:val="left" w:pos="3544"/>
        </w:tabs>
        <w:spacing w:after="0" w:line="240" w:lineRule="auto"/>
        <w:rPr>
          <w:rFonts w:ascii="Arial" w:hAnsi="Arial" w:cs="Arial"/>
          <w:sz w:val="20"/>
        </w:rPr>
      </w:pPr>
    </w:p>
    <w:tbl>
      <w:tblPr>
        <w:tblStyle w:val="Tabladecuadrcula1clara-nfasis51"/>
        <w:tblW w:w="8930" w:type="dxa"/>
        <w:tblInd w:w="137"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930"/>
      </w:tblGrid>
      <w:tr w:rsidR="005C5C5F" w:rsidRPr="00572204" w14:paraId="5508E091" w14:textId="77777777" w:rsidTr="00234D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00E10EFE" w14:textId="47F37ADA" w:rsidR="005C5C5F" w:rsidRPr="00572204" w:rsidRDefault="4BEB5618" w:rsidP="73B0D9C9">
            <w:pPr>
              <w:spacing w:after="0" w:line="240" w:lineRule="auto"/>
              <w:jc w:val="both"/>
              <w:rPr>
                <w:rFonts w:ascii="Arial" w:eastAsia="Times New Roman" w:hAnsi="Arial" w:cs="Arial"/>
                <w:color w:val="FF0000"/>
                <w:sz w:val="18"/>
                <w:szCs w:val="18"/>
                <w:lang w:eastAsia="en-GB"/>
              </w:rPr>
            </w:pPr>
            <w:r w:rsidRPr="00572204">
              <w:rPr>
                <w:rFonts w:ascii="Arial" w:eastAsia="Times New Roman" w:hAnsi="Arial" w:cs="Arial"/>
                <w:color w:val="FF0000"/>
                <w:sz w:val="18"/>
                <w:szCs w:val="18"/>
                <w:lang w:eastAsia="en-GB"/>
              </w:rPr>
              <w:t>Advertencia</w:t>
            </w:r>
          </w:p>
        </w:tc>
      </w:tr>
      <w:tr w:rsidR="005C5C5F" w:rsidRPr="00572204" w14:paraId="0BD1F424" w14:textId="77777777" w:rsidTr="00234D34">
        <w:trPr>
          <w:trHeight w:val="569"/>
        </w:trPr>
        <w:tc>
          <w:tcPr>
            <w:cnfStyle w:val="001000000000" w:firstRow="0" w:lastRow="0" w:firstColumn="1" w:lastColumn="0" w:oddVBand="0" w:evenVBand="0" w:oddHBand="0" w:evenHBand="0" w:firstRowFirstColumn="0" w:firstRowLastColumn="0" w:lastRowFirstColumn="0" w:lastRowLastColumn="0"/>
            <w:tcW w:w="0" w:type="dxa"/>
            <w:vAlign w:val="center"/>
          </w:tcPr>
          <w:p w14:paraId="509C00A7" w14:textId="54C328DE" w:rsidR="005C5C5F" w:rsidRPr="00572204" w:rsidRDefault="6DF58EFF" w:rsidP="73B0D9C9">
            <w:pPr>
              <w:widowControl w:val="0"/>
              <w:spacing w:after="0" w:line="240" w:lineRule="auto"/>
              <w:ind w:left="34"/>
              <w:jc w:val="both"/>
              <w:rPr>
                <w:rFonts w:ascii="Arial" w:eastAsia="Times New Roman" w:hAnsi="Arial" w:cs="Arial"/>
                <w:b w:val="0"/>
                <w:bCs w:val="0"/>
                <w:color w:val="FF0000"/>
                <w:sz w:val="18"/>
                <w:szCs w:val="18"/>
                <w:lang w:eastAsia="en-GB"/>
              </w:rPr>
            </w:pPr>
            <w:r w:rsidRPr="00572204">
              <w:rPr>
                <w:rFonts w:ascii="Arial" w:eastAsia="Times New Roman" w:hAnsi="Arial" w:cs="Arial"/>
                <w:b w:val="0"/>
                <w:bCs w:val="0"/>
                <w:color w:val="FF0000"/>
                <w:sz w:val="18"/>
                <w:szCs w:val="18"/>
                <w:lang w:eastAsia="en-GB"/>
              </w:rPr>
              <w:t>La notificación dirigida a la dirección de correo electrónico consignad</w:t>
            </w:r>
            <w:r w:rsidR="00D3796E" w:rsidRPr="00572204">
              <w:rPr>
                <w:rFonts w:ascii="Arial" w:eastAsia="Times New Roman" w:hAnsi="Arial" w:cs="Arial"/>
                <w:b w:val="0"/>
                <w:bCs w:val="0"/>
                <w:color w:val="FF0000"/>
                <w:sz w:val="18"/>
                <w:szCs w:val="18"/>
                <w:lang w:eastAsia="en-GB"/>
              </w:rPr>
              <w:t>a en esta declaración jurada</w:t>
            </w:r>
            <w:r w:rsidR="5565AC10" w:rsidRPr="00572204">
              <w:rPr>
                <w:rFonts w:ascii="Arial" w:eastAsia="Times New Roman" w:hAnsi="Arial" w:cs="Arial"/>
                <w:b w:val="0"/>
                <w:bCs w:val="0"/>
                <w:color w:val="FF0000"/>
                <w:sz w:val="18"/>
                <w:szCs w:val="18"/>
                <w:lang w:eastAsia="en-GB"/>
              </w:rPr>
              <w:t xml:space="preserve"> </w:t>
            </w:r>
            <w:r w:rsidR="009A1F16" w:rsidRPr="00572204">
              <w:rPr>
                <w:rFonts w:ascii="Arial" w:eastAsia="Times New Roman" w:hAnsi="Arial" w:cs="Arial"/>
                <w:b w:val="0"/>
                <w:bCs w:val="0"/>
                <w:color w:val="FF0000"/>
                <w:sz w:val="18"/>
                <w:szCs w:val="18"/>
                <w:lang w:eastAsia="en-GB"/>
              </w:rPr>
              <w:t>se entiende</w:t>
            </w:r>
            <w:r w:rsidRPr="00572204">
              <w:rPr>
                <w:rFonts w:ascii="Arial" w:eastAsia="Times New Roman" w:hAnsi="Arial" w:cs="Arial"/>
                <w:b w:val="0"/>
                <w:bCs w:val="0"/>
                <w:color w:val="FF0000"/>
                <w:sz w:val="18"/>
                <w:szCs w:val="18"/>
                <w:lang w:eastAsia="en-GB"/>
              </w:rPr>
              <w:t xml:space="preserve"> válidamente efectuad</w:t>
            </w:r>
            <w:r w:rsidR="00D3796E" w:rsidRPr="00572204">
              <w:rPr>
                <w:rFonts w:ascii="Arial" w:eastAsia="Times New Roman" w:hAnsi="Arial" w:cs="Arial"/>
                <w:b w:val="0"/>
                <w:bCs w:val="0"/>
                <w:color w:val="FF0000"/>
                <w:sz w:val="18"/>
                <w:szCs w:val="18"/>
                <w:lang w:eastAsia="en-GB"/>
              </w:rPr>
              <w:t>a al día hábil siguiente de su realización</w:t>
            </w:r>
            <w:r w:rsidR="00E87AA8" w:rsidRPr="00572204">
              <w:rPr>
                <w:rFonts w:ascii="Arial" w:eastAsia="Times New Roman" w:hAnsi="Arial" w:cs="Arial"/>
                <w:b w:val="0"/>
                <w:bCs w:val="0"/>
                <w:color w:val="FF0000"/>
                <w:sz w:val="18"/>
                <w:szCs w:val="18"/>
                <w:lang w:eastAsia="en-GB"/>
              </w:rPr>
              <w:t>, de conformidad con la Decimotercera Disposición Complementaria Transitoria del Reglamento.</w:t>
            </w:r>
          </w:p>
        </w:tc>
      </w:tr>
    </w:tbl>
    <w:p w14:paraId="108FCB05" w14:textId="77777777" w:rsidR="005C5C5F" w:rsidRPr="00572204" w:rsidRDefault="005C5C5F" w:rsidP="003C1553">
      <w:pPr>
        <w:widowControl w:val="0"/>
        <w:autoSpaceDE w:val="0"/>
        <w:autoSpaceDN w:val="0"/>
        <w:adjustRightInd w:val="0"/>
        <w:spacing w:after="0" w:line="240" w:lineRule="auto"/>
        <w:jc w:val="both"/>
        <w:rPr>
          <w:rFonts w:ascii="Arial" w:hAnsi="Arial" w:cs="Arial"/>
          <w:sz w:val="20"/>
        </w:rPr>
      </w:pPr>
    </w:p>
    <w:p w14:paraId="776C2C4B" w14:textId="77777777" w:rsidR="0010025F" w:rsidRPr="00572204" w:rsidRDefault="0010025F" w:rsidP="003C1553">
      <w:pPr>
        <w:widowControl w:val="0"/>
        <w:spacing w:after="0" w:line="240" w:lineRule="auto"/>
        <w:jc w:val="both"/>
        <w:rPr>
          <w:rFonts w:ascii="Arial" w:hAnsi="Arial" w:cs="Arial"/>
          <w:sz w:val="20"/>
        </w:rPr>
      </w:pPr>
    </w:p>
    <w:p w14:paraId="0BEC4344" w14:textId="77777777" w:rsidR="005F5C99" w:rsidRPr="00572204" w:rsidRDefault="005F5C99" w:rsidP="003C1553">
      <w:pPr>
        <w:spacing w:after="0" w:line="240" w:lineRule="auto"/>
        <w:rPr>
          <w:rFonts w:ascii="Arial" w:hAnsi="Arial" w:cs="Arial"/>
          <w:b/>
        </w:rPr>
      </w:pPr>
      <w:r w:rsidRPr="00572204">
        <w:rPr>
          <w:rFonts w:ascii="Arial" w:hAnsi="Arial" w:cs="Arial"/>
          <w:b/>
        </w:rPr>
        <w:br w:type="page"/>
      </w:r>
    </w:p>
    <w:p w14:paraId="092D5756" w14:textId="4B1C093B" w:rsidR="00852ED7" w:rsidRPr="00572204" w:rsidRDefault="00852ED7" w:rsidP="226E680F">
      <w:pPr>
        <w:widowControl w:val="0"/>
        <w:spacing w:after="0" w:line="240" w:lineRule="auto"/>
        <w:jc w:val="center"/>
        <w:rPr>
          <w:rFonts w:ascii="Arial" w:hAnsi="Arial" w:cs="Arial"/>
          <w:b/>
          <w:bCs/>
          <w:sz w:val="20"/>
        </w:rPr>
      </w:pPr>
      <w:r w:rsidRPr="00572204">
        <w:rPr>
          <w:rFonts w:ascii="Arial" w:hAnsi="Arial" w:cs="Arial"/>
          <w:b/>
          <w:bCs/>
          <w:sz w:val="20"/>
        </w:rPr>
        <w:lastRenderedPageBreak/>
        <w:t>ANEXO N° 2</w:t>
      </w:r>
    </w:p>
    <w:p w14:paraId="396FA237" w14:textId="77777777" w:rsidR="004359F0" w:rsidRPr="00572204" w:rsidRDefault="004359F0" w:rsidP="226E680F">
      <w:pPr>
        <w:widowControl w:val="0"/>
        <w:spacing w:after="0" w:line="240" w:lineRule="auto"/>
        <w:jc w:val="center"/>
        <w:rPr>
          <w:rFonts w:ascii="Arial" w:hAnsi="Arial" w:cs="Arial"/>
          <w:b/>
          <w:bCs/>
          <w:sz w:val="20"/>
        </w:rPr>
      </w:pPr>
    </w:p>
    <w:p w14:paraId="2B7C449A" w14:textId="368AF4DA" w:rsidR="00852ED7" w:rsidRPr="00572204" w:rsidRDefault="06321E0A" w:rsidP="226E680F">
      <w:pPr>
        <w:widowControl w:val="0"/>
        <w:spacing w:after="0" w:line="240" w:lineRule="auto"/>
        <w:jc w:val="center"/>
        <w:rPr>
          <w:rFonts w:ascii="Arial" w:hAnsi="Arial" w:cs="Arial"/>
          <w:b/>
          <w:bCs/>
          <w:sz w:val="20"/>
        </w:rPr>
      </w:pPr>
      <w:r w:rsidRPr="00572204">
        <w:rPr>
          <w:rFonts w:ascii="Arial" w:hAnsi="Arial" w:cs="Arial"/>
          <w:b/>
          <w:bCs/>
          <w:sz w:val="20"/>
        </w:rPr>
        <w:t>PACTO DE INTEGRIDAD</w:t>
      </w:r>
      <w:r w:rsidR="00B45B10" w:rsidRPr="00572204">
        <w:rPr>
          <w:rStyle w:val="Refdenotaalpie"/>
          <w:rFonts w:ascii="Arial" w:hAnsi="Arial" w:cs="Arial"/>
          <w:b/>
          <w:bCs/>
          <w:sz w:val="20"/>
        </w:rPr>
        <w:footnoteReference w:id="28"/>
      </w:r>
    </w:p>
    <w:p w14:paraId="5170D198" w14:textId="77777777" w:rsidR="00852ED7" w:rsidRPr="00572204" w:rsidRDefault="00852ED7" w:rsidP="226E680F">
      <w:pPr>
        <w:widowControl w:val="0"/>
        <w:spacing w:after="0" w:line="240" w:lineRule="auto"/>
        <w:jc w:val="both"/>
        <w:rPr>
          <w:rFonts w:ascii="Arial" w:hAnsi="Arial" w:cs="Arial"/>
          <w:sz w:val="20"/>
        </w:rPr>
      </w:pPr>
    </w:p>
    <w:p w14:paraId="68A4AACA" w14:textId="1EE1FF73" w:rsidR="00852ED7" w:rsidRPr="00572204" w:rsidRDefault="00852ED7" w:rsidP="226E680F">
      <w:pPr>
        <w:widowControl w:val="0"/>
        <w:spacing w:after="0" w:line="240" w:lineRule="auto"/>
        <w:jc w:val="both"/>
        <w:rPr>
          <w:rFonts w:ascii="Arial" w:hAnsi="Arial" w:cs="Arial"/>
          <w:sz w:val="20"/>
        </w:rPr>
      </w:pPr>
      <w:r w:rsidRPr="00572204">
        <w:rPr>
          <w:rFonts w:ascii="Arial" w:hAnsi="Arial" w:cs="Arial"/>
          <w:sz w:val="20"/>
        </w:rPr>
        <w:t>Señor</w:t>
      </w:r>
      <w:r w:rsidR="002B3E9A" w:rsidRPr="00572204">
        <w:rPr>
          <w:rFonts w:ascii="Arial" w:hAnsi="Arial" w:cs="Arial"/>
          <w:sz w:val="20"/>
        </w:rPr>
        <w:t xml:space="preserve"> </w:t>
      </w:r>
      <w:r w:rsidRPr="00572204">
        <w:rPr>
          <w:rFonts w:ascii="Arial" w:hAnsi="Arial" w:cs="Arial"/>
          <w:sz w:val="20"/>
        </w:rPr>
        <w:t> </w:t>
      </w:r>
    </w:p>
    <w:p w14:paraId="1038E74B" w14:textId="3F731CEC" w:rsidR="00852ED7" w:rsidRPr="00572204" w:rsidRDefault="002C3B48" w:rsidP="226E680F">
      <w:pPr>
        <w:widowControl w:val="0"/>
        <w:spacing w:after="0" w:line="240" w:lineRule="auto"/>
        <w:jc w:val="both"/>
        <w:rPr>
          <w:rFonts w:ascii="Arial" w:hAnsi="Arial" w:cs="Arial"/>
          <w:b/>
          <w:bCs/>
          <w:sz w:val="20"/>
        </w:rPr>
      </w:pPr>
      <w:r w:rsidRPr="00572204">
        <w:rPr>
          <w:rFonts w:ascii="Arial" w:hAnsi="Arial" w:cs="Arial"/>
          <w:b/>
          <w:bCs/>
          <w:sz w:val="20"/>
        </w:rPr>
        <w:t>OFICIAL DE COMPRA</w:t>
      </w:r>
    </w:p>
    <w:p w14:paraId="720DEEE7" w14:textId="5FC1A8AF" w:rsidR="00852ED7" w:rsidRPr="00572204" w:rsidRDefault="002B3E9A" w:rsidP="226E680F">
      <w:pPr>
        <w:widowControl w:val="0"/>
        <w:spacing w:after="0" w:line="240" w:lineRule="auto"/>
        <w:jc w:val="both"/>
        <w:rPr>
          <w:rFonts w:ascii="Arial" w:hAnsi="Arial" w:cs="Arial"/>
          <w:sz w:val="20"/>
        </w:rPr>
      </w:pPr>
      <w:r w:rsidRPr="00572204">
        <w:rPr>
          <w:rFonts w:ascii="Arial" w:hAnsi="Arial" w:cs="Arial"/>
          <w:b/>
          <w:bCs/>
          <w:sz w:val="20"/>
        </w:rPr>
        <w:t xml:space="preserve">SUBASTA INVERSA ELECTRÓNICA </w:t>
      </w:r>
      <w:r w:rsidR="00852ED7" w:rsidRPr="00572204">
        <w:rPr>
          <w:rFonts w:ascii="Arial" w:hAnsi="Arial" w:cs="Arial"/>
          <w:b/>
          <w:bCs/>
          <w:sz w:val="20"/>
        </w:rPr>
        <w:t xml:space="preserve">Nº </w:t>
      </w:r>
      <w:r w:rsidR="00852ED7" w:rsidRPr="00572204">
        <w:rPr>
          <w:rFonts w:ascii="Arial" w:hAnsi="Arial" w:cs="Arial"/>
          <w:b/>
          <w:bCs/>
          <w:sz w:val="20"/>
          <w:u w:val="single"/>
        </w:rPr>
        <w:t>[CONSIGNAR NOMENCLATURA DEL PROCEDIMIENTO]</w:t>
      </w:r>
      <w:r w:rsidR="00852ED7" w:rsidRPr="00572204">
        <w:rPr>
          <w:rFonts w:ascii="Arial" w:hAnsi="Arial" w:cs="Arial"/>
          <w:sz w:val="20"/>
        </w:rPr>
        <w:t> </w:t>
      </w:r>
    </w:p>
    <w:p w14:paraId="1B92F8C6" w14:textId="77777777" w:rsidR="00852ED7" w:rsidRPr="00572204" w:rsidRDefault="00852ED7" w:rsidP="226E680F">
      <w:pPr>
        <w:widowControl w:val="0"/>
        <w:spacing w:after="0" w:line="240" w:lineRule="auto"/>
        <w:jc w:val="both"/>
        <w:rPr>
          <w:rFonts w:ascii="Arial" w:hAnsi="Arial" w:cs="Arial"/>
          <w:sz w:val="20"/>
        </w:rPr>
      </w:pPr>
      <w:r w:rsidRPr="00572204">
        <w:rPr>
          <w:rFonts w:ascii="Arial" w:hAnsi="Arial" w:cs="Arial"/>
          <w:sz w:val="20"/>
        </w:rPr>
        <w:t>Presente.- </w:t>
      </w:r>
    </w:p>
    <w:p w14:paraId="705E8A49" w14:textId="77777777" w:rsidR="00852ED7" w:rsidRPr="00572204" w:rsidRDefault="00852ED7" w:rsidP="226E680F">
      <w:pPr>
        <w:widowControl w:val="0"/>
        <w:spacing w:after="0" w:line="240" w:lineRule="auto"/>
        <w:jc w:val="both"/>
        <w:rPr>
          <w:rFonts w:ascii="Arial" w:hAnsi="Arial" w:cs="Arial"/>
          <w:b/>
          <w:bCs/>
          <w:sz w:val="20"/>
        </w:rPr>
      </w:pPr>
      <w:r w:rsidRPr="00572204">
        <w:rPr>
          <w:rFonts w:ascii="Arial" w:hAnsi="Arial" w:cs="Arial"/>
          <w:b/>
          <w:bCs/>
          <w:sz w:val="20"/>
        </w:rPr>
        <w:t> </w:t>
      </w:r>
    </w:p>
    <w:p w14:paraId="75EC01DC" w14:textId="736E974C" w:rsidR="00852ED7" w:rsidRPr="00572204" w:rsidRDefault="00852ED7" w:rsidP="226E680F">
      <w:pPr>
        <w:widowControl w:val="0"/>
        <w:spacing w:after="0" w:line="240" w:lineRule="auto"/>
        <w:jc w:val="both"/>
        <w:rPr>
          <w:rFonts w:ascii="Arial" w:hAnsi="Arial" w:cs="Arial"/>
          <w:sz w:val="20"/>
        </w:rPr>
      </w:pPr>
      <w:r w:rsidRPr="00572204">
        <w:rPr>
          <w:rFonts w:ascii="Arial" w:hAnsi="Arial" w:cs="Arial"/>
          <w:sz w:val="20"/>
        </w:rPr>
        <w:t xml:space="preserve">El que suscribe, </w:t>
      </w:r>
      <w:r w:rsidRPr="00572204">
        <w:rPr>
          <w:rFonts w:ascii="Arial" w:hAnsi="Arial" w:cs="Arial"/>
          <w:b/>
          <w:bCs/>
          <w:sz w:val="20"/>
        </w:rPr>
        <w:t>[……………..]</w:t>
      </w:r>
      <w:r w:rsidRPr="00572204">
        <w:rPr>
          <w:rFonts w:ascii="Arial" w:hAnsi="Arial" w:cs="Arial"/>
          <w:sz w:val="20"/>
        </w:rPr>
        <w:t xml:space="preserve">, postor o representante legal de </w:t>
      </w:r>
      <w:r w:rsidRPr="00572204">
        <w:rPr>
          <w:rFonts w:ascii="Arial" w:hAnsi="Arial" w:cs="Arial"/>
          <w:b/>
          <w:bCs/>
          <w:sz w:val="20"/>
          <w:u w:val="single"/>
        </w:rPr>
        <w:t xml:space="preserve">[CONSIGNAR </w:t>
      </w:r>
      <w:r w:rsidR="00BA7D70" w:rsidRPr="00572204">
        <w:rPr>
          <w:rFonts w:ascii="Arial" w:hAnsi="Arial" w:cs="Arial"/>
          <w:b/>
          <w:bCs/>
          <w:sz w:val="20"/>
          <w:u w:val="single"/>
        </w:rPr>
        <w:t>SEGÚN CORRESPONDA</w:t>
      </w:r>
      <w:r w:rsidRPr="00572204">
        <w:rPr>
          <w:rFonts w:ascii="Arial" w:hAnsi="Arial" w:cs="Arial"/>
          <w:b/>
          <w:bCs/>
          <w:sz w:val="20"/>
          <w:u w:val="single"/>
        </w:rPr>
        <w:t>]</w:t>
      </w:r>
      <w:r w:rsidRPr="00572204">
        <w:rPr>
          <w:rFonts w:ascii="Arial" w:hAnsi="Arial" w:cs="Arial"/>
          <w:sz w:val="20"/>
        </w:rPr>
        <w:t xml:space="preserve">, identificado con </w:t>
      </w:r>
      <w:r w:rsidRPr="00572204">
        <w:rPr>
          <w:rFonts w:ascii="Arial" w:hAnsi="Arial" w:cs="Arial"/>
          <w:b/>
          <w:bCs/>
          <w:sz w:val="20"/>
        </w:rPr>
        <w:t>[</w:t>
      </w:r>
      <w:r w:rsidRPr="00572204">
        <w:rPr>
          <w:rFonts w:ascii="Arial" w:hAnsi="Arial" w:cs="Arial"/>
          <w:b/>
          <w:bCs/>
          <w:sz w:val="20"/>
          <w:u w:val="single"/>
        </w:rPr>
        <w:t>CONSIGNAR TIPO DE DOCUMENTO DE IDENTIDAD</w:t>
      </w:r>
      <w:r w:rsidRPr="00572204">
        <w:rPr>
          <w:rFonts w:ascii="Arial" w:hAnsi="Arial" w:cs="Arial"/>
          <w:b/>
          <w:bCs/>
          <w:sz w:val="20"/>
        </w:rPr>
        <w:t>] N° [</w:t>
      </w:r>
      <w:r w:rsidRPr="00572204">
        <w:rPr>
          <w:rFonts w:ascii="Arial" w:hAnsi="Arial" w:cs="Arial"/>
          <w:b/>
          <w:bCs/>
          <w:sz w:val="20"/>
          <w:u w:val="single"/>
        </w:rPr>
        <w:t>CONSIGNAR NÚMERO DE DOCUMENTO DE IDENTIDAD</w:t>
      </w:r>
      <w:r w:rsidRPr="00572204">
        <w:rPr>
          <w:rFonts w:ascii="Arial" w:hAnsi="Arial" w:cs="Arial"/>
          <w:b/>
          <w:bCs/>
          <w:sz w:val="20"/>
        </w:rPr>
        <w:t>]</w:t>
      </w:r>
      <w:r w:rsidRPr="00572204">
        <w:rPr>
          <w:rFonts w:ascii="Arial" w:hAnsi="Arial" w:cs="Arial"/>
          <w:sz w:val="20"/>
        </w:rPr>
        <w:t xml:space="preserve">, con poder inscrito en la </w:t>
      </w:r>
      <w:r w:rsidR="009B7DD8" w:rsidRPr="00572204">
        <w:rPr>
          <w:rFonts w:ascii="Arial" w:hAnsi="Arial" w:cs="Arial"/>
          <w:sz w:val="20"/>
        </w:rPr>
        <w:t xml:space="preserve">Sede Registral </w:t>
      </w:r>
      <w:r w:rsidRPr="00572204">
        <w:rPr>
          <w:rFonts w:ascii="Arial" w:hAnsi="Arial" w:cs="Arial"/>
          <w:sz w:val="20"/>
        </w:rPr>
        <w:t xml:space="preserve">de </w:t>
      </w:r>
      <w:r w:rsidRPr="00572204">
        <w:rPr>
          <w:rFonts w:ascii="Arial" w:hAnsi="Arial" w:cs="Arial"/>
          <w:b/>
          <w:bCs/>
          <w:sz w:val="20"/>
          <w:u w:val="single"/>
        </w:rPr>
        <w:t>[CONSIGNAR EN CASO DE SER PERSONA JURÍDICA]</w:t>
      </w:r>
      <w:r w:rsidRPr="00572204">
        <w:rPr>
          <w:rFonts w:ascii="Arial" w:hAnsi="Arial" w:cs="Arial"/>
          <w:sz w:val="20"/>
        </w:rPr>
        <w:t xml:space="preserve"> en la </w:t>
      </w:r>
      <w:r w:rsidR="005E280D" w:rsidRPr="00572204">
        <w:rPr>
          <w:rFonts w:ascii="Arial" w:hAnsi="Arial" w:cs="Arial"/>
          <w:sz w:val="20"/>
        </w:rPr>
        <w:t xml:space="preserve">Partida Registral </w:t>
      </w:r>
      <w:r w:rsidRPr="00572204">
        <w:rPr>
          <w:rFonts w:ascii="Arial" w:hAnsi="Arial" w:cs="Arial"/>
          <w:sz w:val="20"/>
        </w:rPr>
        <w:t xml:space="preserve">Nº </w:t>
      </w:r>
      <w:r w:rsidRPr="00572204">
        <w:rPr>
          <w:rFonts w:ascii="Arial" w:hAnsi="Arial" w:cs="Arial"/>
          <w:b/>
          <w:bCs/>
          <w:sz w:val="20"/>
          <w:u w:val="single"/>
        </w:rPr>
        <w:t>[CONSIGNAR EN CASO DE SER PERSONA JURÍDICA]</w:t>
      </w:r>
      <w:r w:rsidRPr="00572204">
        <w:rPr>
          <w:rFonts w:ascii="Arial" w:hAnsi="Arial" w:cs="Arial"/>
          <w:sz w:val="20"/>
        </w:rPr>
        <w:t xml:space="preserve"> Asiento Nº </w:t>
      </w:r>
      <w:r w:rsidRPr="00572204">
        <w:rPr>
          <w:rFonts w:ascii="Arial" w:hAnsi="Arial" w:cs="Arial"/>
          <w:b/>
          <w:bCs/>
          <w:sz w:val="20"/>
          <w:u w:val="single"/>
        </w:rPr>
        <w:t>[CONSIGNAR EN CASO DE SER PERSONA JURÍDICA]</w:t>
      </w:r>
      <w:r w:rsidRPr="00572204">
        <w:rPr>
          <w:rFonts w:ascii="Arial" w:hAnsi="Arial" w:cs="Arial"/>
          <w:sz w:val="20"/>
        </w:rPr>
        <w:t xml:space="preserve">, en su calidad de proveedor en el ámbito de aplicación de la normativa de contratación pública, </w:t>
      </w:r>
      <w:r w:rsidRPr="00572204">
        <w:rPr>
          <w:rFonts w:ascii="Arial" w:hAnsi="Arial" w:cs="Arial"/>
          <w:b/>
          <w:bCs/>
          <w:sz w:val="20"/>
        </w:rPr>
        <w:t>suscribo el presente Pacto de Integridad</w:t>
      </w:r>
      <w:r w:rsidRPr="00572204">
        <w:rPr>
          <w:rFonts w:ascii="Arial" w:hAnsi="Arial" w:cs="Arial"/>
          <w:sz w:val="20"/>
        </w:rPr>
        <w:t xml:space="preserve"> bajo los siguientes términos y condiciones: </w:t>
      </w:r>
    </w:p>
    <w:p w14:paraId="7A105220" w14:textId="77777777" w:rsidR="00852ED7" w:rsidRPr="00572204" w:rsidRDefault="00852ED7" w:rsidP="226E680F">
      <w:pPr>
        <w:widowControl w:val="0"/>
        <w:spacing w:after="0" w:line="240" w:lineRule="auto"/>
        <w:jc w:val="both"/>
        <w:rPr>
          <w:rFonts w:ascii="Arial" w:hAnsi="Arial" w:cs="Arial"/>
          <w:b/>
          <w:bCs/>
          <w:sz w:val="20"/>
        </w:rPr>
      </w:pPr>
      <w:r w:rsidRPr="00572204">
        <w:rPr>
          <w:rFonts w:ascii="Arial" w:hAnsi="Arial" w:cs="Arial"/>
          <w:b/>
          <w:bCs/>
          <w:sz w:val="20"/>
        </w:rPr>
        <w:t> </w:t>
      </w:r>
    </w:p>
    <w:p w14:paraId="5F2B838B" w14:textId="77777777" w:rsidR="00852ED7" w:rsidRPr="00572204" w:rsidRDefault="00852ED7" w:rsidP="226E680F">
      <w:pPr>
        <w:widowControl w:val="0"/>
        <w:spacing w:after="0" w:line="240" w:lineRule="auto"/>
        <w:jc w:val="both"/>
        <w:rPr>
          <w:rFonts w:ascii="Arial" w:hAnsi="Arial" w:cs="Arial"/>
          <w:sz w:val="20"/>
        </w:rPr>
      </w:pPr>
      <w:r w:rsidRPr="00572204">
        <w:rPr>
          <w:rFonts w:ascii="Arial" w:hAnsi="Arial" w:cs="Arial"/>
          <w:b/>
          <w:bCs/>
          <w:sz w:val="20"/>
          <w:lang w:val="es-MX"/>
        </w:rPr>
        <w:t xml:space="preserve">PRIMERO: </w:t>
      </w:r>
      <w:r w:rsidRPr="00572204">
        <w:rPr>
          <w:rFonts w:ascii="Arial" w:hAnsi="Arial" w:cs="Arial"/>
          <w:sz w:val="20"/>
          <w:lang w:val="es-MX"/>
        </w:rPr>
        <w:t>Declaro, bajo juramento: </w:t>
      </w:r>
      <w:r w:rsidRPr="00572204">
        <w:rPr>
          <w:rFonts w:ascii="Arial" w:hAnsi="Arial" w:cs="Arial"/>
          <w:sz w:val="20"/>
        </w:rPr>
        <w:t> </w:t>
      </w:r>
    </w:p>
    <w:p w14:paraId="23625752" w14:textId="77777777" w:rsidR="00852ED7" w:rsidRPr="00572204" w:rsidRDefault="00852ED7" w:rsidP="226E680F">
      <w:pPr>
        <w:widowControl w:val="0"/>
        <w:spacing w:after="0" w:line="240" w:lineRule="auto"/>
        <w:jc w:val="both"/>
        <w:rPr>
          <w:rFonts w:ascii="Arial" w:hAnsi="Arial" w:cs="Arial"/>
          <w:sz w:val="20"/>
        </w:rPr>
      </w:pPr>
      <w:r w:rsidRPr="00572204">
        <w:rPr>
          <w:rFonts w:ascii="Arial" w:hAnsi="Arial" w:cs="Arial"/>
          <w:sz w:val="20"/>
        </w:rPr>
        <w:t> </w:t>
      </w:r>
    </w:p>
    <w:p w14:paraId="0EBCA6E1" w14:textId="6953E0B4" w:rsidR="00852ED7" w:rsidRPr="00572204" w:rsidRDefault="00852ED7" w:rsidP="00853F70">
      <w:pPr>
        <w:widowControl w:val="0"/>
        <w:numPr>
          <w:ilvl w:val="0"/>
          <w:numId w:val="43"/>
        </w:numPr>
        <w:spacing w:after="0" w:line="240" w:lineRule="auto"/>
        <w:jc w:val="both"/>
        <w:rPr>
          <w:rFonts w:ascii="Arial" w:hAnsi="Arial" w:cs="Arial"/>
          <w:sz w:val="20"/>
        </w:rPr>
      </w:pPr>
      <w:r w:rsidRPr="00572204">
        <w:rPr>
          <w:rFonts w:ascii="Arial" w:hAnsi="Arial" w:cs="Arial"/>
          <w:sz w:val="20"/>
          <w:lang w:val="es-MX"/>
        </w:rPr>
        <w:t>Que conozco los impedimentos para ser participante, postor, contratista o subcontratista, establecidos en el artículo 30 de la Ley N° 32069, Ley General de Contrataciones Públicas. </w:t>
      </w:r>
      <w:r w:rsidRPr="00572204">
        <w:rPr>
          <w:rFonts w:ascii="Arial" w:hAnsi="Arial" w:cs="Arial"/>
          <w:sz w:val="20"/>
        </w:rPr>
        <w:t>  </w:t>
      </w:r>
    </w:p>
    <w:p w14:paraId="765AC127" w14:textId="77777777" w:rsidR="00852ED7" w:rsidRPr="00572204" w:rsidRDefault="00852ED7" w:rsidP="226E680F">
      <w:pPr>
        <w:widowControl w:val="0"/>
        <w:spacing w:after="0" w:line="240" w:lineRule="auto"/>
        <w:jc w:val="both"/>
        <w:rPr>
          <w:rFonts w:ascii="Arial" w:hAnsi="Arial" w:cs="Arial"/>
          <w:sz w:val="20"/>
        </w:rPr>
      </w:pPr>
      <w:r w:rsidRPr="00572204">
        <w:rPr>
          <w:rFonts w:ascii="Arial" w:hAnsi="Arial" w:cs="Arial"/>
          <w:sz w:val="20"/>
        </w:rPr>
        <w:t> </w:t>
      </w:r>
    </w:p>
    <w:p w14:paraId="12B0F6F2" w14:textId="77777777" w:rsidR="00852ED7" w:rsidRPr="00572204" w:rsidRDefault="00852ED7" w:rsidP="00853F70">
      <w:pPr>
        <w:widowControl w:val="0"/>
        <w:numPr>
          <w:ilvl w:val="0"/>
          <w:numId w:val="44"/>
        </w:numPr>
        <w:spacing w:after="0" w:line="240" w:lineRule="auto"/>
        <w:jc w:val="both"/>
        <w:rPr>
          <w:rFonts w:ascii="Arial" w:hAnsi="Arial" w:cs="Arial"/>
          <w:sz w:val="20"/>
        </w:rPr>
      </w:pPr>
      <w:r w:rsidRPr="00572204">
        <w:rPr>
          <w:rFonts w:ascii="Arial" w:hAnsi="Arial" w:cs="Arial"/>
          <w:sz w:val="20"/>
        </w:rPr>
        <w:t>Que los recursos que componen mi patrimonio o el patrimonio de la persona jurídica a la que represento no provienen de lavado de activos, narcotráfico, minería ilegal, financiamiento del terrorismo, y/o de cualquier actividad ilícita. </w:t>
      </w:r>
    </w:p>
    <w:p w14:paraId="29FE6C78" w14:textId="77777777" w:rsidR="00852ED7" w:rsidRPr="00572204" w:rsidRDefault="00852ED7" w:rsidP="226E680F">
      <w:pPr>
        <w:widowControl w:val="0"/>
        <w:spacing w:after="0" w:line="240" w:lineRule="auto"/>
        <w:jc w:val="both"/>
        <w:rPr>
          <w:rFonts w:ascii="Arial" w:hAnsi="Arial" w:cs="Arial"/>
          <w:sz w:val="20"/>
        </w:rPr>
      </w:pPr>
      <w:r w:rsidRPr="00572204">
        <w:rPr>
          <w:rFonts w:ascii="Arial" w:hAnsi="Arial" w:cs="Arial"/>
          <w:sz w:val="20"/>
        </w:rPr>
        <w:t> </w:t>
      </w:r>
    </w:p>
    <w:p w14:paraId="2094072B" w14:textId="09ED5765" w:rsidR="00852ED7" w:rsidRPr="00572204" w:rsidRDefault="06321E0A" w:rsidP="00853F70">
      <w:pPr>
        <w:widowControl w:val="0"/>
        <w:numPr>
          <w:ilvl w:val="0"/>
          <w:numId w:val="45"/>
        </w:numPr>
        <w:spacing w:after="0" w:line="240" w:lineRule="auto"/>
        <w:jc w:val="both"/>
        <w:rPr>
          <w:rFonts w:ascii="Arial" w:hAnsi="Arial" w:cs="Arial"/>
          <w:sz w:val="20"/>
        </w:rPr>
      </w:pPr>
      <w:r w:rsidRPr="00572204">
        <w:rPr>
          <w:rFonts w:ascii="Arial" w:hAnsi="Arial" w:cs="Arial"/>
          <w:sz w:val="20"/>
          <w:lang w:val="es-MX"/>
        </w:rPr>
        <w:t>Que conozco la obligación de denunciar cualquier acto de corrupción cometido por los actores del proceso de contratación, así como las medidas de protección que le asisten a los denunciantes</w:t>
      </w:r>
      <w:r w:rsidR="009A308A" w:rsidRPr="00572204">
        <w:rPr>
          <w:rStyle w:val="Refdenotaalpie"/>
          <w:rFonts w:ascii="Arial" w:hAnsi="Arial" w:cs="Arial"/>
          <w:sz w:val="20"/>
          <w:lang w:val="es-MX"/>
        </w:rPr>
        <w:footnoteReference w:id="29"/>
      </w:r>
      <w:r w:rsidRPr="00572204">
        <w:rPr>
          <w:rFonts w:ascii="Arial" w:hAnsi="Arial" w:cs="Arial"/>
          <w:sz w:val="20"/>
          <w:lang w:val="es-MX"/>
        </w:rPr>
        <w:t>; además de las consecuencias administrativas y legales que de estos se derivan. </w:t>
      </w:r>
      <w:r w:rsidRPr="00572204">
        <w:rPr>
          <w:rFonts w:ascii="Arial" w:hAnsi="Arial" w:cs="Arial"/>
          <w:sz w:val="20"/>
        </w:rPr>
        <w:t> </w:t>
      </w:r>
    </w:p>
    <w:p w14:paraId="69E3D2B6" w14:textId="77777777" w:rsidR="00852ED7" w:rsidRPr="00572204" w:rsidRDefault="00852ED7" w:rsidP="226E680F">
      <w:pPr>
        <w:widowControl w:val="0"/>
        <w:spacing w:after="0" w:line="240" w:lineRule="auto"/>
        <w:jc w:val="both"/>
        <w:rPr>
          <w:rFonts w:ascii="Arial" w:hAnsi="Arial" w:cs="Arial"/>
          <w:sz w:val="20"/>
        </w:rPr>
      </w:pPr>
      <w:r w:rsidRPr="00572204">
        <w:rPr>
          <w:rFonts w:ascii="Arial" w:hAnsi="Arial" w:cs="Arial"/>
          <w:sz w:val="20"/>
        </w:rPr>
        <w:t> </w:t>
      </w:r>
    </w:p>
    <w:p w14:paraId="64178501" w14:textId="2A2F3147" w:rsidR="00852ED7" w:rsidRPr="00572204" w:rsidRDefault="06321E0A" w:rsidP="00853F70">
      <w:pPr>
        <w:widowControl w:val="0"/>
        <w:numPr>
          <w:ilvl w:val="0"/>
          <w:numId w:val="46"/>
        </w:numPr>
        <w:spacing w:after="0" w:line="240" w:lineRule="auto"/>
        <w:jc w:val="both"/>
        <w:rPr>
          <w:rFonts w:ascii="Arial" w:hAnsi="Arial" w:cs="Arial"/>
          <w:sz w:val="20"/>
        </w:rPr>
      </w:pPr>
      <w:r w:rsidRPr="00572204">
        <w:rPr>
          <w:rFonts w:ascii="Arial" w:hAnsi="Arial" w:cs="Arial"/>
          <w:sz w:val="20"/>
          <w:lang w:val="es-MX"/>
        </w:rPr>
        <w:t xml:space="preserve">Que conozco el alcance de la Ley N° 28024, Ley que regula la gestión de intereses en la administración pública y su reglamento, aprobado por Decreto Supremo N° 120-2019-PCM, </w:t>
      </w:r>
      <w:r w:rsidRPr="00572204">
        <w:rPr>
          <w:rFonts w:ascii="Arial" w:hAnsi="Arial" w:cs="Arial"/>
          <w:sz w:val="20"/>
        </w:rPr>
        <w:t>así como el marco de aplicación de la Ley N° 31564, Ley de prevención y mitigación del conflicto de intereses en el acceso y salida de personal del servicio público, y su reglamento aprobado por Decreto Supremo N° 082-2023-PCM</w:t>
      </w:r>
      <w:r w:rsidR="005F126D" w:rsidRPr="00572204">
        <w:rPr>
          <w:rStyle w:val="Refdenotaalpie"/>
          <w:rFonts w:ascii="Arial" w:hAnsi="Arial" w:cs="Arial"/>
          <w:sz w:val="20"/>
        </w:rPr>
        <w:footnoteReference w:id="30"/>
      </w:r>
      <w:r w:rsidRPr="00572204">
        <w:rPr>
          <w:rFonts w:ascii="Arial" w:hAnsi="Arial" w:cs="Arial"/>
          <w:sz w:val="20"/>
        </w:rPr>
        <w:t>. </w:t>
      </w:r>
    </w:p>
    <w:p w14:paraId="42CDFC17" w14:textId="77777777" w:rsidR="00E6227A" w:rsidRPr="00572204" w:rsidRDefault="00E6227A" w:rsidP="226E680F">
      <w:pPr>
        <w:widowControl w:val="0"/>
        <w:spacing w:after="0" w:line="240" w:lineRule="auto"/>
        <w:ind w:left="720"/>
        <w:jc w:val="both"/>
        <w:rPr>
          <w:rFonts w:ascii="Arial" w:hAnsi="Arial" w:cs="Arial"/>
          <w:sz w:val="20"/>
        </w:rPr>
      </w:pPr>
    </w:p>
    <w:p w14:paraId="0D86F1C5" w14:textId="3ECA9F62" w:rsidR="00852ED7" w:rsidRPr="00CB215C" w:rsidRDefault="06321E0A" w:rsidP="226E680F">
      <w:pPr>
        <w:widowControl w:val="0"/>
        <w:numPr>
          <w:ilvl w:val="0"/>
          <w:numId w:val="47"/>
        </w:numPr>
        <w:spacing w:after="0" w:line="240" w:lineRule="auto"/>
        <w:jc w:val="both"/>
        <w:rPr>
          <w:rFonts w:ascii="Arial" w:hAnsi="Arial" w:cs="Arial"/>
          <w:sz w:val="20"/>
        </w:rPr>
      </w:pPr>
      <w:r w:rsidRPr="00572204">
        <w:rPr>
          <w:rFonts w:ascii="Arial" w:hAnsi="Arial" w:cs="Arial"/>
          <w:sz w:val="20"/>
          <w:lang w:val="es-MX"/>
        </w:rPr>
        <w:t>Que conozco el alcance de la cláusula anticorrupción y antisoborno de los contratos suscritos en el marco del proceso de contratación y las consecuencias derivadas de su incumplimiento</w:t>
      </w:r>
      <w:r w:rsidR="00595D26" w:rsidRPr="00572204">
        <w:rPr>
          <w:rStyle w:val="Refdenotaalpie"/>
          <w:rFonts w:ascii="Arial" w:hAnsi="Arial" w:cs="Arial"/>
          <w:sz w:val="20"/>
          <w:lang w:val="es-MX"/>
        </w:rPr>
        <w:footnoteReference w:id="31"/>
      </w:r>
      <w:r w:rsidRPr="00572204">
        <w:rPr>
          <w:rFonts w:ascii="Arial" w:hAnsi="Arial" w:cs="Arial"/>
          <w:sz w:val="20"/>
          <w:lang w:val="es-MX"/>
        </w:rPr>
        <w:t>.</w:t>
      </w:r>
      <w:r w:rsidRPr="00572204">
        <w:rPr>
          <w:rFonts w:ascii="Arial" w:hAnsi="Arial" w:cs="Arial"/>
          <w:sz w:val="20"/>
        </w:rPr>
        <w:t> </w:t>
      </w:r>
    </w:p>
    <w:p w14:paraId="0EF53F46" w14:textId="77777777" w:rsidR="00092F73" w:rsidRPr="00572204" w:rsidRDefault="00092F73" w:rsidP="226E680F">
      <w:pPr>
        <w:spacing w:after="0" w:line="240" w:lineRule="auto"/>
        <w:jc w:val="both"/>
        <w:rPr>
          <w:rFonts w:ascii="Arial" w:hAnsi="Arial" w:cs="Arial"/>
          <w:sz w:val="20"/>
          <w:lang w:val="es-MX"/>
        </w:rPr>
      </w:pPr>
      <w:r w:rsidRPr="00572204">
        <w:rPr>
          <w:rFonts w:ascii="Arial" w:hAnsi="Arial" w:cs="Arial"/>
          <w:b/>
          <w:bCs/>
          <w:sz w:val="20"/>
          <w:lang w:val="es-MX"/>
        </w:rPr>
        <w:lastRenderedPageBreak/>
        <w:t>SEGUNDO:</w:t>
      </w:r>
      <w:r w:rsidRPr="00572204">
        <w:rPr>
          <w:rFonts w:ascii="Arial" w:hAnsi="Arial" w:cs="Arial"/>
          <w:sz w:val="20"/>
          <w:lang w:val="es-MX"/>
        </w:rPr>
        <w:t xml:space="preserve"> Dentro de ese marco, asumo los siguientes compromisos:</w:t>
      </w:r>
    </w:p>
    <w:p w14:paraId="324F5895" w14:textId="77777777" w:rsidR="00E6227A" w:rsidRPr="00572204" w:rsidRDefault="00E6227A" w:rsidP="226E680F">
      <w:pPr>
        <w:spacing w:after="0" w:line="240" w:lineRule="auto"/>
        <w:jc w:val="both"/>
        <w:rPr>
          <w:rFonts w:ascii="Arial" w:hAnsi="Arial" w:cs="Arial"/>
          <w:sz w:val="20"/>
          <w:lang w:val="es-MX"/>
        </w:rPr>
      </w:pPr>
    </w:p>
    <w:p w14:paraId="34B626F8" w14:textId="77777777" w:rsidR="00092F73" w:rsidRPr="00572204" w:rsidRDefault="00092F73" w:rsidP="00853F70">
      <w:pPr>
        <w:pStyle w:val="Prrafodelista"/>
        <w:numPr>
          <w:ilvl w:val="0"/>
          <w:numId w:val="53"/>
        </w:numPr>
        <w:spacing w:after="0" w:line="240" w:lineRule="auto"/>
        <w:jc w:val="both"/>
        <w:rPr>
          <w:rFonts w:ascii="Arial" w:hAnsi="Arial" w:cs="Arial"/>
          <w:b/>
          <w:bCs/>
          <w:sz w:val="20"/>
          <w:lang w:val="es-MX"/>
        </w:rPr>
      </w:pPr>
      <w:r w:rsidRPr="00572204">
        <w:rPr>
          <w:rFonts w:ascii="Arial" w:hAnsi="Arial" w:cs="Arial"/>
          <w:sz w:val="20"/>
          <w:lang w:val="es-MX"/>
        </w:rPr>
        <w:t>Mantener una conducta proba e íntegra en todas las actividades del proceso de contratación, lo que supone actuar</w:t>
      </w:r>
      <w:r w:rsidRPr="00572204">
        <w:rPr>
          <w:rFonts w:ascii="Arial" w:eastAsia="Calibri" w:hAnsi="Arial" w:cs="Arial"/>
          <w:sz w:val="20"/>
        </w:rPr>
        <w:t xml:space="preserve"> con honestidad y veracidad, </w:t>
      </w:r>
      <w:r w:rsidRPr="00572204">
        <w:rPr>
          <w:rFonts w:ascii="Arial" w:hAnsi="Arial" w:cs="Arial"/>
          <w:sz w:val="20"/>
          <w:lang w:val="es-MX"/>
        </w:rPr>
        <w:t>sin</w:t>
      </w:r>
      <w:r w:rsidRPr="00572204">
        <w:rPr>
          <w:rFonts w:ascii="Arial" w:eastAsia="Calibri" w:hAnsi="Arial" w:cs="Arial"/>
          <w:sz w:val="20"/>
        </w:rPr>
        <w:t xml:space="preserve"> cometer actos </w:t>
      </w:r>
      <w:r w:rsidRPr="00572204">
        <w:rPr>
          <w:rFonts w:ascii="Arial" w:hAnsi="Arial" w:cs="Arial"/>
          <w:sz w:val="20"/>
          <w:lang w:val="es-MX"/>
        </w:rPr>
        <w:t>ilícitos</w:t>
      </w:r>
      <w:r w:rsidRPr="00572204">
        <w:rPr>
          <w:rFonts w:ascii="Arial" w:eastAsia="Calibri" w:hAnsi="Arial" w:cs="Arial"/>
          <w:sz w:val="20"/>
        </w:rPr>
        <w:t xml:space="preserve">, directa o indirectamente, </w:t>
      </w:r>
      <w:r w:rsidRPr="00572204">
        <w:rPr>
          <w:rFonts w:ascii="Arial" w:hAnsi="Arial" w:cs="Arial"/>
          <w:sz w:val="20"/>
          <w:lang w:val="es-MX"/>
        </w:rPr>
        <w:t>así como respetar la libertad de concurrencia y las condiciones de competencia efectiva en el proceso de contratación y abstenerme de realizar prácticas que la restrinjan o afecten.</w:t>
      </w:r>
    </w:p>
    <w:p w14:paraId="4B01C771" w14:textId="77777777" w:rsidR="00092F73" w:rsidRPr="00572204" w:rsidRDefault="00092F73" w:rsidP="226E680F">
      <w:pPr>
        <w:pStyle w:val="Prrafodelista"/>
        <w:spacing w:after="0" w:line="240" w:lineRule="auto"/>
        <w:ind w:left="360"/>
        <w:jc w:val="both"/>
        <w:rPr>
          <w:rFonts w:ascii="Arial" w:eastAsia="Calibri" w:hAnsi="Arial" w:cs="Arial"/>
          <w:sz w:val="20"/>
        </w:rPr>
      </w:pPr>
    </w:p>
    <w:p w14:paraId="1E4D219B" w14:textId="77777777" w:rsidR="00092F73" w:rsidRPr="00572204" w:rsidRDefault="00092F73" w:rsidP="226E680F">
      <w:pPr>
        <w:pStyle w:val="Prrafodelista"/>
        <w:spacing w:after="0" w:line="240" w:lineRule="auto"/>
        <w:jc w:val="both"/>
        <w:rPr>
          <w:rFonts w:ascii="Arial" w:hAnsi="Arial" w:cs="Arial"/>
          <w:b/>
          <w:bCs/>
          <w:sz w:val="20"/>
          <w:lang w:val="es-MX"/>
        </w:rPr>
      </w:pPr>
      <w:r w:rsidRPr="00572204">
        <w:rPr>
          <w:rFonts w:ascii="Arial" w:eastAsia="Calibri" w:hAnsi="Arial" w:cs="Arial"/>
          <w:sz w:val="20"/>
        </w:rPr>
        <w:t>[</w:t>
      </w:r>
      <w:r w:rsidRPr="00572204">
        <w:rPr>
          <w:rFonts w:ascii="Arial" w:eastAsia="Calibri" w:hAnsi="Arial" w:cs="Arial"/>
          <w:b/>
          <w:bCs/>
          <w:sz w:val="20"/>
        </w:rPr>
        <w:t>Solo para personas jurídicas</w:t>
      </w:r>
      <w:r w:rsidRPr="00572204">
        <w:rPr>
          <w:rFonts w:ascii="Arial" w:eastAsia="Calibri" w:hAnsi="Arial" w:cs="Arial"/>
          <w:sz w:val="20"/>
        </w:rPr>
        <w:t>] Lo anterior se hace extensivo, para conocimiento, a los socios, accionistas, participacionistas, integrantes de los órganos de administración, apoderados, representantes legales, funcionarios, asesores y personas vinculadas a la persona jurídica que represento.</w:t>
      </w:r>
    </w:p>
    <w:p w14:paraId="100EEBD6" w14:textId="77777777" w:rsidR="00092F73" w:rsidRPr="00572204" w:rsidRDefault="00092F73" w:rsidP="226E680F">
      <w:pPr>
        <w:pStyle w:val="Prrafodelista"/>
        <w:spacing w:after="0" w:line="240" w:lineRule="auto"/>
        <w:ind w:left="851"/>
        <w:jc w:val="both"/>
        <w:rPr>
          <w:rFonts w:ascii="Arial" w:hAnsi="Arial" w:cs="Arial"/>
          <w:sz w:val="20"/>
          <w:lang w:val="es-MX"/>
        </w:rPr>
      </w:pPr>
    </w:p>
    <w:p w14:paraId="277A30E2" w14:textId="57064904" w:rsidR="00092F73" w:rsidRPr="00572204" w:rsidRDefault="250A0BE3" w:rsidP="00853F70">
      <w:pPr>
        <w:pStyle w:val="Prrafodelista"/>
        <w:numPr>
          <w:ilvl w:val="0"/>
          <w:numId w:val="53"/>
        </w:numPr>
        <w:spacing w:after="0" w:line="240" w:lineRule="auto"/>
        <w:jc w:val="both"/>
        <w:rPr>
          <w:rFonts w:ascii="Arial" w:hAnsi="Arial" w:cs="Arial"/>
          <w:color w:val="000000" w:themeColor="text1"/>
          <w:sz w:val="20"/>
          <w:lang w:val="es-MX"/>
        </w:rPr>
      </w:pPr>
      <w:r w:rsidRPr="00572204">
        <w:rPr>
          <w:rFonts w:ascii="Arial" w:hAnsi="Arial" w:cs="Arial"/>
          <w:sz w:val="20"/>
          <w:lang w:val="es-MX"/>
        </w:rPr>
        <w:t>Abstenerme</w:t>
      </w:r>
      <w:r w:rsidRPr="00572204">
        <w:rPr>
          <w:rFonts w:ascii="Arial" w:hAnsi="Arial" w:cs="Arial"/>
          <w:color w:val="000000" w:themeColor="text1"/>
          <w:sz w:val="20"/>
          <w:lang w:val="es-MX"/>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r w:rsidR="009962D3" w:rsidRPr="00572204">
        <w:rPr>
          <w:rStyle w:val="Refdenotaalpie"/>
          <w:rFonts w:ascii="Arial" w:hAnsi="Arial" w:cs="Arial"/>
          <w:color w:val="000000" w:themeColor="text1"/>
          <w:sz w:val="20"/>
          <w:lang w:val="es-MX"/>
        </w:rPr>
        <w:footnoteReference w:id="32"/>
      </w:r>
      <w:r w:rsidRPr="00572204">
        <w:rPr>
          <w:rFonts w:ascii="Arial" w:hAnsi="Arial" w:cs="Arial"/>
          <w:color w:val="000000" w:themeColor="text1"/>
          <w:sz w:val="20"/>
          <w:lang w:val="es-MX"/>
        </w:rPr>
        <w:t>.</w:t>
      </w:r>
    </w:p>
    <w:p w14:paraId="15B2142A" w14:textId="77777777" w:rsidR="00092F73" w:rsidRPr="00572204" w:rsidRDefault="00092F73" w:rsidP="226E680F">
      <w:pPr>
        <w:pStyle w:val="Prrafodelista"/>
        <w:spacing w:after="0" w:line="240" w:lineRule="auto"/>
        <w:ind w:left="851"/>
        <w:jc w:val="both"/>
        <w:rPr>
          <w:rFonts w:ascii="Arial" w:hAnsi="Arial" w:cs="Arial"/>
          <w:color w:val="000000" w:themeColor="text1"/>
          <w:sz w:val="20"/>
          <w:lang w:val="es-MX"/>
        </w:rPr>
      </w:pPr>
    </w:p>
    <w:p w14:paraId="6BBC3C5D" w14:textId="77777777" w:rsidR="00092F73" w:rsidRPr="00572204" w:rsidRDefault="00092F73" w:rsidP="00853F70">
      <w:pPr>
        <w:pStyle w:val="Prrafodelista"/>
        <w:numPr>
          <w:ilvl w:val="0"/>
          <w:numId w:val="53"/>
        </w:numPr>
        <w:spacing w:after="0" w:line="240" w:lineRule="auto"/>
        <w:jc w:val="both"/>
        <w:rPr>
          <w:rFonts w:ascii="Arial" w:hAnsi="Arial" w:cs="Arial"/>
          <w:color w:val="000000" w:themeColor="text1"/>
          <w:sz w:val="20"/>
          <w:lang w:val="es-MX"/>
        </w:rPr>
      </w:pPr>
      <w:r w:rsidRPr="00572204">
        <w:rPr>
          <w:rFonts w:ascii="Arial" w:hAnsi="Arial" w:cs="Arial"/>
          <w:color w:val="000000" w:themeColor="text1"/>
          <w:sz w:val="20"/>
          <w:lang w:val="es-MX"/>
        </w:rPr>
        <w:t>Denunciar ante las autoridades competentes, de manera oportuna, los actos de corrupción, inconducta funcional, conflicto de intereses u otro de naturaleza similar, respecto de lo cual tuviera conocimiento en el marco del proceso de contratación (</w:t>
      </w:r>
      <w:hyperlink r:id="rId24">
        <w:r w:rsidRPr="00572204">
          <w:rPr>
            <w:rStyle w:val="Hipervnculo"/>
            <w:rFonts w:ascii="Arial" w:hAnsi="Arial" w:cs="Arial"/>
            <w:sz w:val="20"/>
            <w:lang w:val="es-MX"/>
          </w:rPr>
          <w:t>https://denuncias.servicios.gob.pe/</w:t>
        </w:r>
      </w:hyperlink>
      <w:r w:rsidRPr="00572204">
        <w:rPr>
          <w:rFonts w:ascii="Arial" w:hAnsi="Arial" w:cs="Arial"/>
          <w:sz w:val="20"/>
          <w:lang w:val="es-MX"/>
        </w:rPr>
        <w:t>)</w:t>
      </w:r>
      <w:r w:rsidRPr="00572204">
        <w:rPr>
          <w:rFonts w:ascii="Arial" w:hAnsi="Arial" w:cs="Arial"/>
          <w:color w:val="000000" w:themeColor="text1"/>
          <w:sz w:val="20"/>
          <w:lang w:val="es-MX"/>
        </w:rPr>
        <w:t>.</w:t>
      </w:r>
    </w:p>
    <w:p w14:paraId="2F64A2F6" w14:textId="77777777" w:rsidR="00092F73" w:rsidRPr="00572204" w:rsidRDefault="00092F73" w:rsidP="226E680F">
      <w:pPr>
        <w:pStyle w:val="Prrafodelista"/>
        <w:spacing w:after="0" w:line="240" w:lineRule="auto"/>
        <w:rPr>
          <w:rFonts w:ascii="Arial" w:hAnsi="Arial" w:cs="Arial"/>
          <w:color w:val="000000" w:themeColor="text1"/>
          <w:sz w:val="20"/>
          <w:lang w:val="es-MX"/>
        </w:rPr>
      </w:pPr>
    </w:p>
    <w:p w14:paraId="42CC95DA" w14:textId="77777777" w:rsidR="00092F73" w:rsidRPr="00572204" w:rsidRDefault="00092F73" w:rsidP="00853F70">
      <w:pPr>
        <w:pStyle w:val="Prrafodelista"/>
        <w:numPr>
          <w:ilvl w:val="0"/>
          <w:numId w:val="53"/>
        </w:numPr>
        <w:spacing w:after="0" w:line="240" w:lineRule="auto"/>
        <w:jc w:val="both"/>
        <w:rPr>
          <w:rFonts w:ascii="Arial" w:hAnsi="Arial" w:cs="Arial"/>
          <w:color w:val="000000" w:themeColor="text1"/>
          <w:sz w:val="20"/>
          <w:lang w:val="es-MX"/>
        </w:rPr>
      </w:pPr>
      <w:r w:rsidRPr="00572204">
        <w:rPr>
          <w:rFonts w:ascii="Arial" w:hAnsi="Arial" w:cs="Arial"/>
          <w:color w:val="000000" w:themeColor="text1"/>
          <w:sz w:val="20"/>
          <w:lang w:val="es-MX"/>
        </w:rPr>
        <w:t>Facilitar las acciones o mecanismos implementados por la entidad pública responsable del proceso de contratación para fortalecer la transparencia, promover la lucha contra la corrupción y fomentar la rendición de cuentas.</w:t>
      </w:r>
    </w:p>
    <w:p w14:paraId="3D9DA7E8" w14:textId="77777777" w:rsidR="00092F73" w:rsidRPr="00572204" w:rsidRDefault="00092F73" w:rsidP="226E680F">
      <w:pPr>
        <w:pStyle w:val="Prrafodelista"/>
        <w:spacing w:line="240" w:lineRule="auto"/>
        <w:rPr>
          <w:rFonts w:ascii="Arial" w:hAnsi="Arial" w:cs="Arial"/>
          <w:color w:val="000000" w:themeColor="text1"/>
          <w:sz w:val="20"/>
          <w:lang w:val="es-MX"/>
        </w:rPr>
      </w:pPr>
    </w:p>
    <w:p w14:paraId="643F55B5" w14:textId="77777777" w:rsidR="00092F73" w:rsidRPr="00572204" w:rsidRDefault="5207AAAD" w:rsidP="226E680F">
      <w:pPr>
        <w:spacing w:line="240" w:lineRule="auto"/>
        <w:jc w:val="both"/>
        <w:rPr>
          <w:rFonts w:ascii="Arial" w:hAnsi="Arial" w:cs="Arial"/>
          <w:sz w:val="20"/>
          <w:lang w:val="es-MX"/>
        </w:rPr>
      </w:pPr>
      <w:r w:rsidRPr="00572204">
        <w:rPr>
          <w:rFonts w:ascii="Arial" w:hAnsi="Arial" w:cs="Arial"/>
          <w:b/>
          <w:bCs/>
          <w:sz w:val="20"/>
          <w:lang w:val="es-MX"/>
        </w:rPr>
        <w:t>TERCERO:</w:t>
      </w:r>
      <w:r w:rsidRPr="00572204">
        <w:rPr>
          <w:rFonts w:ascii="Arial" w:hAnsi="Arial" w:cs="Arial"/>
          <w:sz w:val="20"/>
          <w:lang w:val="es-MX"/>
        </w:rPr>
        <w:t xml:space="preserve"> Este pacto de integridad tiene vigencia desde el momento de su suscripción hasta la culminación de la fase de selección</w:t>
      </w:r>
      <w:r w:rsidR="00092F73" w:rsidRPr="00572204">
        <w:rPr>
          <w:rStyle w:val="Refdenotaalpie"/>
          <w:rFonts w:ascii="Arial" w:hAnsi="Arial" w:cs="Arial"/>
          <w:sz w:val="20"/>
          <w:lang w:val="es-MX"/>
        </w:rPr>
        <w:footnoteReference w:id="33"/>
      </w:r>
      <w:r w:rsidRPr="00572204">
        <w:rPr>
          <w:rFonts w:ascii="Arial" w:hAnsi="Arial" w:cs="Arial"/>
          <w:sz w:val="20"/>
          <w:lang w:val="es-MX"/>
        </w:rPr>
        <w:t>; y, en caso de resultar adjudicado con la buena pro, este mantiene su vigencia hasta la culminación del contrato.</w:t>
      </w:r>
    </w:p>
    <w:p w14:paraId="4BD756D8" w14:textId="77777777" w:rsidR="00092F73" w:rsidRPr="00572204" w:rsidRDefault="00092F73" w:rsidP="226E680F">
      <w:pPr>
        <w:spacing w:line="240" w:lineRule="auto"/>
        <w:jc w:val="both"/>
        <w:rPr>
          <w:rFonts w:ascii="Arial" w:eastAsia="Arial" w:hAnsi="Arial" w:cs="Arial"/>
          <w:sz w:val="20"/>
        </w:rPr>
      </w:pPr>
      <w:r w:rsidRPr="00572204">
        <w:rPr>
          <w:rFonts w:ascii="Arial" w:hAnsi="Arial" w:cs="Arial"/>
          <w:b/>
          <w:bCs/>
          <w:sz w:val="20"/>
          <w:lang w:val="es-MX"/>
        </w:rPr>
        <w:t>CUARTO:</w:t>
      </w:r>
      <w:r w:rsidRPr="00572204">
        <w:rPr>
          <w:rFonts w:ascii="Arial" w:hAnsi="Arial" w:cs="Arial"/>
          <w:sz w:val="20"/>
          <w:lang w:val="es-MX"/>
        </w:rPr>
        <w:t xml:space="preserve"> Para efectos de salvaguardar el contenido del Pacto de Integridad frente a eventuales incumplimientos de los compromisos asumidos, me someto a las acciones de debida diligencia, supervisión, fiscalización posterior u otros que correspondan; así como a las </w:t>
      </w:r>
      <w:r w:rsidRPr="00572204">
        <w:rPr>
          <w:rFonts w:ascii="Arial" w:eastAsia="Arial" w:hAnsi="Arial" w:cs="Arial"/>
          <w:sz w:val="20"/>
        </w:rPr>
        <w:t>responsabilidades administrativas, civiles y/o penales que se deriven de estos, conforme al marco legal vigente.</w:t>
      </w:r>
    </w:p>
    <w:p w14:paraId="635AAFDE" w14:textId="77777777" w:rsidR="00092F73" w:rsidRPr="00572204" w:rsidRDefault="5207AAAD" w:rsidP="226E680F">
      <w:pPr>
        <w:spacing w:line="240" w:lineRule="auto"/>
        <w:jc w:val="both"/>
        <w:rPr>
          <w:rStyle w:val="CharacterStyle1"/>
          <w:rFonts w:ascii="Arial" w:hAnsi="Arial" w:cs="Arial"/>
          <w:spacing w:val="6"/>
        </w:rPr>
      </w:pPr>
      <w:r w:rsidRPr="00572204">
        <w:rPr>
          <w:rFonts w:ascii="Arial" w:hAnsi="Arial" w:cs="Arial"/>
          <w:sz w:val="20"/>
          <w:lang w:val="es-MX"/>
        </w:rPr>
        <w:t>En señal de conformidad, suscribo</w:t>
      </w:r>
      <w:r w:rsidRPr="00572204">
        <w:rPr>
          <w:rFonts w:ascii="Arial" w:eastAsia="Arial" w:hAnsi="Arial" w:cs="Arial"/>
          <w:sz w:val="20"/>
        </w:rPr>
        <w:t xml:space="preserve"> el presente pacto de integridad, </w:t>
      </w:r>
      <w:r w:rsidRPr="00572204">
        <w:rPr>
          <w:rFonts w:ascii="Arial" w:hAnsi="Arial" w:cs="Arial"/>
          <w:sz w:val="20"/>
          <w:lang w:val="es-MX"/>
        </w:rPr>
        <w:t xml:space="preserve">a los (       ) días del mes (       ) de 20(   ), </w:t>
      </w:r>
      <w:r w:rsidRPr="00572204">
        <w:rPr>
          <w:rFonts w:ascii="Arial" w:eastAsia="Arial" w:hAnsi="Arial" w:cs="Arial"/>
          <w:sz w:val="20"/>
        </w:rPr>
        <w:t>manifestando que la información declarada se sujeta al principio de presunción de veracidad, conforme a lo dispuesto en el artículo IV del Título Preliminar de la Ley N° 27444, Ley del Procedimiento Administrativo General</w:t>
      </w:r>
      <w:r w:rsidR="00092F73" w:rsidRPr="00572204">
        <w:rPr>
          <w:rStyle w:val="Refdenotaalpie"/>
          <w:rFonts w:ascii="Arial" w:eastAsia="Arial" w:hAnsi="Arial" w:cs="Arial"/>
          <w:sz w:val="20"/>
        </w:rPr>
        <w:footnoteReference w:id="34"/>
      </w:r>
      <w:r w:rsidRPr="00572204">
        <w:rPr>
          <w:rFonts w:ascii="Arial" w:eastAsia="Arial" w:hAnsi="Arial" w:cs="Arial"/>
          <w:sz w:val="20"/>
        </w:rPr>
        <w:t xml:space="preserve">. </w:t>
      </w:r>
    </w:p>
    <w:p w14:paraId="4E83F003" w14:textId="397E62A8" w:rsidR="008F72BF" w:rsidRPr="00572204" w:rsidRDefault="008F72BF" w:rsidP="01174AA8">
      <w:pPr>
        <w:widowControl w:val="0"/>
        <w:spacing w:after="0" w:line="240" w:lineRule="auto"/>
        <w:jc w:val="both"/>
        <w:rPr>
          <w:rFonts w:ascii="Arial" w:eastAsia="Arial" w:hAnsi="Arial" w:cs="Arial"/>
          <w:color w:val="000000" w:themeColor="text1"/>
          <w:sz w:val="20"/>
        </w:rPr>
      </w:pPr>
    </w:p>
    <w:p w14:paraId="0CC6E512" w14:textId="102A9D63" w:rsidR="008F72BF" w:rsidRPr="00572204" w:rsidRDefault="78C51AB7" w:rsidP="01174AA8">
      <w:pPr>
        <w:widowControl w:val="0"/>
        <w:spacing w:after="0" w:line="240" w:lineRule="auto"/>
        <w:jc w:val="center"/>
      </w:pPr>
      <w:r w:rsidRPr="00572204">
        <w:rPr>
          <w:rFonts w:ascii="Arial" w:eastAsia="Arial" w:hAnsi="Arial" w:cs="Arial"/>
          <w:color w:val="000000" w:themeColor="text1"/>
          <w:sz w:val="20"/>
        </w:rPr>
        <w:t>………………………….………………………..</w:t>
      </w:r>
    </w:p>
    <w:p w14:paraId="66EC7070" w14:textId="79C21314" w:rsidR="008F72BF" w:rsidRPr="00572204" w:rsidRDefault="78C51AB7" w:rsidP="01174AA8">
      <w:pPr>
        <w:widowControl w:val="0"/>
        <w:spacing w:after="0" w:line="257" w:lineRule="auto"/>
        <w:jc w:val="center"/>
      </w:pPr>
      <w:r w:rsidRPr="00572204">
        <w:rPr>
          <w:rFonts w:ascii="Arial" w:eastAsia="Arial" w:hAnsi="Arial" w:cs="Arial"/>
          <w:b/>
          <w:bCs/>
          <w:color w:val="000000" w:themeColor="text1"/>
          <w:sz w:val="20"/>
        </w:rPr>
        <w:t>Firma, nombres y apellidos del postor y/o</w:t>
      </w:r>
    </w:p>
    <w:p w14:paraId="32D15EAD" w14:textId="4B187F35" w:rsidR="008F72BF" w:rsidRPr="00CB215C" w:rsidRDefault="78C51AB7" w:rsidP="00CB215C">
      <w:pPr>
        <w:widowControl w:val="0"/>
        <w:spacing w:after="0" w:line="257" w:lineRule="auto"/>
        <w:jc w:val="center"/>
        <w:rPr>
          <w:rFonts w:ascii="Arial" w:eastAsia="Arial" w:hAnsi="Arial" w:cs="Arial"/>
          <w:b/>
          <w:bCs/>
          <w:color w:val="000000" w:themeColor="text1"/>
          <w:sz w:val="20"/>
        </w:rPr>
      </w:pPr>
      <w:r w:rsidRPr="00572204">
        <w:rPr>
          <w:rFonts w:ascii="Arial" w:eastAsia="Arial" w:hAnsi="Arial" w:cs="Arial"/>
          <w:b/>
          <w:bCs/>
          <w:color w:val="000000" w:themeColor="text1"/>
          <w:sz w:val="20"/>
        </w:rPr>
        <w:t>representante legal, según corresponda</w:t>
      </w:r>
    </w:p>
    <w:tbl>
      <w:tblPr>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987"/>
      </w:tblGrid>
      <w:tr w:rsidR="01174AA8" w:rsidRPr="00572204" w14:paraId="00545E3C" w14:textId="77777777" w:rsidTr="0069484C">
        <w:trPr>
          <w:trHeight w:val="300"/>
        </w:trPr>
        <w:tc>
          <w:tcPr>
            <w:tcW w:w="8987" w:type="dxa"/>
            <w:tcMar>
              <w:left w:w="108" w:type="dxa"/>
              <w:right w:w="108" w:type="dxa"/>
            </w:tcMar>
            <w:vAlign w:val="center"/>
          </w:tcPr>
          <w:p w14:paraId="5EA11667" w14:textId="51F28D2A" w:rsidR="01174AA8" w:rsidRPr="00572204" w:rsidRDefault="01174AA8" w:rsidP="01174AA8">
            <w:pPr>
              <w:spacing w:after="0"/>
              <w:jc w:val="both"/>
            </w:pPr>
            <w:r w:rsidRPr="00572204">
              <w:rPr>
                <w:rFonts w:ascii="Arial" w:eastAsia="Arial" w:hAnsi="Arial" w:cs="Arial"/>
                <w:b/>
                <w:bCs/>
                <w:color w:val="FF0000"/>
                <w:sz w:val="18"/>
                <w:szCs w:val="18"/>
              </w:rPr>
              <w:t>Advertencia</w:t>
            </w:r>
          </w:p>
        </w:tc>
      </w:tr>
      <w:tr w:rsidR="01174AA8" w:rsidRPr="00572204" w14:paraId="18605574" w14:textId="77777777" w:rsidTr="0069484C">
        <w:trPr>
          <w:trHeight w:val="300"/>
        </w:trPr>
        <w:tc>
          <w:tcPr>
            <w:tcW w:w="8987" w:type="dxa"/>
            <w:tcMar>
              <w:left w:w="108" w:type="dxa"/>
              <w:right w:w="108" w:type="dxa"/>
            </w:tcMar>
            <w:vAlign w:val="center"/>
          </w:tcPr>
          <w:p w14:paraId="59A0D7A0" w14:textId="3C1BC4E2" w:rsidR="01174AA8" w:rsidRPr="00572204" w:rsidRDefault="01174AA8" w:rsidP="01174AA8">
            <w:pPr>
              <w:spacing w:after="0"/>
              <w:ind w:left="34"/>
              <w:jc w:val="both"/>
            </w:pPr>
            <w:r w:rsidRPr="00572204">
              <w:rPr>
                <w:rFonts w:ascii="Arial" w:eastAsia="Arial" w:hAnsi="Arial" w:cs="Arial"/>
                <w:color w:val="FF0000"/>
                <w:sz w:val="18"/>
                <w:szCs w:val="18"/>
              </w:rPr>
              <w:t>En el caso de consorcios, cada integrante debe presentar esta declaración jurada individualmente.</w:t>
            </w:r>
          </w:p>
        </w:tc>
      </w:tr>
    </w:tbl>
    <w:p w14:paraId="0ACC6D42" w14:textId="77777777" w:rsidR="002C1017" w:rsidRPr="00572204" w:rsidRDefault="002C1017" w:rsidP="00694AFD">
      <w:pPr>
        <w:widowControl w:val="0"/>
        <w:spacing w:after="0" w:line="240" w:lineRule="auto"/>
        <w:rPr>
          <w:rFonts w:ascii="Arial" w:hAnsi="Arial" w:cs="Arial"/>
          <w:b/>
        </w:rPr>
      </w:pPr>
    </w:p>
    <w:p w14:paraId="690F1131" w14:textId="24EF48E6" w:rsidR="001435FE" w:rsidRPr="00572204" w:rsidRDefault="001435FE" w:rsidP="003C1553">
      <w:pPr>
        <w:widowControl w:val="0"/>
        <w:spacing w:after="0" w:line="240" w:lineRule="auto"/>
        <w:jc w:val="center"/>
        <w:rPr>
          <w:rFonts w:ascii="Arial" w:hAnsi="Arial" w:cs="Arial"/>
          <w:b/>
          <w:sz w:val="20"/>
        </w:rPr>
      </w:pPr>
      <w:r w:rsidRPr="00572204">
        <w:rPr>
          <w:rFonts w:ascii="Arial" w:hAnsi="Arial" w:cs="Arial"/>
          <w:b/>
          <w:sz w:val="20"/>
        </w:rPr>
        <w:t xml:space="preserve">ANEXO Nº </w:t>
      </w:r>
      <w:r w:rsidR="00632C49" w:rsidRPr="00572204">
        <w:rPr>
          <w:rFonts w:ascii="Arial" w:hAnsi="Arial" w:cs="Arial"/>
          <w:b/>
          <w:sz w:val="20"/>
        </w:rPr>
        <w:t>3</w:t>
      </w:r>
    </w:p>
    <w:p w14:paraId="06450531" w14:textId="77777777" w:rsidR="00D80587" w:rsidRPr="00572204" w:rsidRDefault="00D80587" w:rsidP="003C1553">
      <w:pPr>
        <w:widowControl w:val="0"/>
        <w:spacing w:after="0" w:line="240" w:lineRule="auto"/>
        <w:jc w:val="center"/>
        <w:rPr>
          <w:rFonts w:ascii="Arial" w:hAnsi="Arial" w:cs="Arial"/>
          <w:b/>
          <w:sz w:val="20"/>
        </w:rPr>
      </w:pPr>
    </w:p>
    <w:p w14:paraId="0C2CEAF6" w14:textId="7EF6C1B9" w:rsidR="001435FE" w:rsidRPr="00572204" w:rsidRDefault="001435FE" w:rsidP="002C1017">
      <w:pPr>
        <w:pStyle w:val="Subttulo0"/>
        <w:widowControl w:val="0"/>
        <w:autoSpaceDE/>
        <w:autoSpaceDN/>
        <w:adjustRightInd/>
        <w:rPr>
          <w:rFonts w:cs="Arial"/>
          <w:szCs w:val="20"/>
        </w:rPr>
      </w:pPr>
      <w:r w:rsidRPr="00572204">
        <w:rPr>
          <w:rFonts w:cs="Arial"/>
          <w:szCs w:val="20"/>
        </w:rPr>
        <w:t xml:space="preserve">DECLARACIÓN JURADA </w:t>
      </w:r>
    </w:p>
    <w:p w14:paraId="323EA354" w14:textId="77777777" w:rsidR="0010025F" w:rsidRPr="00572204" w:rsidRDefault="0010025F" w:rsidP="003C1553">
      <w:pPr>
        <w:widowControl w:val="0"/>
        <w:spacing w:after="0" w:line="240" w:lineRule="auto"/>
        <w:rPr>
          <w:rFonts w:ascii="Arial" w:hAnsi="Arial" w:cs="Arial"/>
          <w:sz w:val="20"/>
        </w:rPr>
      </w:pPr>
    </w:p>
    <w:p w14:paraId="070A506B" w14:textId="733F366C" w:rsidR="001435FE" w:rsidRPr="00572204" w:rsidRDefault="001435FE" w:rsidP="003C1553">
      <w:pPr>
        <w:widowControl w:val="0"/>
        <w:spacing w:after="0" w:line="240" w:lineRule="auto"/>
        <w:rPr>
          <w:rFonts w:ascii="Arial" w:hAnsi="Arial" w:cs="Arial"/>
          <w:sz w:val="20"/>
        </w:rPr>
      </w:pPr>
      <w:r w:rsidRPr="00572204">
        <w:rPr>
          <w:rFonts w:ascii="Arial" w:hAnsi="Arial" w:cs="Arial"/>
          <w:sz w:val="20"/>
        </w:rPr>
        <w:t>Señor</w:t>
      </w:r>
    </w:p>
    <w:p w14:paraId="0011E298" w14:textId="5B17D155" w:rsidR="00FF2E87" w:rsidRPr="00572204" w:rsidRDefault="002D2D86" w:rsidP="003C1553">
      <w:pPr>
        <w:widowControl w:val="0"/>
        <w:spacing w:after="0" w:line="240" w:lineRule="auto"/>
        <w:jc w:val="both"/>
        <w:rPr>
          <w:rFonts w:ascii="Arial" w:hAnsi="Arial" w:cs="Arial"/>
          <w:b/>
          <w:sz w:val="20"/>
          <w:lang w:val="es-ES" w:eastAsia="es-ES"/>
        </w:rPr>
      </w:pPr>
      <w:r w:rsidRPr="00572204">
        <w:rPr>
          <w:rFonts w:ascii="Arial" w:hAnsi="Arial" w:cs="Arial"/>
          <w:b/>
          <w:sz w:val="20"/>
          <w:lang w:val="es-ES" w:eastAsia="es-ES"/>
        </w:rPr>
        <w:t>OFICIAL DE COMPRA</w:t>
      </w:r>
    </w:p>
    <w:p w14:paraId="0BB82E39" w14:textId="157489F7" w:rsidR="001435FE" w:rsidRPr="00572204" w:rsidRDefault="1FF886EA" w:rsidP="5C15E078">
      <w:pPr>
        <w:widowControl w:val="0"/>
        <w:spacing w:after="0" w:line="240" w:lineRule="auto"/>
        <w:jc w:val="both"/>
        <w:rPr>
          <w:rFonts w:ascii="Arial" w:hAnsi="Arial" w:cs="Arial"/>
          <w:b/>
          <w:bCs/>
          <w:sz w:val="20"/>
        </w:rPr>
      </w:pPr>
      <w:r w:rsidRPr="00572204">
        <w:rPr>
          <w:rFonts w:ascii="Arial" w:hAnsi="Arial" w:cs="Arial"/>
          <w:b/>
          <w:bCs/>
          <w:sz w:val="20"/>
        </w:rPr>
        <w:t>SUBASTA INVERSA ELECTRÓNICA</w:t>
      </w:r>
      <w:r w:rsidR="0287FDBB" w:rsidRPr="00572204">
        <w:rPr>
          <w:rFonts w:ascii="Arial" w:hAnsi="Arial" w:cs="Arial"/>
          <w:b/>
          <w:bCs/>
          <w:sz w:val="20"/>
        </w:rPr>
        <w:t xml:space="preserve"> Nº </w:t>
      </w:r>
      <w:r w:rsidR="0287FDBB" w:rsidRPr="00572204">
        <w:rPr>
          <w:rFonts w:ascii="Arial" w:hAnsi="Arial" w:cs="Arial"/>
          <w:b/>
          <w:bCs/>
          <w:sz w:val="20"/>
          <w:u w:val="single"/>
        </w:rPr>
        <w:t>[CONSIGNAR NOMENCLATURA DEL PROCEDIMIENTO</w:t>
      </w:r>
      <w:r w:rsidR="736CCAF9" w:rsidRPr="00572204">
        <w:rPr>
          <w:rFonts w:ascii="Arial" w:hAnsi="Arial" w:cs="Arial"/>
          <w:b/>
          <w:bCs/>
          <w:sz w:val="20"/>
          <w:u w:val="single"/>
        </w:rPr>
        <w:t xml:space="preserve"> DE SELECCIÓN</w:t>
      </w:r>
      <w:r w:rsidR="0287FDBB" w:rsidRPr="00572204">
        <w:rPr>
          <w:rFonts w:ascii="Arial" w:hAnsi="Arial" w:cs="Arial"/>
          <w:b/>
          <w:bCs/>
          <w:sz w:val="20"/>
          <w:u w:val="single"/>
        </w:rPr>
        <w:t>]</w:t>
      </w:r>
    </w:p>
    <w:p w14:paraId="33D20664" w14:textId="77777777" w:rsidR="001435FE" w:rsidRPr="00572204" w:rsidRDefault="001435FE" w:rsidP="003C1553">
      <w:pPr>
        <w:widowControl w:val="0"/>
        <w:spacing w:after="0" w:line="240" w:lineRule="auto"/>
        <w:rPr>
          <w:rFonts w:ascii="Arial" w:hAnsi="Arial" w:cs="Arial"/>
          <w:sz w:val="20"/>
        </w:rPr>
      </w:pPr>
      <w:r w:rsidRPr="00572204">
        <w:rPr>
          <w:rFonts w:ascii="Arial" w:hAnsi="Arial" w:cs="Arial"/>
          <w:sz w:val="20"/>
          <w:u w:val="single"/>
        </w:rPr>
        <w:t>Presente</w:t>
      </w:r>
      <w:r w:rsidRPr="00572204">
        <w:rPr>
          <w:rFonts w:ascii="Arial" w:hAnsi="Arial" w:cs="Arial"/>
          <w:sz w:val="20"/>
        </w:rPr>
        <w:t>.-</w:t>
      </w:r>
    </w:p>
    <w:p w14:paraId="1B4C0153" w14:textId="77777777" w:rsidR="001435FE" w:rsidRPr="00572204" w:rsidRDefault="001435FE" w:rsidP="003C1553">
      <w:pPr>
        <w:widowControl w:val="0"/>
        <w:spacing w:after="0" w:line="240" w:lineRule="auto"/>
        <w:ind w:left="708"/>
        <w:rPr>
          <w:rFonts w:ascii="Arial" w:hAnsi="Arial" w:cs="Arial"/>
          <w:sz w:val="20"/>
        </w:rPr>
      </w:pPr>
    </w:p>
    <w:p w14:paraId="4DDB7C35" w14:textId="77777777" w:rsidR="00007CA0" w:rsidRPr="00572204" w:rsidRDefault="00007CA0" w:rsidP="003C1553">
      <w:pPr>
        <w:widowControl w:val="0"/>
        <w:spacing w:after="0" w:line="240" w:lineRule="auto"/>
        <w:ind w:left="708"/>
        <w:rPr>
          <w:rFonts w:ascii="Arial" w:hAnsi="Arial" w:cs="Arial"/>
          <w:sz w:val="20"/>
        </w:rPr>
      </w:pPr>
    </w:p>
    <w:p w14:paraId="26110AEF" w14:textId="56064245" w:rsidR="00007CA0" w:rsidRPr="00572204" w:rsidRDefault="00007CA0" w:rsidP="003C1553">
      <w:pPr>
        <w:pStyle w:val="Textoindependiente"/>
        <w:widowControl w:val="0"/>
        <w:spacing w:after="0" w:line="240" w:lineRule="auto"/>
        <w:jc w:val="both"/>
        <w:rPr>
          <w:rFonts w:ascii="Arial" w:hAnsi="Arial" w:cs="Arial"/>
          <w:sz w:val="20"/>
          <w:szCs w:val="20"/>
        </w:rPr>
      </w:pPr>
      <w:r w:rsidRPr="00572204">
        <w:rPr>
          <w:rFonts w:ascii="Arial" w:hAnsi="Arial" w:cs="Arial"/>
          <w:sz w:val="20"/>
        </w:rPr>
        <w:t xml:space="preserve">Mediante el presente el suscrito, postor </w:t>
      </w:r>
      <w:r w:rsidR="002B73B5" w:rsidRPr="00572204">
        <w:rPr>
          <w:rFonts w:ascii="Arial" w:hAnsi="Arial" w:cs="Arial"/>
          <w:sz w:val="20"/>
        </w:rPr>
        <w:t>o</w:t>
      </w:r>
      <w:r w:rsidRPr="00572204">
        <w:rPr>
          <w:rFonts w:ascii="Arial" w:hAnsi="Arial" w:cs="Arial"/>
          <w:sz w:val="20"/>
        </w:rPr>
        <w:t xml:space="preserve"> </w:t>
      </w:r>
      <w:r w:rsidR="00F42FEE" w:rsidRPr="00572204">
        <w:rPr>
          <w:rFonts w:ascii="Arial" w:hAnsi="Arial" w:cs="Arial"/>
          <w:sz w:val="20"/>
        </w:rPr>
        <w:t>r</w:t>
      </w:r>
      <w:r w:rsidRPr="00572204">
        <w:rPr>
          <w:rFonts w:ascii="Arial" w:hAnsi="Arial" w:cs="Arial"/>
          <w:sz w:val="20"/>
        </w:rPr>
        <w:t xml:space="preserve">epresentante </w:t>
      </w:r>
      <w:r w:rsidR="00F42FEE" w:rsidRPr="00572204">
        <w:rPr>
          <w:rFonts w:ascii="Arial" w:hAnsi="Arial" w:cs="Arial"/>
          <w:sz w:val="20"/>
        </w:rPr>
        <w:t>l</w:t>
      </w:r>
      <w:r w:rsidRPr="00572204">
        <w:rPr>
          <w:rFonts w:ascii="Arial" w:hAnsi="Arial" w:cs="Arial"/>
          <w:sz w:val="20"/>
        </w:rPr>
        <w:t xml:space="preserve">egal de </w:t>
      </w:r>
      <w:r w:rsidRPr="00572204">
        <w:rPr>
          <w:rFonts w:ascii="Arial" w:hAnsi="Arial" w:cs="Arial"/>
          <w:b/>
          <w:bCs/>
          <w:sz w:val="20"/>
          <w:u w:val="single"/>
        </w:rPr>
        <w:t xml:space="preserve">[CONSIGNAR </w:t>
      </w:r>
      <w:r w:rsidR="00F42FEE" w:rsidRPr="00572204">
        <w:rPr>
          <w:rFonts w:ascii="Arial" w:hAnsi="Arial" w:cs="Arial"/>
          <w:b/>
          <w:bCs/>
          <w:sz w:val="20"/>
          <w:u w:val="single"/>
        </w:rPr>
        <w:t>SEGÚN CORRESPONDA</w:t>
      </w:r>
      <w:r w:rsidRPr="00572204">
        <w:rPr>
          <w:rFonts w:ascii="Arial" w:hAnsi="Arial" w:cs="Arial"/>
          <w:b/>
          <w:bCs/>
          <w:sz w:val="20"/>
          <w:u w:val="single"/>
        </w:rPr>
        <w:t>]</w:t>
      </w:r>
      <w:r w:rsidRPr="00572204">
        <w:rPr>
          <w:rFonts w:ascii="Arial" w:hAnsi="Arial" w:cs="Arial"/>
          <w:sz w:val="20"/>
        </w:rPr>
        <w:t>,</w:t>
      </w:r>
      <w:r w:rsidRPr="00572204">
        <w:rPr>
          <w:rFonts w:ascii="Arial" w:hAnsi="Arial" w:cs="Arial"/>
          <w:sz w:val="20"/>
          <w:szCs w:val="20"/>
        </w:rPr>
        <w:t xml:space="preserve"> declaro bajo juramento: </w:t>
      </w:r>
    </w:p>
    <w:p w14:paraId="7F8A68D0" w14:textId="77777777" w:rsidR="00976C98" w:rsidRPr="00572204" w:rsidRDefault="00976C98" w:rsidP="003C1553">
      <w:pPr>
        <w:pStyle w:val="Textoindependiente"/>
        <w:widowControl w:val="0"/>
        <w:spacing w:after="0" w:line="240" w:lineRule="auto"/>
        <w:ind w:left="284" w:hanging="284"/>
        <w:jc w:val="both"/>
        <w:rPr>
          <w:rFonts w:ascii="Arial" w:hAnsi="Arial" w:cs="Arial"/>
          <w:sz w:val="20"/>
          <w:szCs w:val="20"/>
        </w:rPr>
      </w:pPr>
    </w:p>
    <w:p w14:paraId="7BE3F08A" w14:textId="77777777" w:rsidR="00976C98" w:rsidRPr="00572204"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572204">
        <w:rPr>
          <w:rFonts w:ascii="Arial" w:hAnsi="Arial" w:cs="Arial"/>
          <w:sz w:val="20"/>
          <w:szCs w:val="20"/>
        </w:rPr>
        <w:t>No tener impedimento para postular en el procedimiento de selección ni para contratar con el Estado, conforme al artículo 30 de la Ley N° 32069, Ley General de Contrataciones Públicas.</w:t>
      </w:r>
    </w:p>
    <w:p w14:paraId="728FDD6F" w14:textId="77777777" w:rsidR="00976C98" w:rsidRPr="00572204" w:rsidRDefault="00976C98" w:rsidP="003C1553">
      <w:pPr>
        <w:pStyle w:val="Textoindependiente"/>
        <w:widowControl w:val="0"/>
        <w:spacing w:after="0" w:line="240" w:lineRule="auto"/>
        <w:jc w:val="both"/>
        <w:rPr>
          <w:rFonts w:ascii="Arial" w:hAnsi="Arial" w:cs="Arial"/>
          <w:sz w:val="20"/>
          <w:szCs w:val="20"/>
        </w:rPr>
      </w:pPr>
    </w:p>
    <w:p w14:paraId="142EDC8B" w14:textId="77777777" w:rsidR="00976C98" w:rsidRPr="00572204"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572204">
        <w:rPr>
          <w:rFonts w:ascii="Arial" w:hAnsi="Arial" w:cs="Arial"/>
          <w:sz w:val="20"/>
          <w:szCs w:val="20"/>
        </w:rPr>
        <w:t xml:space="preserve">Conocer las sanciones contenidas en la Ley N° 32069, Ley General de Contrataciones Públicas y su Reglamento, así como las disposiciones aplicables de la Ley N° 27444, Ley del Procedimiento Administrativo General. </w:t>
      </w:r>
    </w:p>
    <w:p w14:paraId="64CF85A7" w14:textId="77777777" w:rsidR="00976C98" w:rsidRPr="00572204" w:rsidRDefault="00976C98" w:rsidP="003C1553">
      <w:pPr>
        <w:pStyle w:val="Textoindependiente"/>
        <w:widowControl w:val="0"/>
        <w:spacing w:after="0" w:line="240" w:lineRule="auto"/>
        <w:ind w:left="284" w:hanging="284"/>
        <w:jc w:val="both"/>
        <w:rPr>
          <w:rFonts w:ascii="Arial" w:hAnsi="Arial" w:cs="Arial"/>
          <w:sz w:val="20"/>
          <w:szCs w:val="20"/>
        </w:rPr>
      </w:pPr>
    </w:p>
    <w:p w14:paraId="08474A9D" w14:textId="77777777" w:rsidR="00976C98" w:rsidRPr="00572204"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572204">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32060E93" w14:textId="77777777" w:rsidR="00976C98" w:rsidRPr="00572204" w:rsidRDefault="00976C98" w:rsidP="003C1553">
      <w:pPr>
        <w:pStyle w:val="Textoindependiente"/>
        <w:widowControl w:val="0"/>
        <w:spacing w:after="0" w:line="240" w:lineRule="auto"/>
        <w:ind w:left="284" w:hanging="284"/>
        <w:jc w:val="both"/>
        <w:rPr>
          <w:rFonts w:ascii="Arial" w:hAnsi="Arial" w:cs="Arial"/>
          <w:sz w:val="20"/>
          <w:szCs w:val="20"/>
          <w:lang w:val="es-PE"/>
        </w:rPr>
      </w:pPr>
    </w:p>
    <w:p w14:paraId="2D69F751" w14:textId="69EC6422" w:rsidR="00976C98" w:rsidRPr="00572204"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572204">
        <w:rPr>
          <w:rFonts w:ascii="Arial" w:hAnsi="Arial" w:cs="Arial"/>
          <w:sz w:val="20"/>
          <w:szCs w:val="20"/>
        </w:rPr>
        <w:t>Conocer, aceptar y someterme a las bases, condiciones y reglas del procedimiento de selección.</w:t>
      </w:r>
      <w:r w:rsidR="00952CE7" w:rsidRPr="00572204">
        <w:rPr>
          <w:rFonts w:ascii="Arial" w:hAnsi="Arial" w:cs="Arial"/>
          <w:sz w:val="20"/>
          <w:szCs w:val="20"/>
        </w:rPr>
        <w:t xml:space="preserve"> Asimismo, declaro cumplir con todas las condiciones establecidas en el requerimiento y exigidas por la entidad contratante, para el objeto de la contratación.</w:t>
      </w:r>
    </w:p>
    <w:p w14:paraId="5541B711" w14:textId="77777777" w:rsidR="00976C98" w:rsidRPr="00572204" w:rsidRDefault="00976C98" w:rsidP="003C1553">
      <w:pPr>
        <w:pStyle w:val="Textoindependiente"/>
        <w:widowControl w:val="0"/>
        <w:spacing w:after="0" w:line="240" w:lineRule="auto"/>
        <w:ind w:left="284" w:hanging="284"/>
        <w:jc w:val="both"/>
        <w:rPr>
          <w:rFonts w:ascii="Arial" w:hAnsi="Arial" w:cs="Arial"/>
          <w:sz w:val="20"/>
          <w:szCs w:val="20"/>
        </w:rPr>
      </w:pPr>
    </w:p>
    <w:p w14:paraId="5518DC71" w14:textId="77777777" w:rsidR="00976C98" w:rsidRPr="00572204"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572204">
        <w:rPr>
          <w:rFonts w:ascii="Arial" w:hAnsi="Arial" w:cs="Arial"/>
          <w:sz w:val="20"/>
          <w:szCs w:val="20"/>
        </w:rPr>
        <w:t>Ser responsable de la veracidad de los documentos e información que presento en el presente procedimiento de selección.</w:t>
      </w:r>
    </w:p>
    <w:p w14:paraId="35CDD004" w14:textId="77777777" w:rsidR="00976C98" w:rsidRPr="00572204" w:rsidRDefault="00976C98" w:rsidP="003C1553">
      <w:pPr>
        <w:pStyle w:val="Textoindependiente"/>
        <w:widowControl w:val="0"/>
        <w:spacing w:after="0" w:line="240" w:lineRule="auto"/>
        <w:ind w:left="284" w:hanging="284"/>
        <w:jc w:val="both"/>
        <w:rPr>
          <w:rFonts w:ascii="Arial" w:hAnsi="Arial" w:cs="Arial"/>
          <w:sz w:val="20"/>
          <w:szCs w:val="20"/>
        </w:rPr>
      </w:pPr>
    </w:p>
    <w:p w14:paraId="33B1F1AF" w14:textId="77777777" w:rsidR="00976C98" w:rsidRPr="00572204"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572204">
        <w:rPr>
          <w:rFonts w:ascii="Arial" w:hAnsi="Arial" w:cs="Arial"/>
          <w:sz w:val="20"/>
          <w:szCs w:val="20"/>
        </w:rPr>
        <w:t>Comprometerme a mantener la oferta presentada durante el procedimiento de selección y a perfeccionar el contrato, en caso de resultar favorecido con la buena pro.</w:t>
      </w:r>
    </w:p>
    <w:p w14:paraId="2E6A7975" w14:textId="77777777" w:rsidR="00E85C1A" w:rsidRPr="00572204" w:rsidRDefault="00E85C1A" w:rsidP="0035346B">
      <w:pPr>
        <w:pStyle w:val="Prrafodelista"/>
        <w:rPr>
          <w:rFonts w:ascii="Arial" w:hAnsi="Arial" w:cs="Arial"/>
          <w:sz w:val="20"/>
        </w:rPr>
      </w:pPr>
    </w:p>
    <w:p w14:paraId="5B49846F" w14:textId="126D6875" w:rsidR="00E85C1A" w:rsidRPr="00572204" w:rsidRDefault="00E85C1A" w:rsidP="00853F70">
      <w:pPr>
        <w:pStyle w:val="Textoindependiente"/>
        <w:widowControl w:val="0"/>
        <w:numPr>
          <w:ilvl w:val="0"/>
          <w:numId w:val="38"/>
        </w:numPr>
        <w:spacing w:after="0" w:line="240" w:lineRule="auto"/>
        <w:jc w:val="both"/>
        <w:rPr>
          <w:rFonts w:ascii="Arial" w:hAnsi="Arial" w:cs="Arial"/>
          <w:sz w:val="20"/>
          <w:szCs w:val="20"/>
        </w:rPr>
      </w:pPr>
      <w:r w:rsidRPr="00572204">
        <w:rPr>
          <w:rFonts w:ascii="Arial" w:hAnsi="Arial" w:cs="Arial"/>
          <w:sz w:val="20"/>
          <w:szCs w:val="20"/>
        </w:rPr>
        <w:t>Comprometerme a cumplir con las especificaciones técnicas y/o términos de referencia exigidas por la entidad contratante para el objeto de la contratación.</w:t>
      </w:r>
    </w:p>
    <w:p w14:paraId="285B2780" w14:textId="77777777" w:rsidR="00FC6E12" w:rsidRPr="00572204" w:rsidRDefault="00FC6E12" w:rsidP="003C1553">
      <w:pPr>
        <w:pStyle w:val="Textoindependiente"/>
        <w:widowControl w:val="0"/>
        <w:tabs>
          <w:tab w:val="left" w:pos="284"/>
        </w:tabs>
        <w:spacing w:after="0" w:line="240" w:lineRule="auto"/>
        <w:ind w:left="1141" w:hanging="421"/>
        <w:jc w:val="both"/>
        <w:rPr>
          <w:rFonts w:ascii="Arial" w:hAnsi="Arial" w:cs="Arial"/>
          <w:sz w:val="20"/>
          <w:szCs w:val="20"/>
        </w:rPr>
      </w:pPr>
    </w:p>
    <w:p w14:paraId="4C073417" w14:textId="77777777" w:rsidR="001435FE" w:rsidRPr="00572204" w:rsidRDefault="001435FE" w:rsidP="003C1553">
      <w:pPr>
        <w:pStyle w:val="Textoindependiente"/>
        <w:widowControl w:val="0"/>
        <w:tabs>
          <w:tab w:val="left" w:pos="284"/>
        </w:tabs>
        <w:spacing w:after="0" w:line="240" w:lineRule="auto"/>
        <w:ind w:left="1141" w:hanging="421"/>
        <w:jc w:val="both"/>
        <w:rPr>
          <w:rFonts w:ascii="Arial" w:hAnsi="Arial" w:cs="Arial"/>
          <w:sz w:val="20"/>
          <w:szCs w:val="20"/>
        </w:rPr>
      </w:pPr>
    </w:p>
    <w:p w14:paraId="4B6620FC" w14:textId="77777777" w:rsidR="001435FE" w:rsidRPr="00572204" w:rsidRDefault="001435FE" w:rsidP="003C1553">
      <w:pPr>
        <w:widowControl w:val="0"/>
        <w:autoSpaceDE w:val="0"/>
        <w:autoSpaceDN w:val="0"/>
        <w:adjustRightInd w:val="0"/>
        <w:spacing w:after="0" w:line="240" w:lineRule="auto"/>
        <w:jc w:val="both"/>
        <w:rPr>
          <w:rFonts w:ascii="Arial" w:hAnsi="Arial" w:cs="Arial"/>
          <w:b/>
          <w:bCs/>
          <w:i/>
          <w:iCs/>
          <w:color w:val="auto"/>
          <w:sz w:val="20"/>
          <w:u w:val="single"/>
        </w:rPr>
      </w:pPr>
      <w:r w:rsidRPr="00572204">
        <w:rPr>
          <w:rFonts w:ascii="Arial" w:hAnsi="Arial" w:cs="Arial"/>
          <w:b/>
          <w:bCs/>
          <w:iCs/>
          <w:color w:val="auto"/>
          <w:sz w:val="20"/>
          <w:u w:val="single"/>
        </w:rPr>
        <w:t>[CONSIGNAR CIUDAD Y FECHA]</w:t>
      </w:r>
    </w:p>
    <w:p w14:paraId="280C3A17" w14:textId="77777777" w:rsidR="001435FE" w:rsidRPr="00572204" w:rsidRDefault="001435FE" w:rsidP="003C1553">
      <w:pPr>
        <w:widowControl w:val="0"/>
        <w:autoSpaceDE w:val="0"/>
        <w:autoSpaceDN w:val="0"/>
        <w:adjustRightInd w:val="0"/>
        <w:spacing w:after="0" w:line="240" w:lineRule="auto"/>
        <w:jc w:val="both"/>
        <w:rPr>
          <w:rFonts w:ascii="Arial" w:hAnsi="Arial" w:cs="Arial"/>
          <w:color w:val="auto"/>
          <w:sz w:val="20"/>
        </w:rPr>
      </w:pPr>
    </w:p>
    <w:p w14:paraId="781D5653" w14:textId="77777777" w:rsidR="001435FE" w:rsidRPr="00572204" w:rsidRDefault="001435FE" w:rsidP="003C1553">
      <w:pPr>
        <w:widowControl w:val="0"/>
        <w:spacing w:after="0" w:line="240" w:lineRule="auto"/>
        <w:jc w:val="center"/>
        <w:rPr>
          <w:rFonts w:ascii="Arial" w:hAnsi="Arial" w:cs="Arial"/>
          <w:sz w:val="20"/>
        </w:rPr>
      </w:pPr>
      <w:r w:rsidRPr="00572204">
        <w:rPr>
          <w:rFonts w:ascii="Arial" w:hAnsi="Arial" w:cs="Arial"/>
          <w:sz w:val="20"/>
        </w:rPr>
        <w:t>………………………….………………………..</w:t>
      </w:r>
    </w:p>
    <w:p w14:paraId="1885A36B" w14:textId="2EA5D86E" w:rsidR="001435FE" w:rsidRPr="00572204" w:rsidRDefault="001435FE" w:rsidP="003C1553">
      <w:pPr>
        <w:widowControl w:val="0"/>
        <w:spacing w:after="0" w:line="240" w:lineRule="auto"/>
        <w:jc w:val="center"/>
        <w:rPr>
          <w:rFonts w:ascii="Arial" w:hAnsi="Arial" w:cs="Arial"/>
          <w:b/>
          <w:sz w:val="20"/>
        </w:rPr>
      </w:pPr>
      <w:r w:rsidRPr="00572204">
        <w:rPr>
          <w:rFonts w:ascii="Arial" w:hAnsi="Arial" w:cs="Arial"/>
          <w:b/>
          <w:sz w:val="20"/>
        </w:rPr>
        <w:t xml:space="preserve">Firma, </w:t>
      </w:r>
      <w:r w:rsidR="00C146E3" w:rsidRPr="00572204">
        <w:rPr>
          <w:rFonts w:ascii="Arial" w:hAnsi="Arial" w:cs="Arial"/>
          <w:b/>
          <w:sz w:val="20"/>
        </w:rPr>
        <w:t>n</w:t>
      </w:r>
      <w:r w:rsidRPr="00572204">
        <w:rPr>
          <w:rFonts w:ascii="Arial" w:hAnsi="Arial" w:cs="Arial"/>
          <w:b/>
          <w:sz w:val="20"/>
        </w:rPr>
        <w:t xml:space="preserve">ombres y </w:t>
      </w:r>
      <w:r w:rsidR="00C146E3" w:rsidRPr="00572204">
        <w:rPr>
          <w:rFonts w:ascii="Arial" w:hAnsi="Arial" w:cs="Arial"/>
          <w:b/>
          <w:sz w:val="20"/>
        </w:rPr>
        <w:t>a</w:t>
      </w:r>
      <w:r w:rsidRPr="00572204">
        <w:rPr>
          <w:rFonts w:ascii="Arial" w:hAnsi="Arial" w:cs="Arial"/>
          <w:b/>
          <w:sz w:val="20"/>
        </w:rPr>
        <w:t>pellidos del postor o</w:t>
      </w:r>
    </w:p>
    <w:p w14:paraId="59DAFDB0" w14:textId="2B6CCFC0" w:rsidR="001435FE" w:rsidRPr="00572204" w:rsidRDefault="00C146E3" w:rsidP="003C1553">
      <w:pPr>
        <w:widowControl w:val="0"/>
        <w:spacing w:after="0" w:line="240" w:lineRule="auto"/>
        <w:jc w:val="center"/>
        <w:rPr>
          <w:rFonts w:ascii="Arial" w:hAnsi="Arial" w:cs="Arial"/>
          <w:b/>
          <w:sz w:val="20"/>
        </w:rPr>
      </w:pPr>
      <w:r w:rsidRPr="00572204">
        <w:rPr>
          <w:rFonts w:ascii="Arial" w:hAnsi="Arial" w:cs="Arial"/>
          <w:b/>
          <w:sz w:val="20"/>
        </w:rPr>
        <w:t xml:space="preserve">representante </w:t>
      </w:r>
      <w:r w:rsidR="001435FE" w:rsidRPr="00572204">
        <w:rPr>
          <w:rFonts w:ascii="Arial" w:hAnsi="Arial" w:cs="Arial"/>
          <w:b/>
          <w:sz w:val="20"/>
        </w:rPr>
        <w:t>legal, según corresponda</w:t>
      </w:r>
    </w:p>
    <w:p w14:paraId="41431D28" w14:textId="77777777" w:rsidR="000C5216" w:rsidRPr="00572204" w:rsidRDefault="000C5216" w:rsidP="003C1553">
      <w:pPr>
        <w:widowControl w:val="0"/>
        <w:tabs>
          <w:tab w:val="left" w:pos="0"/>
        </w:tabs>
        <w:spacing w:after="0" w:line="240" w:lineRule="auto"/>
        <w:jc w:val="both"/>
        <w:rPr>
          <w:rFonts w:ascii="Arial" w:hAnsi="Arial" w:cs="Arial"/>
          <w:color w:val="auto"/>
          <w:sz w:val="20"/>
        </w:rPr>
      </w:pPr>
    </w:p>
    <w:p w14:paraId="46C267AA" w14:textId="77777777" w:rsidR="000C5216" w:rsidRPr="00572204" w:rsidRDefault="000C5216" w:rsidP="003C1553">
      <w:pPr>
        <w:widowControl w:val="0"/>
        <w:tabs>
          <w:tab w:val="left" w:pos="0"/>
        </w:tabs>
        <w:spacing w:after="0" w:line="240" w:lineRule="auto"/>
        <w:jc w:val="both"/>
        <w:rPr>
          <w:rFonts w:ascii="Arial" w:hAnsi="Arial" w:cs="Arial"/>
          <w:color w:val="auto"/>
          <w:sz w:val="20"/>
        </w:rPr>
      </w:pPr>
    </w:p>
    <w:tbl>
      <w:tblPr>
        <w:tblStyle w:val="Tabladecuadrcula1clara-nfasis51"/>
        <w:tblW w:w="9072"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72"/>
      </w:tblGrid>
      <w:tr w:rsidR="000C5216" w:rsidRPr="00572204" w14:paraId="1651E248" w14:textId="77777777" w:rsidTr="004C6A7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B0FC052" w14:textId="110380F0" w:rsidR="000C5216" w:rsidRPr="00572204" w:rsidRDefault="00976C98" w:rsidP="003C1553">
            <w:pPr>
              <w:spacing w:after="0" w:line="240" w:lineRule="auto"/>
              <w:jc w:val="both"/>
              <w:rPr>
                <w:rFonts w:ascii="Arial" w:eastAsia="Times New Roman" w:hAnsi="Arial" w:cs="Arial"/>
                <w:iCs/>
                <w:color w:val="FF0000"/>
                <w:sz w:val="18"/>
                <w:szCs w:val="18"/>
                <w:lang w:eastAsia="en-GB"/>
              </w:rPr>
            </w:pPr>
            <w:r w:rsidRPr="00572204">
              <w:rPr>
                <w:rFonts w:ascii="Arial" w:eastAsia="Times New Roman" w:hAnsi="Arial" w:cs="Arial"/>
                <w:iCs/>
                <w:color w:val="FF0000"/>
                <w:sz w:val="18"/>
                <w:szCs w:val="18"/>
                <w:lang w:eastAsia="en-GB"/>
              </w:rPr>
              <w:t>Advertencia</w:t>
            </w:r>
          </w:p>
        </w:tc>
      </w:tr>
      <w:tr w:rsidR="000C5216" w:rsidRPr="00572204" w14:paraId="0A59B141" w14:textId="77777777" w:rsidTr="00465CE3">
        <w:trPr>
          <w:trHeight w:val="39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E62AB7D" w14:textId="77777777" w:rsidR="000C5216" w:rsidRPr="00572204" w:rsidRDefault="000C5216" w:rsidP="003C1553">
            <w:pPr>
              <w:widowControl w:val="0"/>
              <w:spacing w:after="0" w:line="240" w:lineRule="auto"/>
              <w:ind w:left="34"/>
              <w:jc w:val="both"/>
              <w:rPr>
                <w:rFonts w:ascii="Arial" w:eastAsia="Times New Roman" w:hAnsi="Arial" w:cs="Arial"/>
                <w:b w:val="0"/>
                <w:bCs w:val="0"/>
                <w:iCs/>
                <w:color w:val="FF0000"/>
                <w:sz w:val="18"/>
                <w:szCs w:val="18"/>
                <w:lang w:eastAsia="en-GB"/>
              </w:rPr>
            </w:pPr>
            <w:r w:rsidRPr="00572204">
              <w:rPr>
                <w:rFonts w:ascii="Arial" w:eastAsia="Times New Roman" w:hAnsi="Arial" w:cs="Arial"/>
                <w:b w:val="0"/>
                <w:bCs w:val="0"/>
                <w:iCs/>
                <w:color w:val="FF0000"/>
                <w:sz w:val="18"/>
                <w:szCs w:val="18"/>
                <w:lang w:eastAsia="en-GB"/>
              </w:rPr>
              <w:t>En el caso de consorcios, cada integrante debe presentar esta declaración jurada, salvo que sea presentada por el representante común del consorcio.</w:t>
            </w:r>
          </w:p>
        </w:tc>
      </w:tr>
    </w:tbl>
    <w:p w14:paraId="2DF1D219" w14:textId="77777777" w:rsidR="000C5216" w:rsidRPr="00572204" w:rsidRDefault="000C5216" w:rsidP="003C1553">
      <w:pPr>
        <w:pStyle w:val="Textoindependiente"/>
        <w:widowControl w:val="0"/>
        <w:spacing w:after="0" w:line="240" w:lineRule="auto"/>
        <w:jc w:val="both"/>
        <w:rPr>
          <w:rFonts w:ascii="Arial" w:hAnsi="Arial" w:cs="Arial"/>
          <w:sz w:val="20"/>
          <w:szCs w:val="20"/>
        </w:rPr>
      </w:pPr>
    </w:p>
    <w:p w14:paraId="3115C780" w14:textId="77777777" w:rsidR="005F5C99" w:rsidRPr="00572204" w:rsidRDefault="005F5C99" w:rsidP="003C1553">
      <w:pPr>
        <w:spacing w:after="0" w:line="240" w:lineRule="auto"/>
        <w:rPr>
          <w:rFonts w:ascii="Arial" w:eastAsia="Times New Roman" w:hAnsi="Arial" w:cs="Arial"/>
          <w:b/>
          <w:color w:val="auto"/>
          <w:szCs w:val="22"/>
          <w:lang w:val="es-ES" w:eastAsia="en-US"/>
        </w:rPr>
      </w:pPr>
      <w:r w:rsidRPr="00572204">
        <w:rPr>
          <w:rFonts w:ascii="Arial" w:hAnsi="Arial" w:cs="Arial"/>
          <w:b/>
        </w:rPr>
        <w:br w:type="page"/>
      </w:r>
    </w:p>
    <w:p w14:paraId="0A88443A" w14:textId="77777777" w:rsidR="00F17D49" w:rsidRPr="00572204" w:rsidRDefault="00F17D49" w:rsidP="003C1553">
      <w:pPr>
        <w:pStyle w:val="Textoindependiente"/>
        <w:widowControl w:val="0"/>
        <w:spacing w:after="0" w:line="240" w:lineRule="auto"/>
        <w:jc w:val="center"/>
        <w:rPr>
          <w:rFonts w:ascii="Arial" w:hAnsi="Arial" w:cs="Arial"/>
          <w:b/>
          <w:sz w:val="20"/>
          <w:szCs w:val="20"/>
        </w:rPr>
      </w:pPr>
      <w:r w:rsidRPr="00572204">
        <w:rPr>
          <w:rFonts w:ascii="Arial" w:hAnsi="Arial" w:cs="Arial"/>
          <w:b/>
          <w:sz w:val="20"/>
          <w:szCs w:val="20"/>
        </w:rPr>
        <w:lastRenderedPageBreak/>
        <w:t xml:space="preserve">ANEXO Nº </w:t>
      </w:r>
      <w:r w:rsidR="00C50B36" w:rsidRPr="00572204">
        <w:rPr>
          <w:rFonts w:ascii="Arial" w:hAnsi="Arial" w:cs="Arial"/>
          <w:b/>
          <w:sz w:val="20"/>
          <w:szCs w:val="20"/>
        </w:rPr>
        <w:t>4</w:t>
      </w:r>
    </w:p>
    <w:p w14:paraId="28AE1EC4" w14:textId="77777777" w:rsidR="00F17D49" w:rsidRPr="00572204" w:rsidRDefault="00F17D49" w:rsidP="003C1553">
      <w:pPr>
        <w:pStyle w:val="Textoindependiente"/>
        <w:widowControl w:val="0"/>
        <w:spacing w:after="0" w:line="240" w:lineRule="auto"/>
        <w:jc w:val="center"/>
        <w:rPr>
          <w:rFonts w:ascii="Arial" w:hAnsi="Arial" w:cs="Arial"/>
          <w:sz w:val="20"/>
          <w:szCs w:val="20"/>
        </w:rPr>
      </w:pPr>
    </w:p>
    <w:p w14:paraId="3ADF19CC" w14:textId="77777777" w:rsidR="00F17D49" w:rsidRPr="00572204" w:rsidRDefault="00F17D49" w:rsidP="003C1553">
      <w:pPr>
        <w:pStyle w:val="Textoindependiente"/>
        <w:widowControl w:val="0"/>
        <w:spacing w:after="0" w:line="240" w:lineRule="auto"/>
        <w:jc w:val="center"/>
        <w:rPr>
          <w:rFonts w:ascii="Arial" w:hAnsi="Arial" w:cs="Arial"/>
          <w:b/>
          <w:sz w:val="20"/>
          <w:szCs w:val="20"/>
        </w:rPr>
      </w:pPr>
      <w:r w:rsidRPr="00572204">
        <w:rPr>
          <w:rFonts w:ascii="Arial" w:hAnsi="Arial" w:cs="Arial"/>
          <w:b/>
          <w:sz w:val="20"/>
          <w:szCs w:val="20"/>
        </w:rPr>
        <w:t xml:space="preserve">PROMESA DE </w:t>
      </w:r>
      <w:r w:rsidR="00D6077B" w:rsidRPr="00572204">
        <w:rPr>
          <w:rFonts w:ascii="Arial" w:hAnsi="Arial" w:cs="Arial"/>
          <w:b/>
          <w:sz w:val="20"/>
          <w:szCs w:val="20"/>
        </w:rPr>
        <w:t>CONSORCIO</w:t>
      </w:r>
    </w:p>
    <w:p w14:paraId="221A4058" w14:textId="77777777" w:rsidR="006022C1" w:rsidRPr="00572204" w:rsidRDefault="006022C1" w:rsidP="003C1553">
      <w:pPr>
        <w:pStyle w:val="Textoindependiente"/>
        <w:widowControl w:val="0"/>
        <w:spacing w:after="0" w:line="240" w:lineRule="auto"/>
        <w:jc w:val="center"/>
        <w:rPr>
          <w:rFonts w:ascii="Arial" w:hAnsi="Arial" w:cs="Arial"/>
          <w:b/>
          <w:sz w:val="20"/>
          <w:szCs w:val="20"/>
        </w:rPr>
      </w:pPr>
    </w:p>
    <w:p w14:paraId="1BED83B9" w14:textId="4E52E8D9" w:rsidR="00F17D49" w:rsidRPr="00572204" w:rsidRDefault="00D31C1B" w:rsidP="003C1553">
      <w:pPr>
        <w:pStyle w:val="Textoindependiente"/>
        <w:widowControl w:val="0"/>
        <w:spacing w:after="0" w:line="240" w:lineRule="auto"/>
        <w:jc w:val="center"/>
        <w:rPr>
          <w:rFonts w:ascii="Arial" w:hAnsi="Arial" w:cs="Arial"/>
          <w:b/>
          <w:sz w:val="20"/>
          <w:szCs w:val="20"/>
        </w:rPr>
      </w:pPr>
      <w:r w:rsidRPr="00572204">
        <w:rPr>
          <w:rFonts w:ascii="Arial" w:hAnsi="Arial" w:cs="Arial"/>
          <w:b/>
          <w:sz w:val="20"/>
          <w:szCs w:val="20"/>
        </w:rPr>
        <w:t>(</w:t>
      </w:r>
      <w:r w:rsidR="009340D8" w:rsidRPr="00572204">
        <w:rPr>
          <w:rFonts w:ascii="Arial" w:hAnsi="Arial" w:cs="Arial"/>
          <w:b/>
          <w:sz w:val="20"/>
          <w:szCs w:val="20"/>
        </w:rPr>
        <w:t>SÓLO PARA EL CASO EN QUE UN CONSORCIO SE PRESENTE COMO POSTOR)</w:t>
      </w:r>
    </w:p>
    <w:p w14:paraId="01E3172B" w14:textId="77777777" w:rsidR="00F17D49" w:rsidRPr="00572204" w:rsidRDefault="00F17D49" w:rsidP="003C1553">
      <w:pPr>
        <w:pStyle w:val="Textoindependiente"/>
        <w:widowControl w:val="0"/>
        <w:spacing w:after="0" w:line="240" w:lineRule="auto"/>
        <w:rPr>
          <w:rFonts w:ascii="Arial" w:hAnsi="Arial" w:cs="Arial"/>
          <w:sz w:val="20"/>
          <w:szCs w:val="20"/>
        </w:rPr>
      </w:pPr>
    </w:p>
    <w:p w14:paraId="7FFC809E" w14:textId="77777777" w:rsidR="00F17D49" w:rsidRPr="00572204" w:rsidRDefault="00F17D49" w:rsidP="003C1553">
      <w:pPr>
        <w:pStyle w:val="Textoindependiente"/>
        <w:widowControl w:val="0"/>
        <w:spacing w:after="0" w:line="240" w:lineRule="auto"/>
        <w:rPr>
          <w:rFonts w:ascii="Arial" w:hAnsi="Arial" w:cs="Arial"/>
          <w:sz w:val="20"/>
          <w:szCs w:val="20"/>
        </w:rPr>
      </w:pPr>
    </w:p>
    <w:p w14:paraId="513B91BD" w14:textId="5C2ABB12" w:rsidR="00F17D49" w:rsidRPr="00572204" w:rsidRDefault="00F17D49" w:rsidP="003C1553">
      <w:pPr>
        <w:widowControl w:val="0"/>
        <w:spacing w:after="0" w:line="240" w:lineRule="auto"/>
        <w:jc w:val="both"/>
        <w:rPr>
          <w:rFonts w:ascii="Arial" w:hAnsi="Arial" w:cs="Arial"/>
          <w:sz w:val="20"/>
        </w:rPr>
      </w:pPr>
      <w:r w:rsidRPr="00572204">
        <w:rPr>
          <w:rFonts w:ascii="Arial" w:hAnsi="Arial" w:cs="Arial"/>
          <w:sz w:val="20"/>
        </w:rPr>
        <w:t>Señor</w:t>
      </w:r>
    </w:p>
    <w:p w14:paraId="527E415B" w14:textId="5D1D4DBB" w:rsidR="00F17D49" w:rsidRPr="00572204" w:rsidRDefault="000A263E" w:rsidP="36F42A4F">
      <w:pPr>
        <w:widowControl w:val="0"/>
        <w:spacing w:after="0" w:line="240" w:lineRule="auto"/>
        <w:jc w:val="both"/>
        <w:rPr>
          <w:rFonts w:ascii="Arial" w:hAnsi="Arial" w:cs="Arial"/>
          <w:b/>
          <w:bCs/>
          <w:sz w:val="20"/>
        </w:rPr>
      </w:pPr>
      <w:r w:rsidRPr="00572204">
        <w:rPr>
          <w:rFonts w:ascii="Arial" w:hAnsi="Arial" w:cs="Arial"/>
          <w:b/>
          <w:bCs/>
          <w:sz w:val="20"/>
        </w:rPr>
        <w:t>OFICIAL DE COMPRA</w:t>
      </w:r>
    </w:p>
    <w:p w14:paraId="0979D221" w14:textId="52B8D6B5" w:rsidR="00F17D49" w:rsidRPr="00572204" w:rsidRDefault="03A3DC85" w:rsidP="36F42A4F">
      <w:pPr>
        <w:widowControl w:val="0"/>
        <w:spacing w:after="0" w:line="240" w:lineRule="auto"/>
        <w:jc w:val="both"/>
        <w:rPr>
          <w:rFonts w:ascii="Arial" w:hAnsi="Arial" w:cs="Arial"/>
          <w:b/>
          <w:bCs/>
          <w:sz w:val="20"/>
        </w:rPr>
      </w:pPr>
      <w:r w:rsidRPr="00572204">
        <w:rPr>
          <w:rFonts w:ascii="Arial" w:hAnsi="Arial" w:cs="Arial"/>
          <w:b/>
          <w:bCs/>
          <w:sz w:val="20"/>
        </w:rPr>
        <w:t>SUBASTA INVERSA ELECTRÓNICA</w:t>
      </w:r>
      <w:r w:rsidR="763F43DB" w:rsidRPr="00572204">
        <w:rPr>
          <w:rFonts w:ascii="Arial" w:hAnsi="Arial" w:cs="Arial"/>
          <w:b/>
          <w:bCs/>
          <w:sz w:val="20"/>
        </w:rPr>
        <w:t xml:space="preserve"> Nº </w:t>
      </w:r>
      <w:r w:rsidR="763F43DB" w:rsidRPr="00572204">
        <w:rPr>
          <w:rFonts w:ascii="Arial" w:hAnsi="Arial" w:cs="Arial"/>
          <w:b/>
          <w:bCs/>
          <w:sz w:val="20"/>
          <w:u w:val="single"/>
        </w:rPr>
        <w:t xml:space="preserve">[CONSIGNAR </w:t>
      </w:r>
      <w:r w:rsidR="5EDE484A" w:rsidRPr="00572204">
        <w:rPr>
          <w:rFonts w:ascii="Arial" w:hAnsi="Arial" w:cs="Arial"/>
          <w:b/>
          <w:bCs/>
          <w:sz w:val="20"/>
          <w:u w:val="single"/>
        </w:rPr>
        <w:t>NOMENCLATURA DEL</w:t>
      </w:r>
      <w:r w:rsidR="763F43DB" w:rsidRPr="00572204">
        <w:rPr>
          <w:rFonts w:ascii="Arial" w:hAnsi="Arial" w:cs="Arial"/>
          <w:b/>
          <w:bCs/>
          <w:sz w:val="20"/>
          <w:u w:val="single"/>
        </w:rPr>
        <w:t xml:space="preserve"> </w:t>
      </w:r>
      <w:r w:rsidR="4C624419" w:rsidRPr="00572204">
        <w:rPr>
          <w:rFonts w:ascii="Arial" w:hAnsi="Arial" w:cs="Arial"/>
          <w:b/>
          <w:bCs/>
          <w:sz w:val="20"/>
          <w:u w:val="single"/>
        </w:rPr>
        <w:t>PROCEDIMIENTO</w:t>
      </w:r>
      <w:r w:rsidR="018AFFFE" w:rsidRPr="00572204">
        <w:rPr>
          <w:rFonts w:ascii="Arial" w:hAnsi="Arial" w:cs="Arial"/>
          <w:b/>
          <w:bCs/>
          <w:sz w:val="20"/>
          <w:u w:val="single"/>
        </w:rPr>
        <w:t xml:space="preserve"> DE SELECCIÓN</w:t>
      </w:r>
      <w:r w:rsidR="763F43DB" w:rsidRPr="00572204">
        <w:rPr>
          <w:rFonts w:ascii="Arial" w:hAnsi="Arial" w:cs="Arial"/>
          <w:b/>
          <w:bCs/>
          <w:sz w:val="20"/>
          <w:u w:val="single"/>
        </w:rPr>
        <w:t>]</w:t>
      </w:r>
    </w:p>
    <w:p w14:paraId="217EEAD2" w14:textId="77777777" w:rsidR="00F17D49" w:rsidRPr="00572204" w:rsidRDefault="00F17D49" w:rsidP="003C1553">
      <w:pPr>
        <w:widowControl w:val="0"/>
        <w:spacing w:after="0" w:line="240" w:lineRule="auto"/>
        <w:jc w:val="both"/>
        <w:rPr>
          <w:rFonts w:ascii="Arial" w:hAnsi="Arial" w:cs="Arial"/>
          <w:sz w:val="20"/>
        </w:rPr>
      </w:pPr>
      <w:r w:rsidRPr="00572204">
        <w:rPr>
          <w:rFonts w:ascii="Arial" w:hAnsi="Arial" w:cs="Arial"/>
          <w:sz w:val="20"/>
        </w:rPr>
        <w:t>Presente.-</w:t>
      </w:r>
    </w:p>
    <w:p w14:paraId="1D0341EC" w14:textId="77777777" w:rsidR="00F17D49" w:rsidRPr="00572204" w:rsidRDefault="00F17D49" w:rsidP="003C1553">
      <w:pPr>
        <w:widowControl w:val="0"/>
        <w:spacing w:after="0" w:line="240" w:lineRule="auto"/>
        <w:jc w:val="both"/>
        <w:rPr>
          <w:rFonts w:ascii="Arial" w:hAnsi="Arial" w:cs="Arial"/>
          <w:sz w:val="20"/>
        </w:rPr>
      </w:pPr>
    </w:p>
    <w:p w14:paraId="2104C717" w14:textId="091E7D77" w:rsidR="00F17D49" w:rsidRPr="00572204" w:rsidRDefault="00F17D49" w:rsidP="003C1553">
      <w:pPr>
        <w:widowControl w:val="0"/>
        <w:spacing w:after="0" w:line="240" w:lineRule="auto"/>
        <w:jc w:val="both"/>
        <w:rPr>
          <w:rFonts w:ascii="Arial" w:hAnsi="Arial" w:cs="Arial"/>
          <w:bCs/>
          <w:sz w:val="20"/>
        </w:rPr>
      </w:pPr>
      <w:r w:rsidRPr="00572204">
        <w:rPr>
          <w:rFonts w:ascii="Arial" w:hAnsi="Arial" w:cs="Arial"/>
          <w:sz w:val="20"/>
        </w:rPr>
        <w:t xml:space="preserve">Los suscritos declaramos expresamente que hemos convenido en forma irrevocable, durante el lapso </w:t>
      </w:r>
      <w:r w:rsidR="00863A07" w:rsidRPr="00572204">
        <w:rPr>
          <w:rFonts w:ascii="Arial" w:hAnsi="Arial" w:cs="Arial"/>
          <w:sz w:val="20"/>
        </w:rPr>
        <w:t xml:space="preserve"> </w:t>
      </w:r>
      <w:r w:rsidRPr="00572204">
        <w:rPr>
          <w:rFonts w:ascii="Arial" w:hAnsi="Arial" w:cs="Arial"/>
          <w:sz w:val="20"/>
        </w:rPr>
        <w:t xml:space="preserve">que dure el </w:t>
      </w:r>
      <w:r w:rsidR="008A285A" w:rsidRPr="00572204">
        <w:rPr>
          <w:rFonts w:ascii="Arial" w:hAnsi="Arial" w:cs="Arial"/>
          <w:sz w:val="20"/>
        </w:rPr>
        <w:t>procedimiento</w:t>
      </w:r>
      <w:r w:rsidRPr="00572204">
        <w:rPr>
          <w:rFonts w:ascii="Arial" w:hAnsi="Arial" w:cs="Arial"/>
          <w:sz w:val="20"/>
        </w:rPr>
        <w:t xml:space="preserve"> de selección, para presentar una </w:t>
      </w:r>
      <w:r w:rsidR="00077C21" w:rsidRPr="00572204">
        <w:rPr>
          <w:rFonts w:ascii="Arial" w:hAnsi="Arial" w:cs="Arial"/>
          <w:sz w:val="20"/>
        </w:rPr>
        <w:t>oferta</w:t>
      </w:r>
      <w:r w:rsidRPr="00572204">
        <w:rPr>
          <w:rFonts w:ascii="Arial" w:hAnsi="Arial" w:cs="Arial"/>
          <w:sz w:val="20"/>
        </w:rPr>
        <w:t xml:space="preserve"> conjunta a</w:t>
      </w:r>
      <w:r w:rsidR="00923B1E" w:rsidRPr="00572204">
        <w:rPr>
          <w:rFonts w:ascii="Arial" w:hAnsi="Arial" w:cs="Arial"/>
          <w:sz w:val="20"/>
        </w:rPr>
        <w:t xml:space="preserve"> </w:t>
      </w:r>
      <w:r w:rsidRPr="00572204">
        <w:rPr>
          <w:rFonts w:ascii="Arial" w:hAnsi="Arial" w:cs="Arial"/>
          <w:sz w:val="20"/>
        </w:rPr>
        <w:t>l</w:t>
      </w:r>
      <w:r w:rsidR="00923B1E" w:rsidRPr="00572204">
        <w:rPr>
          <w:rFonts w:ascii="Arial" w:hAnsi="Arial" w:cs="Arial"/>
          <w:sz w:val="20"/>
        </w:rPr>
        <w:t>a</w:t>
      </w:r>
      <w:r w:rsidRPr="00572204">
        <w:rPr>
          <w:rFonts w:ascii="Arial" w:hAnsi="Arial" w:cs="Arial"/>
          <w:sz w:val="20"/>
        </w:rPr>
        <w:t xml:space="preserve"> </w:t>
      </w:r>
      <w:r w:rsidR="00BD27B3" w:rsidRPr="00572204">
        <w:rPr>
          <w:rFonts w:ascii="Arial" w:hAnsi="Arial" w:cs="Arial"/>
          <w:b/>
          <w:sz w:val="20"/>
        </w:rPr>
        <w:t>SUBASTA INVERSA ELECTRÓNICA</w:t>
      </w:r>
      <w:r w:rsidRPr="00572204">
        <w:rPr>
          <w:rFonts w:ascii="Arial" w:hAnsi="Arial" w:cs="Arial"/>
          <w:b/>
          <w:sz w:val="20"/>
        </w:rPr>
        <w:t xml:space="preserve"> Nº </w:t>
      </w:r>
      <w:r w:rsidRPr="00572204">
        <w:rPr>
          <w:rFonts w:ascii="Arial" w:hAnsi="Arial" w:cs="Arial"/>
          <w:b/>
          <w:sz w:val="20"/>
          <w:u w:val="single"/>
        </w:rPr>
        <w:t xml:space="preserve">[CONSIGNAR NOMENCLATURA DEL </w:t>
      </w:r>
      <w:r w:rsidR="00431A5B" w:rsidRPr="00572204">
        <w:rPr>
          <w:rFonts w:ascii="Arial" w:hAnsi="Arial" w:cs="Arial"/>
          <w:b/>
          <w:sz w:val="20"/>
          <w:u w:val="single"/>
        </w:rPr>
        <w:t>PROCEDIMIENTO</w:t>
      </w:r>
      <w:r w:rsidR="00926108" w:rsidRPr="00572204">
        <w:rPr>
          <w:rFonts w:ascii="Arial" w:hAnsi="Arial" w:cs="Arial"/>
          <w:b/>
          <w:sz w:val="20"/>
          <w:u w:val="single"/>
        </w:rPr>
        <w:t xml:space="preserve"> DE SELECCIÓN</w:t>
      </w:r>
      <w:r w:rsidR="0056005D" w:rsidRPr="00572204">
        <w:rPr>
          <w:rFonts w:ascii="Arial" w:hAnsi="Arial" w:cs="Arial"/>
          <w:b/>
          <w:sz w:val="20"/>
          <w:u w:val="single"/>
        </w:rPr>
        <w:t>]</w:t>
      </w:r>
      <w:r w:rsidR="00A11A4D" w:rsidRPr="00572204">
        <w:rPr>
          <w:rFonts w:ascii="Arial" w:hAnsi="Arial" w:cs="Arial"/>
          <w:bCs/>
          <w:sz w:val="20"/>
        </w:rPr>
        <w:t>.</w:t>
      </w:r>
    </w:p>
    <w:p w14:paraId="141C6B4F" w14:textId="77777777" w:rsidR="001866DE" w:rsidRPr="00572204" w:rsidRDefault="001866DE" w:rsidP="003C1553">
      <w:pPr>
        <w:widowControl w:val="0"/>
        <w:spacing w:after="0" w:line="240" w:lineRule="auto"/>
        <w:jc w:val="both"/>
        <w:rPr>
          <w:rFonts w:ascii="Arial" w:hAnsi="Arial" w:cs="Arial"/>
          <w:bCs/>
          <w:sz w:val="20"/>
        </w:rPr>
      </w:pPr>
    </w:p>
    <w:p w14:paraId="30C320CA" w14:textId="77777777" w:rsidR="001866DE" w:rsidRPr="00572204" w:rsidRDefault="001866DE" w:rsidP="003C1553">
      <w:pPr>
        <w:widowControl w:val="0"/>
        <w:spacing w:after="0" w:line="240" w:lineRule="auto"/>
        <w:jc w:val="both"/>
        <w:rPr>
          <w:rFonts w:ascii="Arial" w:hAnsi="Arial" w:cs="Arial"/>
          <w:bCs/>
          <w:sz w:val="20"/>
        </w:rPr>
      </w:pPr>
    </w:p>
    <w:p w14:paraId="2EB081BC" w14:textId="77777777" w:rsidR="001866DE" w:rsidRPr="00572204" w:rsidRDefault="001866DE" w:rsidP="001866DE">
      <w:pPr>
        <w:spacing w:after="0" w:line="240" w:lineRule="auto"/>
        <w:jc w:val="both"/>
        <w:rPr>
          <w:rFonts w:ascii="Arial" w:eastAsia="Times New Roman" w:hAnsi="Arial" w:cs="Arial"/>
          <w:color w:val="auto"/>
          <w:sz w:val="20"/>
          <w:lang w:val="es-ES" w:eastAsia="en-GB"/>
        </w:rPr>
      </w:pPr>
      <w:r w:rsidRPr="00572204">
        <w:rPr>
          <w:rFonts w:ascii="Arial" w:eastAsia="Times New Roman" w:hAnsi="Arial" w:cs="Arial"/>
          <w:color w:val="auto"/>
          <w:sz w:val="20"/>
          <w:lang w:eastAsia="en-GB"/>
        </w:rPr>
        <w:t>Asimismo, en caso de obtener la buena pro, nos comprometemos a formalizar el contrato de consorcio, de conformidad con lo establecido por los artículos 88 y 89 del Reglamento de la Ley N° 32069, Ley General de Contrataciones Públicas, aprobado por Decreto Supremo N° 009-2025-EF bajo las siguientes condiciones:</w:t>
      </w:r>
    </w:p>
    <w:p w14:paraId="446DE5FC" w14:textId="77777777" w:rsidR="001866DE" w:rsidRPr="00572204" w:rsidRDefault="001866DE" w:rsidP="001866DE">
      <w:pPr>
        <w:spacing w:after="0" w:line="240" w:lineRule="auto"/>
        <w:ind w:left="360"/>
        <w:contextualSpacing/>
        <w:jc w:val="both"/>
        <w:rPr>
          <w:rFonts w:ascii="Arial" w:eastAsia="Times New Roman" w:hAnsi="Arial" w:cs="Arial"/>
          <w:color w:val="auto"/>
          <w:sz w:val="20"/>
          <w:lang w:eastAsia="en-GB"/>
        </w:rPr>
      </w:pPr>
    </w:p>
    <w:p w14:paraId="471CC279" w14:textId="77777777" w:rsidR="001866DE" w:rsidRPr="00572204" w:rsidRDefault="001866DE" w:rsidP="001866DE">
      <w:pPr>
        <w:numPr>
          <w:ilvl w:val="0"/>
          <w:numId w:val="34"/>
        </w:numPr>
        <w:spacing w:after="0" w:line="240" w:lineRule="auto"/>
        <w:contextualSpacing/>
        <w:jc w:val="both"/>
        <w:rPr>
          <w:rFonts w:ascii="Arial" w:eastAsia="Times New Roman" w:hAnsi="Arial" w:cs="Arial"/>
          <w:color w:val="auto"/>
          <w:sz w:val="20"/>
          <w:lang w:eastAsia="en-GB"/>
        </w:rPr>
      </w:pPr>
      <w:r w:rsidRPr="00572204">
        <w:rPr>
          <w:rFonts w:ascii="Arial" w:eastAsia="Times New Roman" w:hAnsi="Arial" w:cs="Arial"/>
          <w:color w:val="auto"/>
          <w:sz w:val="20"/>
          <w:lang w:eastAsia="en-GB"/>
        </w:rPr>
        <w:t>Integrantes del consorcio</w:t>
      </w:r>
    </w:p>
    <w:p w14:paraId="174DAB03" w14:textId="77777777" w:rsidR="00CB784E" w:rsidRPr="00572204" w:rsidRDefault="00CB784E" w:rsidP="00CB784E">
      <w:pPr>
        <w:spacing w:after="0" w:line="240" w:lineRule="auto"/>
        <w:ind w:left="360"/>
        <w:contextualSpacing/>
        <w:jc w:val="both"/>
        <w:rPr>
          <w:rFonts w:ascii="Arial" w:eastAsia="Times New Roman" w:hAnsi="Arial" w:cs="Arial"/>
          <w:color w:val="auto"/>
          <w:sz w:val="20"/>
          <w:lang w:eastAsia="en-GB"/>
        </w:rPr>
      </w:pPr>
    </w:p>
    <w:p w14:paraId="355D7233" w14:textId="77777777" w:rsidR="001866DE" w:rsidRPr="00572204" w:rsidRDefault="001866DE" w:rsidP="001866DE">
      <w:pPr>
        <w:numPr>
          <w:ilvl w:val="0"/>
          <w:numId w:val="35"/>
        </w:numPr>
        <w:spacing w:after="0" w:line="240" w:lineRule="auto"/>
        <w:contextualSpacing/>
        <w:jc w:val="both"/>
        <w:rPr>
          <w:rFonts w:ascii="Arial" w:eastAsia="Times New Roman" w:hAnsi="Arial" w:cs="Arial"/>
          <w:color w:val="auto"/>
          <w:sz w:val="20"/>
          <w:lang w:eastAsia="en-GB"/>
        </w:rPr>
      </w:pPr>
      <w:r w:rsidRPr="00572204">
        <w:rPr>
          <w:rFonts w:ascii="Arial" w:eastAsia="Times New Roman" w:hAnsi="Arial" w:cs="Arial"/>
          <w:color w:val="auto"/>
          <w:sz w:val="20"/>
          <w:lang w:eastAsia="en-GB"/>
        </w:rPr>
        <w:t>[</w:t>
      </w:r>
      <w:r w:rsidRPr="00572204">
        <w:rPr>
          <w:rFonts w:ascii="Arial" w:eastAsia="Times New Roman" w:hAnsi="Arial" w:cs="Arial"/>
          <w:b/>
          <w:bCs/>
          <w:color w:val="auto"/>
          <w:sz w:val="20"/>
          <w:u w:val="single"/>
          <w:lang w:eastAsia="en-GB"/>
        </w:rPr>
        <w:t>NOMBRE, DENOMINACIÓN O RAZÓN SOCIAL DEL CONSORCIADO 1]</w:t>
      </w:r>
      <w:r w:rsidRPr="00572204">
        <w:rPr>
          <w:rFonts w:ascii="Arial" w:eastAsia="Times New Roman" w:hAnsi="Arial" w:cs="Arial"/>
          <w:color w:val="auto"/>
          <w:sz w:val="20"/>
          <w:lang w:eastAsia="en-GB"/>
        </w:rPr>
        <w:t>.</w:t>
      </w:r>
    </w:p>
    <w:p w14:paraId="5CF2EAFD" w14:textId="77777777" w:rsidR="001866DE" w:rsidRPr="00572204" w:rsidRDefault="001866DE" w:rsidP="001866DE">
      <w:pPr>
        <w:numPr>
          <w:ilvl w:val="0"/>
          <w:numId w:val="35"/>
        </w:numPr>
        <w:spacing w:after="0" w:line="240" w:lineRule="auto"/>
        <w:contextualSpacing/>
        <w:jc w:val="both"/>
        <w:rPr>
          <w:rFonts w:ascii="Arial" w:eastAsia="Times New Roman" w:hAnsi="Arial" w:cs="Arial"/>
          <w:color w:val="auto"/>
          <w:sz w:val="20"/>
          <w:lang w:eastAsia="en-GB"/>
        </w:rPr>
      </w:pPr>
      <w:r w:rsidRPr="00572204">
        <w:rPr>
          <w:rFonts w:ascii="Arial" w:eastAsia="Times New Roman" w:hAnsi="Arial" w:cs="Arial"/>
          <w:color w:val="auto"/>
          <w:sz w:val="20"/>
          <w:lang w:eastAsia="en-GB"/>
        </w:rPr>
        <w:t>[</w:t>
      </w:r>
      <w:r w:rsidRPr="00572204">
        <w:rPr>
          <w:rFonts w:ascii="Arial" w:eastAsia="Times New Roman" w:hAnsi="Arial" w:cs="Arial"/>
          <w:b/>
          <w:bCs/>
          <w:color w:val="auto"/>
          <w:sz w:val="20"/>
          <w:u w:val="single"/>
          <w:lang w:eastAsia="en-GB"/>
        </w:rPr>
        <w:t>NOMBRE, DENOMINACIÓN O RAZÓN SOCIAL DEL CONSORCIADO 2</w:t>
      </w:r>
      <w:r w:rsidRPr="00572204">
        <w:rPr>
          <w:rFonts w:ascii="Arial" w:eastAsia="Times New Roman" w:hAnsi="Arial" w:cs="Arial"/>
          <w:color w:val="auto"/>
          <w:sz w:val="20"/>
          <w:lang w:eastAsia="en-GB"/>
        </w:rPr>
        <w:t>].</w:t>
      </w:r>
    </w:p>
    <w:p w14:paraId="6E2DCB4B" w14:textId="77777777" w:rsidR="001866DE" w:rsidRPr="00572204" w:rsidRDefault="001866DE" w:rsidP="001866DE">
      <w:pPr>
        <w:spacing w:after="0" w:line="240" w:lineRule="auto"/>
        <w:ind w:left="360"/>
        <w:contextualSpacing/>
        <w:jc w:val="both"/>
        <w:rPr>
          <w:rFonts w:ascii="Arial" w:eastAsia="Times New Roman" w:hAnsi="Arial" w:cs="Arial"/>
          <w:color w:val="auto"/>
          <w:sz w:val="20"/>
          <w:lang w:eastAsia="en-GB"/>
        </w:rPr>
      </w:pPr>
    </w:p>
    <w:p w14:paraId="6DDCDED9" w14:textId="2E7E3F19" w:rsidR="001866DE" w:rsidRPr="00572204" w:rsidRDefault="001866DE" w:rsidP="001866DE">
      <w:pPr>
        <w:numPr>
          <w:ilvl w:val="0"/>
          <w:numId w:val="34"/>
        </w:numPr>
        <w:spacing w:after="0" w:line="240" w:lineRule="auto"/>
        <w:contextualSpacing/>
        <w:jc w:val="both"/>
        <w:rPr>
          <w:rFonts w:ascii="Arial" w:eastAsia="Times New Roman" w:hAnsi="Arial" w:cs="Arial"/>
          <w:color w:val="auto"/>
          <w:sz w:val="20"/>
          <w:lang w:eastAsia="en-GB"/>
        </w:rPr>
      </w:pPr>
      <w:r w:rsidRPr="00572204">
        <w:rPr>
          <w:rFonts w:ascii="Arial" w:eastAsia="Times New Roman" w:hAnsi="Arial" w:cs="Arial"/>
          <w:color w:val="auto"/>
          <w:sz w:val="20"/>
          <w:lang w:eastAsia="en-GB"/>
        </w:rPr>
        <w:t>Designamos a [</w:t>
      </w:r>
      <w:r w:rsidRPr="00572204">
        <w:rPr>
          <w:rFonts w:ascii="Arial" w:eastAsia="Times New Roman" w:hAnsi="Arial" w:cs="Arial"/>
          <w:b/>
          <w:bCs/>
          <w:color w:val="auto"/>
          <w:sz w:val="20"/>
          <w:u w:val="single"/>
          <w:lang w:eastAsia="en-GB"/>
        </w:rPr>
        <w:t>CONSIGNAR NOMBRES Y APELLIDOS DEL REPRESENTANTE COMÚN</w:t>
      </w:r>
      <w:r w:rsidRPr="00572204">
        <w:rPr>
          <w:rFonts w:ascii="Arial" w:eastAsia="Times New Roman" w:hAnsi="Arial" w:cs="Arial"/>
          <w:color w:val="auto"/>
          <w:sz w:val="20"/>
          <w:lang w:eastAsia="en-GB"/>
        </w:rPr>
        <w:t>], identificado con [</w:t>
      </w:r>
      <w:r w:rsidRPr="00572204">
        <w:rPr>
          <w:rFonts w:ascii="Arial" w:eastAsia="Times New Roman" w:hAnsi="Arial" w:cs="Arial"/>
          <w:b/>
          <w:bCs/>
          <w:color w:val="auto"/>
          <w:sz w:val="20"/>
          <w:u w:val="single"/>
          <w:lang w:eastAsia="en-GB"/>
        </w:rPr>
        <w:t>CONSIGNAR TIPO DE DOCUMENTO DE IDENTIDAD] N° [CONSIGNAR NÚMERO DE DOCUMENTO DE IDENTIDAD</w:t>
      </w:r>
      <w:r w:rsidRPr="00572204">
        <w:rPr>
          <w:rFonts w:ascii="Arial" w:eastAsia="Times New Roman" w:hAnsi="Arial" w:cs="Arial"/>
          <w:color w:val="auto"/>
          <w:sz w:val="20"/>
          <w:lang w:eastAsia="en-GB"/>
        </w:rPr>
        <w:t>], como representante común del consorcio para efectos de participar en todos los actos referidos al procedimiento de selección, suscripción y ejecución del contrato correspondiente con [</w:t>
      </w:r>
      <w:r w:rsidRPr="00572204">
        <w:rPr>
          <w:rFonts w:ascii="Arial" w:eastAsia="Times New Roman" w:hAnsi="Arial" w:cs="Arial"/>
          <w:b/>
          <w:bCs/>
          <w:color w:val="auto"/>
          <w:sz w:val="20"/>
          <w:u w:val="single"/>
          <w:lang w:eastAsia="en-GB"/>
        </w:rPr>
        <w:t>CONSIGNAR NOMBRE DE LA ENTIDAD</w:t>
      </w:r>
      <w:r w:rsidR="00C45D7B" w:rsidRPr="00572204">
        <w:rPr>
          <w:rFonts w:ascii="Arial" w:eastAsia="Times New Roman" w:hAnsi="Arial" w:cs="Arial"/>
          <w:b/>
          <w:bCs/>
          <w:color w:val="auto"/>
          <w:sz w:val="20"/>
          <w:u w:val="single"/>
          <w:lang w:eastAsia="en-GB"/>
        </w:rPr>
        <w:t xml:space="preserve"> CONTRATANTE</w:t>
      </w:r>
      <w:r w:rsidRPr="00572204">
        <w:rPr>
          <w:rFonts w:ascii="Arial" w:eastAsia="Times New Roman" w:hAnsi="Arial" w:cs="Arial"/>
          <w:color w:val="auto"/>
          <w:sz w:val="20"/>
          <w:lang w:eastAsia="en-GB"/>
        </w:rPr>
        <w:t>].</w:t>
      </w:r>
    </w:p>
    <w:p w14:paraId="4D5E2C88" w14:textId="77777777" w:rsidR="001866DE" w:rsidRPr="00572204" w:rsidRDefault="001866DE" w:rsidP="001866DE">
      <w:pPr>
        <w:spacing w:after="0" w:line="240" w:lineRule="auto"/>
        <w:ind w:left="720"/>
        <w:contextualSpacing/>
        <w:rPr>
          <w:rFonts w:ascii="Arial" w:eastAsia="Times New Roman" w:hAnsi="Arial" w:cs="Arial"/>
          <w:color w:val="auto"/>
          <w:sz w:val="20"/>
          <w:lang w:eastAsia="en-GB"/>
        </w:rPr>
      </w:pPr>
    </w:p>
    <w:p w14:paraId="30DF476E" w14:textId="77777777" w:rsidR="001866DE" w:rsidRPr="00572204" w:rsidRDefault="001866DE" w:rsidP="001866DE">
      <w:pPr>
        <w:spacing w:after="0" w:line="240" w:lineRule="auto"/>
        <w:ind w:left="360"/>
        <w:contextualSpacing/>
        <w:jc w:val="both"/>
        <w:rPr>
          <w:rFonts w:ascii="Arial" w:eastAsia="Times New Roman" w:hAnsi="Arial" w:cs="Arial"/>
          <w:color w:val="auto"/>
          <w:sz w:val="20"/>
          <w:lang w:eastAsia="en-GB"/>
        </w:rPr>
      </w:pPr>
      <w:r w:rsidRPr="00572204">
        <w:rPr>
          <w:rFonts w:ascii="Arial" w:eastAsia="Times New Roman" w:hAnsi="Arial" w:cs="Arial"/>
          <w:color w:val="auto"/>
          <w:sz w:val="20"/>
          <w:lang w:eastAsia="en-GB"/>
        </w:rPr>
        <w:t>Asimismo, declaramos que el representante común del consorcio no se encuentra impedido, inhabilitado ni suspendido para contratar con el Estado.</w:t>
      </w:r>
    </w:p>
    <w:p w14:paraId="00C421A1" w14:textId="77777777" w:rsidR="001866DE" w:rsidRPr="00572204" w:rsidRDefault="001866DE" w:rsidP="001866DE">
      <w:pPr>
        <w:spacing w:after="0" w:line="240" w:lineRule="auto"/>
        <w:ind w:left="360"/>
        <w:contextualSpacing/>
        <w:jc w:val="both"/>
        <w:rPr>
          <w:rFonts w:ascii="Arial" w:eastAsia="Times New Roman" w:hAnsi="Arial" w:cs="Arial"/>
          <w:color w:val="auto"/>
          <w:sz w:val="20"/>
          <w:lang w:eastAsia="en-GB"/>
        </w:rPr>
      </w:pPr>
    </w:p>
    <w:p w14:paraId="7F4AC8B8" w14:textId="6EEC20A0" w:rsidR="001866DE" w:rsidRPr="00572204" w:rsidRDefault="001866DE" w:rsidP="001866DE">
      <w:pPr>
        <w:numPr>
          <w:ilvl w:val="0"/>
          <w:numId w:val="34"/>
        </w:numPr>
        <w:spacing w:after="0" w:line="240" w:lineRule="auto"/>
        <w:contextualSpacing/>
        <w:jc w:val="both"/>
        <w:rPr>
          <w:rFonts w:ascii="Arial" w:eastAsia="Times New Roman" w:hAnsi="Arial" w:cs="Arial"/>
          <w:color w:val="auto"/>
          <w:sz w:val="20"/>
          <w:lang w:eastAsia="en-GB"/>
        </w:rPr>
      </w:pPr>
      <w:r w:rsidRPr="00572204">
        <w:rPr>
          <w:rFonts w:ascii="Arial" w:eastAsia="Times New Roman" w:hAnsi="Arial" w:cs="Arial"/>
          <w:color w:val="auto"/>
          <w:sz w:val="20"/>
          <w:lang w:eastAsia="en-GB"/>
        </w:rPr>
        <w:t>Fijamos nuestro domicilio legal común en [</w:t>
      </w:r>
      <w:r w:rsidR="00B20459" w:rsidRPr="00572204">
        <w:rPr>
          <w:rFonts w:ascii="Arial" w:eastAsia="Times New Roman" w:hAnsi="Arial" w:cs="Arial"/>
          <w:b/>
          <w:bCs/>
          <w:color w:val="auto"/>
          <w:sz w:val="20"/>
          <w:u w:val="single"/>
          <w:lang w:eastAsia="en-GB"/>
        </w:rPr>
        <w:t>CONSIGNAR</w:t>
      </w:r>
      <w:r w:rsidRPr="00572204">
        <w:rPr>
          <w:rFonts w:ascii="Arial" w:eastAsia="Times New Roman" w:hAnsi="Arial" w:cs="Arial"/>
          <w:color w:val="auto"/>
          <w:sz w:val="20"/>
          <w:lang w:eastAsia="en-GB"/>
        </w:rPr>
        <w:t>] y</w:t>
      </w:r>
      <w:r w:rsidR="00B20459" w:rsidRPr="00572204">
        <w:rPr>
          <w:rFonts w:ascii="Arial" w:eastAsia="Times New Roman" w:hAnsi="Arial" w:cs="Arial"/>
          <w:color w:val="auto"/>
          <w:sz w:val="20"/>
          <w:lang w:eastAsia="en-GB"/>
        </w:rPr>
        <w:t>;</w:t>
      </w:r>
      <w:r w:rsidRPr="00572204">
        <w:rPr>
          <w:rFonts w:ascii="Arial" w:eastAsia="Times New Roman" w:hAnsi="Arial" w:cs="Arial"/>
          <w:color w:val="auto"/>
          <w:sz w:val="20"/>
          <w:lang w:eastAsia="en-GB"/>
        </w:rPr>
        <w:t xml:space="preserve"> nuestro correo electrónico común: [</w:t>
      </w:r>
      <w:r w:rsidR="00B20459" w:rsidRPr="00572204">
        <w:rPr>
          <w:rFonts w:ascii="Arial" w:eastAsia="Times New Roman" w:hAnsi="Arial" w:cs="Arial"/>
          <w:b/>
          <w:bCs/>
          <w:color w:val="auto"/>
          <w:sz w:val="20"/>
          <w:u w:val="single"/>
          <w:lang w:eastAsia="en-GB"/>
        </w:rPr>
        <w:t>CONSIGNAR</w:t>
      </w:r>
      <w:r w:rsidRPr="00572204">
        <w:rPr>
          <w:rFonts w:ascii="Arial" w:eastAsia="Times New Roman" w:hAnsi="Arial" w:cs="Arial"/>
          <w:color w:val="auto"/>
          <w:sz w:val="20"/>
          <w:lang w:eastAsia="en-GB"/>
        </w:rPr>
        <w:t>]</w:t>
      </w:r>
      <w:r w:rsidR="008C1FDE" w:rsidRPr="00572204">
        <w:rPr>
          <w:rFonts w:ascii="Arial" w:eastAsia="Times New Roman" w:hAnsi="Arial" w:cs="Arial"/>
          <w:color w:val="auto"/>
          <w:sz w:val="20"/>
          <w:lang w:eastAsia="en-GB"/>
        </w:rPr>
        <w:t>.</w:t>
      </w:r>
    </w:p>
    <w:p w14:paraId="730333A0" w14:textId="77777777" w:rsidR="001866DE" w:rsidRPr="00572204" w:rsidRDefault="001866DE" w:rsidP="001866DE">
      <w:pPr>
        <w:spacing w:after="0" w:line="240" w:lineRule="auto"/>
        <w:ind w:left="360"/>
        <w:contextualSpacing/>
        <w:jc w:val="both"/>
        <w:rPr>
          <w:rFonts w:ascii="Arial" w:eastAsia="Times New Roman" w:hAnsi="Arial" w:cs="Arial"/>
          <w:color w:val="auto"/>
          <w:sz w:val="20"/>
          <w:lang w:eastAsia="en-GB"/>
        </w:rPr>
      </w:pPr>
    </w:p>
    <w:p w14:paraId="5CE0855F" w14:textId="77777777" w:rsidR="001866DE" w:rsidRPr="00572204" w:rsidRDefault="001866DE" w:rsidP="001866DE">
      <w:pPr>
        <w:numPr>
          <w:ilvl w:val="0"/>
          <w:numId w:val="34"/>
        </w:numPr>
        <w:spacing w:after="0" w:line="240" w:lineRule="auto"/>
        <w:contextualSpacing/>
        <w:jc w:val="both"/>
        <w:rPr>
          <w:rFonts w:ascii="Arial" w:eastAsia="Times New Roman" w:hAnsi="Arial" w:cs="Arial"/>
          <w:color w:val="auto"/>
          <w:sz w:val="20"/>
          <w:lang w:eastAsia="en-GB"/>
        </w:rPr>
      </w:pPr>
      <w:r w:rsidRPr="00572204">
        <w:rPr>
          <w:rFonts w:ascii="Arial" w:eastAsia="Times New Roman" w:hAnsi="Arial" w:cs="Arial"/>
          <w:color w:val="auto"/>
          <w:sz w:val="20"/>
          <w:lang w:eastAsia="en-GB"/>
        </w:rPr>
        <w:t>Las obligaciones que corresponden a cada uno de los integrantes del consorcio son las siguientes:</w:t>
      </w:r>
    </w:p>
    <w:p w14:paraId="2C697E48" w14:textId="77777777" w:rsidR="001866DE" w:rsidRPr="00572204" w:rsidRDefault="001866DE" w:rsidP="001866DE">
      <w:pPr>
        <w:spacing w:after="0" w:line="240" w:lineRule="auto"/>
        <w:ind w:left="360"/>
        <w:contextualSpacing/>
        <w:jc w:val="both"/>
        <w:rPr>
          <w:rFonts w:ascii="Arial" w:eastAsia="Times New Roman" w:hAnsi="Arial" w:cs="Arial"/>
          <w:color w:val="auto"/>
          <w:sz w:val="20"/>
          <w:lang w:eastAsia="en-GB"/>
        </w:rPr>
      </w:pPr>
    </w:p>
    <w:tbl>
      <w:tblPr>
        <w:tblStyle w:val="Tablaconcuadrcula"/>
        <w:tblW w:w="0" w:type="auto"/>
        <w:tblInd w:w="415" w:type="dxa"/>
        <w:tblLook w:val="04A0" w:firstRow="1" w:lastRow="0" w:firstColumn="1" w:lastColumn="0" w:noHBand="0" w:noVBand="1"/>
      </w:tblPr>
      <w:tblGrid>
        <w:gridCol w:w="563"/>
        <w:gridCol w:w="7252"/>
        <w:gridCol w:w="841"/>
      </w:tblGrid>
      <w:tr w:rsidR="001866DE" w:rsidRPr="00572204" w14:paraId="3F785416" w14:textId="77777777" w:rsidTr="01174AA8">
        <w:trPr>
          <w:trHeight w:val="646"/>
        </w:trPr>
        <w:tc>
          <w:tcPr>
            <w:tcW w:w="563" w:type="dxa"/>
            <w:vAlign w:val="center"/>
          </w:tcPr>
          <w:p w14:paraId="661E51CB" w14:textId="77777777" w:rsidR="001866DE" w:rsidRPr="00572204" w:rsidRDefault="001866DE" w:rsidP="001866DE">
            <w:pPr>
              <w:spacing w:after="0" w:line="240" w:lineRule="auto"/>
              <w:jc w:val="center"/>
              <w:rPr>
                <w:rFonts w:ascii="Arial" w:eastAsia="Times New Roman" w:hAnsi="Arial" w:cs="Arial"/>
                <w:color w:val="auto"/>
                <w:sz w:val="20"/>
                <w:lang w:eastAsia="en-GB"/>
              </w:rPr>
            </w:pPr>
            <w:r w:rsidRPr="00572204">
              <w:rPr>
                <w:rFonts w:ascii="Arial" w:eastAsia="Times New Roman" w:hAnsi="Arial" w:cs="Arial"/>
                <w:color w:val="auto"/>
                <w:sz w:val="20"/>
                <w:lang w:eastAsia="en-GB"/>
              </w:rPr>
              <w:t>1.</w:t>
            </w:r>
          </w:p>
        </w:tc>
        <w:tc>
          <w:tcPr>
            <w:tcW w:w="7252" w:type="dxa"/>
            <w:vAlign w:val="center"/>
          </w:tcPr>
          <w:p w14:paraId="3434B715" w14:textId="77777777" w:rsidR="001866DE" w:rsidRPr="00572204" w:rsidRDefault="001866DE" w:rsidP="001866DE">
            <w:pPr>
              <w:spacing w:after="0" w:line="240" w:lineRule="auto"/>
              <w:jc w:val="both"/>
              <w:rPr>
                <w:rFonts w:ascii="Arial" w:eastAsia="Times New Roman" w:hAnsi="Arial" w:cs="Arial"/>
                <w:color w:val="auto"/>
                <w:sz w:val="20"/>
                <w:lang w:eastAsia="en-GB"/>
              </w:rPr>
            </w:pPr>
            <w:r w:rsidRPr="00572204">
              <w:rPr>
                <w:rFonts w:ascii="Arial" w:eastAsia="Times New Roman" w:hAnsi="Arial" w:cs="Arial"/>
                <w:color w:val="auto"/>
                <w:sz w:val="20"/>
                <w:lang w:eastAsia="en-GB"/>
              </w:rPr>
              <w:t xml:space="preserve">OBLIGACIONES DE </w:t>
            </w:r>
            <w:r w:rsidRPr="00572204">
              <w:rPr>
                <w:rFonts w:ascii="Arial" w:eastAsia="Times New Roman" w:hAnsi="Arial" w:cs="Arial"/>
                <w:b/>
                <w:bCs/>
                <w:color w:val="auto"/>
                <w:sz w:val="20"/>
                <w:u w:val="single"/>
                <w:lang w:eastAsia="en-GB"/>
              </w:rPr>
              <w:t>[NOMBRE, DENOMINACIÓN O RAZÓN SOCIAL DEL CONSORCIADO 1]</w:t>
            </w:r>
          </w:p>
        </w:tc>
        <w:tc>
          <w:tcPr>
            <w:tcW w:w="841" w:type="dxa"/>
            <w:vAlign w:val="center"/>
          </w:tcPr>
          <w:p w14:paraId="65606E67" w14:textId="77777777" w:rsidR="001866DE" w:rsidRPr="00572204" w:rsidRDefault="6108AFB1" w:rsidP="001866DE">
            <w:pPr>
              <w:spacing w:after="0" w:line="240" w:lineRule="auto"/>
              <w:contextualSpacing/>
              <w:jc w:val="center"/>
              <w:rPr>
                <w:rFonts w:ascii="Arial" w:eastAsia="Times New Roman" w:hAnsi="Arial" w:cs="Arial"/>
                <w:color w:val="auto"/>
                <w:sz w:val="20"/>
                <w:lang w:eastAsia="en-GB"/>
              </w:rPr>
            </w:pPr>
            <w:r w:rsidRPr="00572204">
              <w:rPr>
                <w:rFonts w:ascii="Arial" w:eastAsia="Times New Roman" w:hAnsi="Arial" w:cs="Arial"/>
                <w:color w:val="auto"/>
                <w:sz w:val="20"/>
                <w:lang w:eastAsia="en-GB"/>
              </w:rPr>
              <w:t>[ % ]</w:t>
            </w:r>
            <w:r w:rsidRPr="00572204">
              <w:rPr>
                <w:rFonts w:ascii="Arial" w:eastAsia="Times New Roman" w:hAnsi="Arial" w:cs="Arial"/>
                <w:color w:val="auto"/>
                <w:sz w:val="20"/>
                <w:vertAlign w:val="superscript"/>
                <w:lang w:eastAsia="en-GB"/>
              </w:rPr>
              <w:t xml:space="preserve"> </w:t>
            </w:r>
            <w:r w:rsidR="001866DE" w:rsidRPr="00572204">
              <w:rPr>
                <w:rFonts w:ascii="Arial" w:eastAsia="Times New Roman" w:hAnsi="Arial" w:cs="Arial"/>
                <w:color w:val="auto"/>
                <w:sz w:val="20"/>
                <w:vertAlign w:val="superscript"/>
                <w:lang w:eastAsia="en-GB"/>
              </w:rPr>
              <w:footnoteReference w:id="35"/>
            </w:r>
          </w:p>
        </w:tc>
      </w:tr>
    </w:tbl>
    <w:p w14:paraId="063EB4B3" w14:textId="77777777" w:rsidR="001866DE" w:rsidRPr="00572204" w:rsidRDefault="001866DE" w:rsidP="001866DE">
      <w:pPr>
        <w:spacing w:after="0" w:line="240" w:lineRule="auto"/>
        <w:ind w:left="360"/>
        <w:contextualSpacing/>
        <w:jc w:val="both"/>
        <w:rPr>
          <w:rFonts w:ascii="Arial" w:eastAsia="Times New Roman" w:hAnsi="Arial" w:cs="Arial"/>
          <w:color w:val="auto"/>
          <w:sz w:val="20"/>
          <w:lang w:eastAsia="en-GB"/>
        </w:rPr>
      </w:pPr>
    </w:p>
    <w:tbl>
      <w:tblPr>
        <w:tblStyle w:val="Tablaconcuadrcula"/>
        <w:tblW w:w="8114" w:type="dxa"/>
        <w:tblInd w:w="982" w:type="dxa"/>
        <w:tblLook w:val="04A0" w:firstRow="1" w:lastRow="0" w:firstColumn="1" w:lastColumn="0" w:noHBand="0" w:noVBand="1"/>
      </w:tblPr>
      <w:tblGrid>
        <w:gridCol w:w="8114"/>
      </w:tblGrid>
      <w:tr w:rsidR="001866DE" w:rsidRPr="00572204" w14:paraId="55372042" w14:textId="77777777" w:rsidTr="005E15C9">
        <w:trPr>
          <w:trHeight w:val="474"/>
        </w:trPr>
        <w:tc>
          <w:tcPr>
            <w:tcW w:w="8114" w:type="dxa"/>
            <w:vAlign w:val="center"/>
          </w:tcPr>
          <w:p w14:paraId="2EA6EF4D" w14:textId="77777777" w:rsidR="001866DE" w:rsidRPr="00572204" w:rsidRDefault="001866DE" w:rsidP="001866DE">
            <w:pPr>
              <w:spacing w:after="0" w:line="240" w:lineRule="auto"/>
              <w:jc w:val="both"/>
              <w:rPr>
                <w:rFonts w:ascii="Arial" w:eastAsia="Times New Roman" w:hAnsi="Arial" w:cs="Arial"/>
                <w:b/>
                <w:bCs/>
                <w:color w:val="auto"/>
                <w:sz w:val="20"/>
                <w:u w:val="single"/>
                <w:lang w:eastAsia="en-GB"/>
              </w:rPr>
            </w:pPr>
            <w:r w:rsidRPr="00572204">
              <w:rPr>
                <w:rFonts w:ascii="Arial" w:eastAsia="Times New Roman" w:hAnsi="Arial" w:cs="Arial"/>
                <w:b/>
                <w:bCs/>
                <w:color w:val="auto"/>
                <w:sz w:val="20"/>
                <w:u w:val="single"/>
                <w:lang w:eastAsia="en-GB"/>
              </w:rPr>
              <w:t>[DESCRIBIR LAS OBLIGACIONES DEL CONSORCIADO 1]</w:t>
            </w:r>
          </w:p>
        </w:tc>
      </w:tr>
    </w:tbl>
    <w:p w14:paraId="3EDD6229" w14:textId="77777777" w:rsidR="001866DE" w:rsidRPr="00572204" w:rsidRDefault="001866DE" w:rsidP="001866DE">
      <w:pPr>
        <w:spacing w:after="0" w:line="240" w:lineRule="auto"/>
        <w:ind w:left="360"/>
        <w:contextualSpacing/>
        <w:jc w:val="both"/>
        <w:rPr>
          <w:rFonts w:ascii="Arial" w:eastAsia="Times New Roman" w:hAnsi="Arial" w:cs="Arial"/>
          <w:color w:val="auto"/>
          <w:sz w:val="20"/>
          <w:lang w:eastAsia="en-GB"/>
        </w:rPr>
      </w:pPr>
    </w:p>
    <w:tbl>
      <w:tblPr>
        <w:tblStyle w:val="Tablaconcuadrcula"/>
        <w:tblW w:w="0" w:type="auto"/>
        <w:tblInd w:w="415" w:type="dxa"/>
        <w:tblLook w:val="04A0" w:firstRow="1" w:lastRow="0" w:firstColumn="1" w:lastColumn="0" w:noHBand="0" w:noVBand="1"/>
      </w:tblPr>
      <w:tblGrid>
        <w:gridCol w:w="563"/>
        <w:gridCol w:w="7252"/>
        <w:gridCol w:w="841"/>
      </w:tblGrid>
      <w:tr w:rsidR="001866DE" w:rsidRPr="00572204" w14:paraId="3EDDC8BB" w14:textId="77777777" w:rsidTr="01174AA8">
        <w:trPr>
          <w:trHeight w:val="610"/>
        </w:trPr>
        <w:tc>
          <w:tcPr>
            <w:tcW w:w="567" w:type="dxa"/>
            <w:vAlign w:val="center"/>
          </w:tcPr>
          <w:p w14:paraId="4E0BA519" w14:textId="77777777" w:rsidR="001866DE" w:rsidRPr="00572204" w:rsidRDefault="001866DE" w:rsidP="001866DE">
            <w:pPr>
              <w:spacing w:after="0" w:line="240" w:lineRule="auto"/>
              <w:jc w:val="center"/>
              <w:rPr>
                <w:rFonts w:ascii="Arial" w:eastAsia="Times New Roman" w:hAnsi="Arial" w:cs="Arial"/>
                <w:color w:val="auto"/>
                <w:sz w:val="20"/>
                <w:lang w:eastAsia="en-GB"/>
              </w:rPr>
            </w:pPr>
            <w:r w:rsidRPr="00572204">
              <w:rPr>
                <w:rFonts w:ascii="Arial" w:eastAsia="Times New Roman" w:hAnsi="Arial" w:cs="Arial"/>
                <w:color w:val="auto"/>
                <w:sz w:val="20"/>
                <w:lang w:eastAsia="en-GB"/>
              </w:rPr>
              <w:t>2.</w:t>
            </w:r>
          </w:p>
        </w:tc>
        <w:tc>
          <w:tcPr>
            <w:tcW w:w="7371" w:type="dxa"/>
            <w:vAlign w:val="center"/>
          </w:tcPr>
          <w:p w14:paraId="2FC980A2" w14:textId="77777777" w:rsidR="001866DE" w:rsidRPr="00572204" w:rsidRDefault="001866DE" w:rsidP="001866DE">
            <w:pPr>
              <w:spacing w:after="0" w:line="240" w:lineRule="auto"/>
              <w:jc w:val="both"/>
              <w:rPr>
                <w:rFonts w:ascii="Arial" w:eastAsia="Times New Roman" w:hAnsi="Arial" w:cs="Arial"/>
                <w:color w:val="auto"/>
                <w:sz w:val="20"/>
                <w:lang w:eastAsia="en-GB"/>
              </w:rPr>
            </w:pPr>
            <w:r w:rsidRPr="00572204">
              <w:rPr>
                <w:rFonts w:ascii="Arial" w:eastAsia="Times New Roman" w:hAnsi="Arial" w:cs="Arial"/>
                <w:color w:val="auto"/>
                <w:sz w:val="20"/>
                <w:lang w:eastAsia="en-GB"/>
              </w:rPr>
              <w:t xml:space="preserve">OBLIGACIONES DE </w:t>
            </w:r>
            <w:r w:rsidRPr="00572204">
              <w:rPr>
                <w:rFonts w:ascii="Arial" w:eastAsia="Times New Roman" w:hAnsi="Arial" w:cs="Arial"/>
                <w:b/>
                <w:bCs/>
                <w:color w:val="auto"/>
                <w:sz w:val="20"/>
                <w:u w:val="single"/>
                <w:lang w:eastAsia="en-GB"/>
              </w:rPr>
              <w:t>[NOMBRE, DENOMINACIÓN O RAZÓN SOCIAL DEL CONSORCIADO 2]</w:t>
            </w:r>
          </w:p>
        </w:tc>
        <w:tc>
          <w:tcPr>
            <w:tcW w:w="851" w:type="dxa"/>
            <w:vAlign w:val="center"/>
          </w:tcPr>
          <w:p w14:paraId="60588471" w14:textId="77777777" w:rsidR="001866DE" w:rsidRPr="00572204" w:rsidRDefault="6108AFB1" w:rsidP="001866DE">
            <w:pPr>
              <w:spacing w:after="0" w:line="240" w:lineRule="auto"/>
              <w:contextualSpacing/>
              <w:jc w:val="center"/>
              <w:rPr>
                <w:rFonts w:ascii="Arial" w:eastAsia="Times New Roman" w:hAnsi="Arial" w:cs="Arial"/>
                <w:color w:val="auto"/>
                <w:sz w:val="20"/>
                <w:lang w:eastAsia="en-GB"/>
              </w:rPr>
            </w:pPr>
            <w:r w:rsidRPr="00572204">
              <w:rPr>
                <w:rFonts w:ascii="Arial" w:eastAsia="Times New Roman" w:hAnsi="Arial" w:cs="Arial"/>
                <w:color w:val="auto"/>
                <w:sz w:val="20"/>
                <w:lang w:eastAsia="en-GB"/>
              </w:rPr>
              <w:t>[ % ]</w:t>
            </w:r>
            <w:r w:rsidRPr="00572204">
              <w:rPr>
                <w:rFonts w:ascii="Arial" w:eastAsia="Times New Roman" w:hAnsi="Arial" w:cs="Arial"/>
                <w:color w:val="auto"/>
                <w:sz w:val="20"/>
                <w:vertAlign w:val="superscript"/>
                <w:lang w:eastAsia="en-GB"/>
              </w:rPr>
              <w:t xml:space="preserve"> </w:t>
            </w:r>
            <w:r w:rsidR="001866DE" w:rsidRPr="00572204">
              <w:rPr>
                <w:rFonts w:ascii="Arial" w:eastAsia="Times New Roman" w:hAnsi="Arial" w:cs="Arial"/>
                <w:color w:val="auto"/>
                <w:sz w:val="20"/>
                <w:vertAlign w:val="superscript"/>
                <w:lang w:eastAsia="en-GB"/>
              </w:rPr>
              <w:footnoteReference w:id="36"/>
            </w:r>
          </w:p>
        </w:tc>
      </w:tr>
    </w:tbl>
    <w:p w14:paraId="5D6A7411" w14:textId="77777777" w:rsidR="001866DE" w:rsidRPr="00572204" w:rsidRDefault="001866DE" w:rsidP="001866DE">
      <w:pPr>
        <w:spacing w:after="0" w:line="240" w:lineRule="auto"/>
        <w:ind w:left="360"/>
        <w:contextualSpacing/>
        <w:jc w:val="both"/>
        <w:rPr>
          <w:rFonts w:ascii="Arial" w:eastAsia="Times New Roman" w:hAnsi="Arial" w:cs="Arial"/>
          <w:color w:val="auto"/>
          <w:sz w:val="20"/>
          <w:lang w:eastAsia="en-GB"/>
        </w:rPr>
      </w:pPr>
    </w:p>
    <w:tbl>
      <w:tblPr>
        <w:tblStyle w:val="Tablaconcuadrcula"/>
        <w:tblW w:w="8114" w:type="dxa"/>
        <w:tblInd w:w="982" w:type="dxa"/>
        <w:tblLook w:val="04A0" w:firstRow="1" w:lastRow="0" w:firstColumn="1" w:lastColumn="0" w:noHBand="0" w:noVBand="1"/>
      </w:tblPr>
      <w:tblGrid>
        <w:gridCol w:w="8114"/>
      </w:tblGrid>
      <w:tr w:rsidR="001866DE" w:rsidRPr="00572204" w14:paraId="35198C17" w14:textId="77777777" w:rsidTr="005E15C9">
        <w:trPr>
          <w:trHeight w:val="497"/>
        </w:trPr>
        <w:tc>
          <w:tcPr>
            <w:tcW w:w="8114" w:type="dxa"/>
            <w:vAlign w:val="center"/>
          </w:tcPr>
          <w:p w14:paraId="57F38A9D" w14:textId="77777777" w:rsidR="001866DE" w:rsidRPr="00572204" w:rsidRDefault="001866DE" w:rsidP="001866DE">
            <w:pPr>
              <w:spacing w:after="0" w:line="240" w:lineRule="auto"/>
              <w:jc w:val="both"/>
              <w:rPr>
                <w:rFonts w:ascii="Arial" w:eastAsia="Times New Roman" w:hAnsi="Arial" w:cs="Arial"/>
                <w:b/>
                <w:bCs/>
                <w:color w:val="auto"/>
                <w:sz w:val="20"/>
                <w:u w:val="single"/>
                <w:lang w:eastAsia="en-GB"/>
              </w:rPr>
            </w:pPr>
            <w:r w:rsidRPr="00572204">
              <w:rPr>
                <w:rFonts w:ascii="Arial" w:eastAsia="Times New Roman" w:hAnsi="Arial" w:cs="Arial"/>
                <w:b/>
                <w:bCs/>
                <w:color w:val="auto"/>
                <w:sz w:val="20"/>
                <w:u w:val="single"/>
                <w:lang w:eastAsia="en-GB"/>
              </w:rPr>
              <w:t>[DESCRIBIR LAS OBLIGACIONES DEL CONSORCIADO 2]</w:t>
            </w:r>
          </w:p>
        </w:tc>
      </w:tr>
    </w:tbl>
    <w:p w14:paraId="30202D24" w14:textId="77777777" w:rsidR="001866DE" w:rsidRPr="00572204" w:rsidRDefault="001866DE" w:rsidP="001866DE">
      <w:pPr>
        <w:spacing w:after="0" w:line="240" w:lineRule="auto"/>
        <w:ind w:left="360"/>
        <w:contextualSpacing/>
        <w:jc w:val="both"/>
        <w:rPr>
          <w:rFonts w:ascii="Arial" w:eastAsia="Times New Roman" w:hAnsi="Arial" w:cs="Arial"/>
          <w:color w:val="auto"/>
          <w:sz w:val="20"/>
          <w:lang w:eastAsia="en-GB"/>
        </w:rPr>
      </w:pPr>
    </w:p>
    <w:tbl>
      <w:tblPr>
        <w:tblStyle w:val="Tablaconcuadrcula"/>
        <w:tblW w:w="8114" w:type="dxa"/>
        <w:tblInd w:w="982" w:type="dxa"/>
        <w:tblLayout w:type="fixed"/>
        <w:tblLook w:val="04A0" w:firstRow="1" w:lastRow="0" w:firstColumn="1" w:lastColumn="0" w:noHBand="0" w:noVBand="1"/>
      </w:tblPr>
      <w:tblGrid>
        <w:gridCol w:w="7122"/>
        <w:gridCol w:w="992"/>
      </w:tblGrid>
      <w:tr w:rsidR="001866DE" w:rsidRPr="00572204" w14:paraId="3917C1F6" w14:textId="77777777" w:rsidTr="01174AA8">
        <w:trPr>
          <w:trHeight w:val="477"/>
        </w:trPr>
        <w:tc>
          <w:tcPr>
            <w:tcW w:w="7122" w:type="dxa"/>
            <w:vAlign w:val="center"/>
          </w:tcPr>
          <w:p w14:paraId="5D708F4D" w14:textId="77777777" w:rsidR="001866DE" w:rsidRPr="00572204" w:rsidRDefault="001866DE" w:rsidP="001866DE">
            <w:pPr>
              <w:spacing w:after="0" w:line="240" w:lineRule="auto"/>
              <w:jc w:val="both"/>
              <w:rPr>
                <w:rFonts w:ascii="Arial" w:eastAsia="Times New Roman" w:hAnsi="Arial" w:cs="Arial"/>
                <w:color w:val="auto"/>
                <w:sz w:val="20"/>
                <w:lang w:eastAsia="en-GB"/>
              </w:rPr>
            </w:pPr>
            <w:r w:rsidRPr="00572204">
              <w:rPr>
                <w:rFonts w:ascii="Arial" w:eastAsia="Times New Roman" w:hAnsi="Arial" w:cs="Arial"/>
                <w:color w:val="auto"/>
                <w:sz w:val="20"/>
                <w:lang w:eastAsia="en-GB"/>
              </w:rPr>
              <w:t>TOTAL OBLIGACIONES</w:t>
            </w:r>
          </w:p>
        </w:tc>
        <w:tc>
          <w:tcPr>
            <w:tcW w:w="992" w:type="dxa"/>
          </w:tcPr>
          <w:p w14:paraId="423652EA" w14:textId="77777777" w:rsidR="001866DE" w:rsidRPr="00572204" w:rsidRDefault="6108AFB1" w:rsidP="001866DE">
            <w:pPr>
              <w:spacing w:after="0" w:line="240" w:lineRule="auto"/>
              <w:contextualSpacing/>
              <w:jc w:val="center"/>
              <w:rPr>
                <w:rFonts w:ascii="Arial" w:eastAsia="Times New Roman" w:hAnsi="Arial" w:cs="Arial"/>
                <w:color w:val="auto"/>
                <w:sz w:val="20"/>
                <w:lang w:eastAsia="en-GB"/>
              </w:rPr>
            </w:pPr>
            <w:r w:rsidRPr="00572204">
              <w:rPr>
                <w:rFonts w:ascii="Arial" w:eastAsia="Times New Roman" w:hAnsi="Arial" w:cs="Arial"/>
                <w:color w:val="auto"/>
                <w:sz w:val="20"/>
                <w:lang w:eastAsia="en-GB"/>
              </w:rPr>
              <w:t>100%</w:t>
            </w:r>
            <w:r w:rsidR="001866DE" w:rsidRPr="00572204">
              <w:rPr>
                <w:rFonts w:ascii="Arial" w:eastAsia="Times New Roman" w:hAnsi="Arial" w:cs="Arial"/>
                <w:color w:val="auto"/>
                <w:sz w:val="20"/>
                <w:vertAlign w:val="superscript"/>
                <w:lang w:eastAsia="en-GB"/>
              </w:rPr>
              <w:footnoteReference w:id="37"/>
            </w:r>
          </w:p>
        </w:tc>
      </w:tr>
    </w:tbl>
    <w:p w14:paraId="17DEBB6B" w14:textId="77777777" w:rsidR="00D335B8" w:rsidRPr="00572204" w:rsidRDefault="00D335B8" w:rsidP="001866DE">
      <w:pPr>
        <w:spacing w:after="0" w:line="240" w:lineRule="auto"/>
        <w:jc w:val="both"/>
        <w:rPr>
          <w:rFonts w:ascii="Arial" w:hAnsi="Arial" w:cs="Arial"/>
          <w:color w:val="auto"/>
          <w:sz w:val="20"/>
        </w:rPr>
      </w:pPr>
    </w:p>
    <w:p w14:paraId="56C8B071" w14:textId="77777777" w:rsidR="00D335B8" w:rsidRPr="00572204" w:rsidRDefault="00D335B8" w:rsidP="003C1553">
      <w:pPr>
        <w:spacing w:after="0" w:line="240" w:lineRule="auto"/>
        <w:rPr>
          <w:rFonts w:ascii="Arial" w:hAnsi="Arial" w:cs="Arial"/>
          <w:iCs/>
          <w:sz w:val="20"/>
        </w:rPr>
      </w:pPr>
    </w:p>
    <w:p w14:paraId="6C25BE35" w14:textId="77777777" w:rsidR="00D335B8" w:rsidRPr="00572204" w:rsidRDefault="00D335B8" w:rsidP="003C1553">
      <w:pPr>
        <w:spacing w:after="0" w:line="240" w:lineRule="auto"/>
        <w:rPr>
          <w:rFonts w:ascii="Arial" w:hAnsi="Arial" w:cs="Arial"/>
          <w:b/>
          <w:bCs/>
          <w:i/>
          <w:iCs/>
          <w:sz w:val="20"/>
          <w:u w:val="single"/>
        </w:rPr>
      </w:pPr>
      <w:r w:rsidRPr="00572204">
        <w:rPr>
          <w:rFonts w:ascii="Arial" w:hAnsi="Arial" w:cs="Arial"/>
          <w:b/>
          <w:bCs/>
          <w:iCs/>
          <w:sz w:val="20"/>
          <w:u w:val="single"/>
        </w:rPr>
        <w:t>[CONSIGNAR CIUDAD Y FECHA]</w:t>
      </w:r>
    </w:p>
    <w:p w14:paraId="7EFEEB50" w14:textId="77777777" w:rsidR="00D335B8" w:rsidRPr="00572204" w:rsidRDefault="00D335B8" w:rsidP="003C1553">
      <w:pPr>
        <w:spacing w:after="0" w:line="240" w:lineRule="auto"/>
        <w:rPr>
          <w:rFonts w:ascii="Arial" w:hAnsi="Arial" w:cs="Arial"/>
          <w:sz w:val="20"/>
        </w:rPr>
      </w:pPr>
    </w:p>
    <w:p w14:paraId="14966A34" w14:textId="77777777" w:rsidR="00D335B8" w:rsidRPr="00572204" w:rsidRDefault="00D335B8" w:rsidP="003C1553">
      <w:pPr>
        <w:widowControl w:val="0"/>
        <w:autoSpaceDE w:val="0"/>
        <w:autoSpaceDN w:val="0"/>
        <w:adjustRightInd w:val="0"/>
        <w:spacing w:after="0" w:line="240" w:lineRule="auto"/>
        <w:jc w:val="both"/>
        <w:rPr>
          <w:rFonts w:ascii="Arial" w:hAnsi="Arial" w:cs="Arial"/>
          <w:color w:val="auto"/>
          <w:sz w:val="18"/>
        </w:rPr>
      </w:pPr>
    </w:p>
    <w:tbl>
      <w:tblPr>
        <w:tblStyle w:val="Tablaconcuadrcula"/>
        <w:tblW w:w="8753" w:type="dxa"/>
        <w:jc w:val="center"/>
        <w:tblLook w:val="04A0" w:firstRow="1" w:lastRow="0" w:firstColumn="1" w:lastColumn="0" w:noHBand="0" w:noVBand="1"/>
      </w:tblPr>
      <w:tblGrid>
        <w:gridCol w:w="3867"/>
        <w:gridCol w:w="1031"/>
        <w:gridCol w:w="3855"/>
      </w:tblGrid>
      <w:tr w:rsidR="00D335B8" w:rsidRPr="00572204" w14:paraId="40816787" w14:textId="77777777" w:rsidTr="00C40DBE">
        <w:trPr>
          <w:trHeight w:val="1993"/>
          <w:jc w:val="center"/>
        </w:trPr>
        <w:tc>
          <w:tcPr>
            <w:tcW w:w="3867" w:type="dxa"/>
          </w:tcPr>
          <w:p w14:paraId="69751665" w14:textId="77777777" w:rsidR="00D335B8" w:rsidRPr="00572204" w:rsidRDefault="00D335B8" w:rsidP="003C1553">
            <w:pPr>
              <w:spacing w:after="0" w:line="240" w:lineRule="auto"/>
              <w:rPr>
                <w:rFonts w:ascii="Arial" w:hAnsi="Arial" w:cs="Arial"/>
                <w:color w:val="auto"/>
                <w:sz w:val="20"/>
              </w:rPr>
            </w:pPr>
          </w:p>
          <w:p w14:paraId="4BE901CC" w14:textId="77777777" w:rsidR="00D335B8" w:rsidRPr="00572204" w:rsidRDefault="00D335B8" w:rsidP="003C1553">
            <w:pPr>
              <w:spacing w:after="0" w:line="240" w:lineRule="auto"/>
              <w:rPr>
                <w:rFonts w:ascii="Arial" w:hAnsi="Arial" w:cs="Arial"/>
                <w:color w:val="auto"/>
                <w:sz w:val="20"/>
              </w:rPr>
            </w:pPr>
          </w:p>
          <w:p w14:paraId="44F6D889" w14:textId="77777777" w:rsidR="00D335B8" w:rsidRPr="00572204" w:rsidRDefault="00D335B8" w:rsidP="003C1553">
            <w:pPr>
              <w:spacing w:after="0" w:line="240" w:lineRule="auto"/>
              <w:rPr>
                <w:rFonts w:ascii="Arial" w:hAnsi="Arial" w:cs="Arial"/>
                <w:color w:val="auto"/>
                <w:sz w:val="20"/>
              </w:rPr>
            </w:pPr>
          </w:p>
          <w:p w14:paraId="4CDDC90D" w14:textId="77777777" w:rsidR="00D335B8" w:rsidRPr="00572204" w:rsidRDefault="00D335B8" w:rsidP="003C1553">
            <w:pPr>
              <w:spacing w:after="0" w:line="240" w:lineRule="auto"/>
              <w:jc w:val="center"/>
              <w:rPr>
                <w:rFonts w:ascii="Arial" w:hAnsi="Arial" w:cs="Arial"/>
                <w:color w:val="auto"/>
                <w:sz w:val="20"/>
              </w:rPr>
            </w:pPr>
            <w:r w:rsidRPr="00572204">
              <w:rPr>
                <w:rFonts w:ascii="Arial" w:hAnsi="Arial" w:cs="Arial"/>
                <w:color w:val="auto"/>
                <w:sz w:val="20"/>
              </w:rPr>
              <w:t>..………………………………………….</w:t>
            </w:r>
          </w:p>
          <w:p w14:paraId="7376C3EC" w14:textId="77777777" w:rsidR="00D335B8" w:rsidRPr="00572204" w:rsidRDefault="00D335B8" w:rsidP="003C1553">
            <w:pPr>
              <w:spacing w:after="0" w:line="240" w:lineRule="auto"/>
              <w:jc w:val="center"/>
              <w:rPr>
                <w:rFonts w:ascii="Arial Narrow" w:hAnsi="Arial Narrow" w:cs="Arial"/>
                <w:b/>
                <w:color w:val="auto"/>
                <w:sz w:val="20"/>
              </w:rPr>
            </w:pPr>
            <w:r w:rsidRPr="00572204">
              <w:rPr>
                <w:rFonts w:ascii="Arial Narrow" w:hAnsi="Arial Narrow" w:cs="Arial"/>
                <w:b/>
                <w:color w:val="auto"/>
                <w:sz w:val="20"/>
              </w:rPr>
              <w:t>Consorciado 1</w:t>
            </w:r>
          </w:p>
          <w:p w14:paraId="2E472A86" w14:textId="39636DAD" w:rsidR="00D335B8" w:rsidRPr="00572204" w:rsidRDefault="00D335B8" w:rsidP="003C1553">
            <w:pPr>
              <w:spacing w:after="0" w:line="240" w:lineRule="auto"/>
              <w:jc w:val="center"/>
              <w:rPr>
                <w:rFonts w:ascii="Arial Narrow" w:hAnsi="Arial Narrow" w:cs="Arial"/>
                <w:b/>
                <w:color w:val="auto"/>
                <w:sz w:val="20"/>
              </w:rPr>
            </w:pPr>
            <w:r w:rsidRPr="00572204">
              <w:rPr>
                <w:rFonts w:ascii="Arial Narrow" w:hAnsi="Arial Narrow" w:cs="Arial"/>
                <w:b/>
                <w:color w:val="auto"/>
                <w:sz w:val="20"/>
              </w:rPr>
              <w:t xml:space="preserve">Nombres, apellidos y firma del </w:t>
            </w:r>
            <w:r w:rsidR="00725D93" w:rsidRPr="00572204">
              <w:rPr>
                <w:rFonts w:ascii="Arial Narrow" w:hAnsi="Arial Narrow" w:cs="Arial"/>
                <w:b/>
                <w:color w:val="auto"/>
                <w:sz w:val="20"/>
              </w:rPr>
              <w:t>c</w:t>
            </w:r>
            <w:r w:rsidRPr="00572204">
              <w:rPr>
                <w:rFonts w:ascii="Arial Narrow" w:hAnsi="Arial Narrow" w:cs="Arial"/>
                <w:b/>
                <w:color w:val="auto"/>
                <w:sz w:val="20"/>
              </w:rPr>
              <w:t>onsorciado 1 o de su Representante Legal</w:t>
            </w:r>
          </w:p>
          <w:p w14:paraId="7B371ED5" w14:textId="4BE3B68A" w:rsidR="00D335B8" w:rsidRPr="00572204" w:rsidRDefault="00725D93" w:rsidP="003C1553">
            <w:pPr>
              <w:spacing w:after="0" w:line="240" w:lineRule="auto"/>
              <w:jc w:val="center"/>
              <w:rPr>
                <w:rFonts w:ascii="Arial Narrow" w:hAnsi="Arial Narrow"/>
                <w:b/>
                <w:color w:val="auto"/>
                <w:sz w:val="20"/>
              </w:rPr>
            </w:pPr>
            <w:r w:rsidRPr="00572204">
              <w:rPr>
                <w:rFonts w:ascii="Arial Narrow" w:hAnsi="Arial Narrow" w:cs="Arial"/>
                <w:b/>
                <w:color w:val="auto"/>
                <w:sz w:val="20"/>
              </w:rPr>
              <w:t>t</w:t>
            </w:r>
            <w:r w:rsidR="00D335B8" w:rsidRPr="00572204">
              <w:rPr>
                <w:rFonts w:ascii="Arial Narrow" w:hAnsi="Arial Narrow" w:cs="Arial"/>
                <w:b/>
                <w:color w:val="auto"/>
                <w:sz w:val="20"/>
              </w:rPr>
              <w:t xml:space="preserve">ipo y N° de </w:t>
            </w:r>
            <w:r w:rsidRPr="00572204">
              <w:rPr>
                <w:rFonts w:ascii="Arial Narrow" w:hAnsi="Arial Narrow" w:cs="Arial"/>
                <w:b/>
                <w:color w:val="auto"/>
                <w:sz w:val="20"/>
              </w:rPr>
              <w:t xml:space="preserve">documento </w:t>
            </w:r>
            <w:r w:rsidR="00D335B8" w:rsidRPr="00572204">
              <w:rPr>
                <w:rFonts w:ascii="Arial Narrow" w:hAnsi="Arial Narrow" w:cs="Arial"/>
                <w:b/>
                <w:color w:val="auto"/>
                <w:sz w:val="20"/>
              </w:rPr>
              <w:t xml:space="preserve">de </w:t>
            </w:r>
            <w:r w:rsidRPr="00572204">
              <w:rPr>
                <w:rFonts w:ascii="Arial Narrow" w:hAnsi="Arial Narrow" w:cs="Arial"/>
                <w:b/>
                <w:color w:val="auto"/>
                <w:sz w:val="20"/>
              </w:rPr>
              <w:t>identidad</w:t>
            </w:r>
          </w:p>
        </w:tc>
        <w:tc>
          <w:tcPr>
            <w:tcW w:w="1031" w:type="dxa"/>
          </w:tcPr>
          <w:p w14:paraId="0CA6CE83" w14:textId="77777777" w:rsidR="00D335B8" w:rsidRPr="00572204" w:rsidRDefault="00D335B8" w:rsidP="003C1553">
            <w:pPr>
              <w:spacing w:after="0" w:line="240" w:lineRule="auto"/>
              <w:rPr>
                <w:rFonts w:ascii="Arial Narrow" w:hAnsi="Arial Narrow"/>
                <w:color w:val="auto"/>
                <w:sz w:val="20"/>
              </w:rPr>
            </w:pPr>
          </w:p>
        </w:tc>
        <w:tc>
          <w:tcPr>
            <w:tcW w:w="3855" w:type="dxa"/>
          </w:tcPr>
          <w:p w14:paraId="764D3840" w14:textId="77777777" w:rsidR="00D335B8" w:rsidRPr="00572204" w:rsidRDefault="00D335B8" w:rsidP="003C1553">
            <w:pPr>
              <w:spacing w:after="0" w:line="240" w:lineRule="auto"/>
              <w:rPr>
                <w:rFonts w:ascii="Arial" w:hAnsi="Arial" w:cs="Arial"/>
                <w:color w:val="auto"/>
                <w:sz w:val="20"/>
              </w:rPr>
            </w:pPr>
          </w:p>
          <w:p w14:paraId="0B73E617" w14:textId="77777777" w:rsidR="00D335B8" w:rsidRPr="00572204" w:rsidRDefault="00D335B8" w:rsidP="003C1553">
            <w:pPr>
              <w:spacing w:after="0" w:line="240" w:lineRule="auto"/>
              <w:rPr>
                <w:rFonts w:ascii="Arial" w:hAnsi="Arial" w:cs="Arial"/>
                <w:color w:val="auto"/>
                <w:sz w:val="20"/>
              </w:rPr>
            </w:pPr>
          </w:p>
          <w:p w14:paraId="784EB720" w14:textId="77777777" w:rsidR="00D335B8" w:rsidRPr="00572204" w:rsidRDefault="00D335B8" w:rsidP="003C1553">
            <w:pPr>
              <w:spacing w:after="0" w:line="240" w:lineRule="auto"/>
              <w:rPr>
                <w:rFonts w:ascii="Arial" w:hAnsi="Arial" w:cs="Arial"/>
                <w:color w:val="auto"/>
                <w:sz w:val="20"/>
              </w:rPr>
            </w:pPr>
          </w:p>
          <w:p w14:paraId="7ED43E5B" w14:textId="77777777" w:rsidR="00D335B8" w:rsidRPr="00572204" w:rsidRDefault="00D335B8" w:rsidP="003C1553">
            <w:pPr>
              <w:spacing w:after="0" w:line="240" w:lineRule="auto"/>
              <w:jc w:val="center"/>
              <w:rPr>
                <w:rFonts w:ascii="Arial" w:hAnsi="Arial" w:cs="Arial"/>
                <w:color w:val="auto"/>
                <w:sz w:val="20"/>
              </w:rPr>
            </w:pPr>
            <w:r w:rsidRPr="00572204">
              <w:rPr>
                <w:rFonts w:ascii="Arial" w:hAnsi="Arial" w:cs="Arial"/>
                <w:color w:val="auto"/>
                <w:sz w:val="20"/>
              </w:rPr>
              <w:t>..…………………………………………..</w:t>
            </w:r>
          </w:p>
          <w:p w14:paraId="2F693374" w14:textId="77777777" w:rsidR="00D335B8" w:rsidRPr="00572204" w:rsidRDefault="00D335B8" w:rsidP="003C1553">
            <w:pPr>
              <w:spacing w:after="0" w:line="240" w:lineRule="auto"/>
              <w:jc w:val="center"/>
              <w:rPr>
                <w:rFonts w:ascii="Arial Narrow" w:hAnsi="Arial Narrow" w:cs="Arial"/>
                <w:b/>
                <w:color w:val="auto"/>
                <w:sz w:val="20"/>
              </w:rPr>
            </w:pPr>
            <w:r w:rsidRPr="00572204">
              <w:rPr>
                <w:rFonts w:ascii="Arial Narrow" w:hAnsi="Arial Narrow" w:cs="Arial"/>
                <w:b/>
                <w:color w:val="auto"/>
                <w:sz w:val="20"/>
              </w:rPr>
              <w:t>Consorciado 2</w:t>
            </w:r>
          </w:p>
          <w:p w14:paraId="71E7AF7F" w14:textId="70466C0A" w:rsidR="00D335B8" w:rsidRPr="00572204" w:rsidRDefault="00D335B8" w:rsidP="003C1553">
            <w:pPr>
              <w:spacing w:after="0" w:line="240" w:lineRule="auto"/>
              <w:jc w:val="center"/>
              <w:rPr>
                <w:rFonts w:ascii="Arial Narrow" w:hAnsi="Arial Narrow" w:cs="Arial"/>
                <w:b/>
                <w:color w:val="auto"/>
                <w:sz w:val="20"/>
              </w:rPr>
            </w:pPr>
            <w:r w:rsidRPr="00572204">
              <w:rPr>
                <w:rFonts w:ascii="Arial Narrow" w:hAnsi="Arial Narrow" w:cs="Arial"/>
                <w:b/>
                <w:color w:val="auto"/>
                <w:sz w:val="20"/>
              </w:rPr>
              <w:t xml:space="preserve">Nombres, apellidos y firma del </w:t>
            </w:r>
            <w:r w:rsidR="00725D93" w:rsidRPr="00572204">
              <w:rPr>
                <w:rFonts w:ascii="Arial Narrow" w:hAnsi="Arial Narrow" w:cs="Arial"/>
                <w:b/>
                <w:color w:val="auto"/>
                <w:sz w:val="20"/>
              </w:rPr>
              <w:t>c</w:t>
            </w:r>
            <w:r w:rsidRPr="00572204">
              <w:rPr>
                <w:rFonts w:ascii="Arial Narrow" w:hAnsi="Arial Narrow" w:cs="Arial"/>
                <w:b/>
                <w:color w:val="auto"/>
                <w:sz w:val="20"/>
              </w:rPr>
              <w:t xml:space="preserve">onsorciado 2 o de su </w:t>
            </w:r>
            <w:r w:rsidR="00725D93" w:rsidRPr="00572204">
              <w:rPr>
                <w:rFonts w:ascii="Arial Narrow" w:hAnsi="Arial Narrow" w:cs="Arial"/>
                <w:b/>
                <w:color w:val="auto"/>
                <w:sz w:val="20"/>
              </w:rPr>
              <w:t>r</w:t>
            </w:r>
            <w:r w:rsidRPr="00572204">
              <w:rPr>
                <w:rFonts w:ascii="Arial Narrow" w:hAnsi="Arial Narrow" w:cs="Arial"/>
                <w:b/>
                <w:color w:val="auto"/>
                <w:sz w:val="20"/>
              </w:rPr>
              <w:t xml:space="preserve">epresentante </w:t>
            </w:r>
            <w:r w:rsidR="00725D93" w:rsidRPr="00572204">
              <w:rPr>
                <w:rFonts w:ascii="Arial Narrow" w:hAnsi="Arial Narrow" w:cs="Arial"/>
                <w:b/>
                <w:color w:val="auto"/>
                <w:sz w:val="20"/>
              </w:rPr>
              <w:t>l</w:t>
            </w:r>
            <w:r w:rsidRPr="00572204">
              <w:rPr>
                <w:rFonts w:ascii="Arial Narrow" w:hAnsi="Arial Narrow" w:cs="Arial"/>
                <w:b/>
                <w:color w:val="auto"/>
                <w:sz w:val="20"/>
              </w:rPr>
              <w:t>egal</w:t>
            </w:r>
          </w:p>
          <w:p w14:paraId="60448A7B" w14:textId="6BE90FB2" w:rsidR="00D335B8" w:rsidRPr="00572204" w:rsidRDefault="00725D93" w:rsidP="003C1553">
            <w:pPr>
              <w:spacing w:after="0" w:line="240" w:lineRule="auto"/>
              <w:jc w:val="center"/>
              <w:rPr>
                <w:rFonts w:ascii="Arial Narrow" w:hAnsi="Arial Narrow"/>
                <w:color w:val="auto"/>
                <w:sz w:val="20"/>
              </w:rPr>
            </w:pPr>
            <w:r w:rsidRPr="00572204">
              <w:rPr>
                <w:rFonts w:ascii="Arial Narrow" w:hAnsi="Arial Narrow" w:cs="Arial"/>
                <w:b/>
                <w:color w:val="auto"/>
                <w:sz w:val="20"/>
              </w:rPr>
              <w:t xml:space="preserve">tipo </w:t>
            </w:r>
            <w:r w:rsidR="00D335B8" w:rsidRPr="00572204">
              <w:rPr>
                <w:rFonts w:ascii="Arial Narrow" w:hAnsi="Arial Narrow" w:cs="Arial"/>
                <w:b/>
                <w:color w:val="auto"/>
                <w:sz w:val="20"/>
              </w:rPr>
              <w:t xml:space="preserve">y N° de </w:t>
            </w:r>
            <w:r w:rsidRPr="00572204">
              <w:rPr>
                <w:rFonts w:ascii="Arial Narrow" w:hAnsi="Arial Narrow" w:cs="Arial"/>
                <w:b/>
                <w:color w:val="auto"/>
                <w:sz w:val="20"/>
              </w:rPr>
              <w:t xml:space="preserve">documento </w:t>
            </w:r>
            <w:r w:rsidR="00D335B8" w:rsidRPr="00572204">
              <w:rPr>
                <w:rFonts w:ascii="Arial Narrow" w:hAnsi="Arial Narrow" w:cs="Arial"/>
                <w:b/>
                <w:color w:val="auto"/>
                <w:sz w:val="20"/>
              </w:rPr>
              <w:t xml:space="preserve">de </w:t>
            </w:r>
            <w:r w:rsidRPr="00572204">
              <w:rPr>
                <w:rFonts w:ascii="Arial Narrow" w:hAnsi="Arial Narrow" w:cs="Arial"/>
                <w:b/>
                <w:color w:val="auto"/>
                <w:sz w:val="20"/>
              </w:rPr>
              <w:t>identidad</w:t>
            </w:r>
          </w:p>
        </w:tc>
      </w:tr>
    </w:tbl>
    <w:p w14:paraId="3F6D6D86" w14:textId="77777777" w:rsidR="00D335B8" w:rsidRPr="00572204" w:rsidRDefault="00D335B8" w:rsidP="003C1553">
      <w:pPr>
        <w:widowControl w:val="0"/>
        <w:autoSpaceDE w:val="0"/>
        <w:autoSpaceDN w:val="0"/>
        <w:adjustRightInd w:val="0"/>
        <w:spacing w:after="0" w:line="240" w:lineRule="auto"/>
        <w:jc w:val="both"/>
        <w:rPr>
          <w:rFonts w:ascii="Arial" w:hAnsi="Arial" w:cs="Arial"/>
          <w:color w:val="auto"/>
          <w:sz w:val="20"/>
        </w:rPr>
      </w:pPr>
    </w:p>
    <w:p w14:paraId="640F9275" w14:textId="77777777" w:rsidR="00D335B8" w:rsidRPr="00572204" w:rsidRDefault="00D335B8" w:rsidP="003C1553">
      <w:pPr>
        <w:widowControl w:val="0"/>
        <w:autoSpaceDE w:val="0"/>
        <w:autoSpaceDN w:val="0"/>
        <w:adjustRightInd w:val="0"/>
        <w:spacing w:after="0" w:line="240" w:lineRule="auto"/>
        <w:jc w:val="both"/>
        <w:rPr>
          <w:rFonts w:ascii="Arial" w:hAnsi="Arial" w:cs="Arial"/>
          <w:color w:val="auto"/>
          <w:sz w:val="20"/>
        </w:rPr>
      </w:pPr>
    </w:p>
    <w:p w14:paraId="1FF8C237" w14:textId="77777777" w:rsidR="00DB2866" w:rsidRPr="00572204" w:rsidRDefault="00DB2866" w:rsidP="003C1553">
      <w:pPr>
        <w:widowControl w:val="0"/>
        <w:autoSpaceDE w:val="0"/>
        <w:autoSpaceDN w:val="0"/>
        <w:adjustRightInd w:val="0"/>
        <w:spacing w:after="0" w:line="240" w:lineRule="auto"/>
        <w:jc w:val="both"/>
        <w:rPr>
          <w:rFonts w:ascii="Arial" w:hAnsi="Arial" w:cs="Arial"/>
          <w:color w:val="auto"/>
          <w:sz w:val="20"/>
        </w:rPr>
      </w:pPr>
    </w:p>
    <w:p w14:paraId="44DCDE22" w14:textId="77777777" w:rsidR="00DB2866" w:rsidRPr="00572204" w:rsidRDefault="00DB2866" w:rsidP="003C1553">
      <w:pPr>
        <w:widowControl w:val="0"/>
        <w:autoSpaceDE w:val="0"/>
        <w:autoSpaceDN w:val="0"/>
        <w:adjustRightInd w:val="0"/>
        <w:spacing w:after="0" w:line="240" w:lineRule="auto"/>
        <w:jc w:val="both"/>
        <w:rPr>
          <w:rFonts w:ascii="Arial" w:hAnsi="Arial" w:cs="Arial"/>
          <w:color w:val="auto"/>
          <w:sz w:val="20"/>
        </w:rPr>
      </w:pPr>
      <w:r w:rsidRPr="00572204">
        <w:rPr>
          <w:rFonts w:ascii="Arial" w:hAnsi="Arial" w:cs="Arial"/>
          <w:color w:val="auto"/>
          <w:sz w:val="20"/>
        </w:rPr>
        <w:t xml:space="preserve">                                              </w:t>
      </w:r>
    </w:p>
    <w:p w14:paraId="6842859B" w14:textId="5FAF76BE" w:rsidR="00DB2866" w:rsidRPr="00572204" w:rsidRDefault="00DB2866" w:rsidP="003C1553">
      <w:pPr>
        <w:widowControl w:val="0"/>
        <w:autoSpaceDE w:val="0"/>
        <w:autoSpaceDN w:val="0"/>
        <w:adjustRightInd w:val="0"/>
        <w:spacing w:after="0" w:line="240" w:lineRule="auto"/>
        <w:jc w:val="center"/>
        <w:rPr>
          <w:rFonts w:ascii="Arial" w:hAnsi="Arial" w:cs="Arial"/>
          <w:color w:val="auto"/>
          <w:sz w:val="20"/>
        </w:rPr>
      </w:pPr>
    </w:p>
    <w:p w14:paraId="105D12E6" w14:textId="57596E98" w:rsidR="00DB2866" w:rsidRPr="00572204" w:rsidRDefault="00DB2866" w:rsidP="003C1553">
      <w:pPr>
        <w:widowControl w:val="0"/>
        <w:autoSpaceDE w:val="0"/>
        <w:autoSpaceDN w:val="0"/>
        <w:adjustRightInd w:val="0"/>
        <w:spacing w:after="0" w:line="240" w:lineRule="auto"/>
        <w:jc w:val="both"/>
        <w:rPr>
          <w:rFonts w:ascii="Arial" w:hAnsi="Arial" w:cs="Arial"/>
          <w:color w:val="auto"/>
          <w:sz w:val="20"/>
        </w:rPr>
      </w:pPr>
    </w:p>
    <w:p w14:paraId="7A0978E7" w14:textId="77777777" w:rsidR="00DB2866" w:rsidRPr="00572204" w:rsidRDefault="00DB2866" w:rsidP="003C1553">
      <w:pPr>
        <w:widowControl w:val="0"/>
        <w:autoSpaceDE w:val="0"/>
        <w:autoSpaceDN w:val="0"/>
        <w:adjustRightInd w:val="0"/>
        <w:spacing w:after="0" w:line="240" w:lineRule="auto"/>
        <w:jc w:val="both"/>
        <w:rPr>
          <w:rFonts w:ascii="Arial" w:hAnsi="Arial" w:cs="Arial"/>
          <w:color w:val="auto"/>
          <w:sz w:val="20"/>
        </w:rPr>
      </w:pPr>
    </w:p>
    <w:p w14:paraId="60BFB8B3" w14:textId="77777777" w:rsidR="00DB2866" w:rsidRPr="00572204" w:rsidRDefault="00DB2866" w:rsidP="003C1553">
      <w:pPr>
        <w:widowControl w:val="0"/>
        <w:autoSpaceDE w:val="0"/>
        <w:autoSpaceDN w:val="0"/>
        <w:adjustRightInd w:val="0"/>
        <w:spacing w:after="0" w:line="240" w:lineRule="auto"/>
        <w:jc w:val="both"/>
        <w:rPr>
          <w:rFonts w:ascii="Arial" w:hAnsi="Arial" w:cs="Arial"/>
          <w:color w:val="auto"/>
          <w:sz w:val="20"/>
        </w:rPr>
      </w:pPr>
    </w:p>
    <w:p w14:paraId="2A337422" w14:textId="77777777" w:rsidR="00DB2866" w:rsidRPr="00572204" w:rsidRDefault="00DB2866" w:rsidP="003C1553">
      <w:pPr>
        <w:widowControl w:val="0"/>
        <w:autoSpaceDE w:val="0"/>
        <w:autoSpaceDN w:val="0"/>
        <w:adjustRightInd w:val="0"/>
        <w:spacing w:after="0" w:line="240" w:lineRule="auto"/>
        <w:jc w:val="both"/>
        <w:rPr>
          <w:rFonts w:ascii="Arial" w:hAnsi="Arial" w:cs="Arial"/>
          <w:color w:val="auto"/>
          <w:sz w:val="20"/>
        </w:rPr>
      </w:pPr>
    </w:p>
    <w:p w14:paraId="456F88E5" w14:textId="77777777" w:rsidR="00DB2866" w:rsidRPr="00572204" w:rsidRDefault="00DB2866" w:rsidP="003C1553">
      <w:pPr>
        <w:widowControl w:val="0"/>
        <w:autoSpaceDE w:val="0"/>
        <w:autoSpaceDN w:val="0"/>
        <w:adjustRightInd w:val="0"/>
        <w:spacing w:after="0" w:line="240" w:lineRule="auto"/>
        <w:jc w:val="both"/>
        <w:rPr>
          <w:rFonts w:ascii="Arial" w:hAnsi="Arial" w:cs="Arial"/>
          <w:color w:val="auto"/>
          <w:sz w:val="20"/>
        </w:rPr>
      </w:pPr>
    </w:p>
    <w:p w14:paraId="50868053" w14:textId="77777777" w:rsidR="00DB2866" w:rsidRPr="00572204" w:rsidRDefault="00DB2866" w:rsidP="003C1553">
      <w:pPr>
        <w:widowControl w:val="0"/>
        <w:autoSpaceDE w:val="0"/>
        <w:autoSpaceDN w:val="0"/>
        <w:adjustRightInd w:val="0"/>
        <w:spacing w:after="0" w:line="240" w:lineRule="auto"/>
        <w:jc w:val="both"/>
        <w:rPr>
          <w:rFonts w:ascii="Arial" w:hAnsi="Arial" w:cs="Arial"/>
          <w:color w:val="auto"/>
          <w:sz w:val="20"/>
        </w:rPr>
      </w:pPr>
    </w:p>
    <w:p w14:paraId="3E049C66" w14:textId="77777777" w:rsidR="00DB2866" w:rsidRPr="00572204" w:rsidRDefault="00DB2866" w:rsidP="003C1553">
      <w:pPr>
        <w:widowControl w:val="0"/>
        <w:autoSpaceDE w:val="0"/>
        <w:autoSpaceDN w:val="0"/>
        <w:adjustRightInd w:val="0"/>
        <w:spacing w:after="0" w:line="240" w:lineRule="auto"/>
        <w:jc w:val="both"/>
        <w:rPr>
          <w:rFonts w:ascii="Arial" w:hAnsi="Arial" w:cs="Arial"/>
          <w:color w:val="auto"/>
          <w:sz w:val="20"/>
        </w:rPr>
      </w:pPr>
    </w:p>
    <w:p w14:paraId="1C35B046" w14:textId="77777777" w:rsidR="00DB2866" w:rsidRPr="00572204" w:rsidRDefault="00DB2866" w:rsidP="003C1553">
      <w:pPr>
        <w:widowControl w:val="0"/>
        <w:autoSpaceDE w:val="0"/>
        <w:autoSpaceDN w:val="0"/>
        <w:adjustRightInd w:val="0"/>
        <w:spacing w:after="0" w:line="240" w:lineRule="auto"/>
        <w:jc w:val="both"/>
        <w:rPr>
          <w:rFonts w:ascii="Arial" w:hAnsi="Arial" w:cs="Arial"/>
          <w:color w:val="auto"/>
          <w:sz w:val="20"/>
        </w:rPr>
      </w:pPr>
    </w:p>
    <w:p w14:paraId="4472781B" w14:textId="77777777" w:rsidR="00D335B8" w:rsidRPr="00572204" w:rsidRDefault="00D335B8" w:rsidP="003C1553">
      <w:pPr>
        <w:widowControl w:val="0"/>
        <w:autoSpaceDE w:val="0"/>
        <w:autoSpaceDN w:val="0"/>
        <w:adjustRightInd w:val="0"/>
        <w:spacing w:after="0" w:line="240" w:lineRule="auto"/>
        <w:jc w:val="both"/>
        <w:rPr>
          <w:rFonts w:ascii="Arial" w:hAnsi="Arial" w:cs="Arial"/>
          <w:color w:val="auto"/>
          <w:sz w:val="20"/>
        </w:rPr>
      </w:pPr>
    </w:p>
    <w:p w14:paraId="76768955" w14:textId="77777777" w:rsidR="00D335B8" w:rsidRPr="00572204" w:rsidRDefault="00D335B8" w:rsidP="003C1553">
      <w:pPr>
        <w:widowControl w:val="0"/>
        <w:autoSpaceDE w:val="0"/>
        <w:autoSpaceDN w:val="0"/>
        <w:adjustRightInd w:val="0"/>
        <w:spacing w:after="0" w:line="240" w:lineRule="auto"/>
        <w:jc w:val="both"/>
        <w:rPr>
          <w:rFonts w:ascii="Arial" w:hAnsi="Arial" w:cs="Arial"/>
          <w:color w:val="auto"/>
          <w:sz w:val="20"/>
        </w:rPr>
      </w:pPr>
    </w:p>
    <w:p w14:paraId="3F11957F" w14:textId="77777777" w:rsidR="00D335B8" w:rsidRPr="00572204" w:rsidRDefault="00D335B8" w:rsidP="003C1553">
      <w:pPr>
        <w:widowControl w:val="0"/>
        <w:autoSpaceDE w:val="0"/>
        <w:autoSpaceDN w:val="0"/>
        <w:adjustRightInd w:val="0"/>
        <w:spacing w:after="0" w:line="240" w:lineRule="auto"/>
        <w:jc w:val="both"/>
        <w:rPr>
          <w:rFonts w:ascii="Arial" w:hAnsi="Arial" w:cs="Arial"/>
          <w:color w:val="auto"/>
          <w:sz w:val="20"/>
        </w:rPr>
      </w:pPr>
    </w:p>
    <w:p w14:paraId="20A0F44B" w14:textId="77777777" w:rsidR="005F5C99" w:rsidRPr="00572204" w:rsidRDefault="005F5C99" w:rsidP="003C1553">
      <w:pPr>
        <w:spacing w:after="0" w:line="240" w:lineRule="auto"/>
        <w:rPr>
          <w:rFonts w:ascii="Arial" w:hAnsi="Arial" w:cs="Arial"/>
          <w:color w:val="auto"/>
          <w:sz w:val="20"/>
        </w:rPr>
      </w:pPr>
      <w:r w:rsidRPr="00572204">
        <w:rPr>
          <w:rFonts w:ascii="Arial" w:hAnsi="Arial" w:cs="Arial"/>
          <w:color w:val="auto"/>
          <w:sz w:val="20"/>
        </w:rPr>
        <w:br w:type="page"/>
      </w:r>
    </w:p>
    <w:tbl>
      <w:tblPr>
        <w:tblStyle w:val="Tabladecuadrcula1clara-nfasis51"/>
        <w:tblpPr w:leftFromText="141" w:rightFromText="141" w:vertAnchor="page" w:horzAnchor="margin" w:tblpY="1356"/>
        <w:tblW w:w="906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67"/>
      </w:tblGrid>
      <w:tr w:rsidR="001A5A5B" w:rsidRPr="00572204" w14:paraId="2491CF26" w14:textId="77777777" w:rsidTr="00396661">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dxa"/>
            <w:vAlign w:val="center"/>
          </w:tcPr>
          <w:p w14:paraId="1BA1ADB6" w14:textId="77777777" w:rsidR="001A5A5B" w:rsidRPr="00572204" w:rsidRDefault="001A5A5B" w:rsidP="00234D34">
            <w:pPr>
              <w:rPr>
                <w:rFonts w:ascii="Arial" w:hAnsi="Arial" w:cs="Arial"/>
                <w:color w:val="FF0000"/>
                <w:sz w:val="18"/>
                <w:szCs w:val="18"/>
              </w:rPr>
            </w:pPr>
            <w:r w:rsidRPr="00572204">
              <w:rPr>
                <w:rFonts w:ascii="Arial" w:hAnsi="Arial" w:cs="Arial"/>
                <w:color w:val="FF0000"/>
                <w:sz w:val="18"/>
                <w:szCs w:val="18"/>
              </w:rPr>
              <w:lastRenderedPageBreak/>
              <w:t>Advertencia</w:t>
            </w:r>
          </w:p>
        </w:tc>
      </w:tr>
      <w:tr w:rsidR="001A5A5B" w:rsidRPr="00572204" w14:paraId="7B8E173E" w14:textId="77777777" w:rsidTr="00396661">
        <w:trPr>
          <w:trHeight w:val="1841"/>
        </w:trPr>
        <w:tc>
          <w:tcPr>
            <w:cnfStyle w:val="001000000000" w:firstRow="0" w:lastRow="0" w:firstColumn="1" w:lastColumn="0" w:oddVBand="0" w:evenVBand="0" w:oddHBand="0" w:evenHBand="0" w:firstRowFirstColumn="0" w:firstRowLastColumn="0" w:lastRowFirstColumn="0" w:lastRowLastColumn="0"/>
            <w:tcW w:w="0" w:type="dxa"/>
            <w:vAlign w:val="center"/>
          </w:tcPr>
          <w:p w14:paraId="08C4A8D8" w14:textId="77777777" w:rsidR="001A5A5B" w:rsidRPr="00572204" w:rsidRDefault="001A5A5B" w:rsidP="00234D34">
            <w:pPr>
              <w:widowControl w:val="0"/>
              <w:spacing w:after="0"/>
              <w:ind w:left="34"/>
              <w:jc w:val="both"/>
              <w:rPr>
                <w:rFonts w:ascii="Arial" w:hAnsi="Arial" w:cs="Arial"/>
                <w:color w:val="FF0000"/>
                <w:sz w:val="18"/>
                <w:szCs w:val="18"/>
              </w:rPr>
            </w:pPr>
            <w:r w:rsidRPr="00572204">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06EEF121" w14:textId="77777777" w:rsidR="00F73F57" w:rsidRPr="00572204" w:rsidRDefault="00F73F57" w:rsidP="003C1553">
      <w:pPr>
        <w:spacing w:after="0" w:line="240" w:lineRule="auto"/>
        <w:rPr>
          <w:rFonts w:ascii="Arial" w:hAnsi="Arial" w:cs="Arial"/>
          <w:color w:val="auto"/>
          <w:sz w:val="20"/>
        </w:rPr>
      </w:pPr>
    </w:p>
    <w:p w14:paraId="02CD2C89" w14:textId="77777777" w:rsidR="00F744A7" w:rsidRPr="00572204" w:rsidRDefault="00F744A7" w:rsidP="003C1553">
      <w:pPr>
        <w:spacing w:after="0" w:line="240" w:lineRule="auto"/>
        <w:rPr>
          <w:rFonts w:ascii="Arial" w:hAnsi="Arial" w:cs="Arial"/>
          <w:color w:val="auto"/>
          <w:sz w:val="20"/>
        </w:rPr>
      </w:pPr>
    </w:p>
    <w:p w14:paraId="7653D892" w14:textId="5201B34D" w:rsidR="00F73F57" w:rsidRPr="00572204" w:rsidRDefault="0BDB4056" w:rsidP="003C1553">
      <w:pPr>
        <w:spacing w:after="0" w:line="240" w:lineRule="auto"/>
        <w:jc w:val="center"/>
        <w:rPr>
          <w:rFonts w:ascii="Arial" w:hAnsi="Arial" w:cs="Arial"/>
          <w:b/>
          <w:bCs/>
          <w:color w:val="auto"/>
          <w:sz w:val="20"/>
        </w:rPr>
      </w:pPr>
      <w:r w:rsidRPr="00572204">
        <w:rPr>
          <w:rFonts w:ascii="Arial" w:hAnsi="Arial" w:cs="Arial"/>
          <w:b/>
          <w:bCs/>
          <w:color w:val="auto"/>
          <w:sz w:val="20"/>
        </w:rPr>
        <w:t>ANEXO Nº 5</w:t>
      </w:r>
      <w:r w:rsidR="00690E1C" w:rsidRPr="00572204">
        <w:rPr>
          <w:rStyle w:val="Refdenotaalpie"/>
          <w:rFonts w:ascii="Arial" w:hAnsi="Arial" w:cs="Arial"/>
          <w:b/>
          <w:bCs/>
          <w:color w:val="auto"/>
          <w:sz w:val="20"/>
        </w:rPr>
        <w:footnoteReference w:id="38"/>
      </w:r>
    </w:p>
    <w:p w14:paraId="627EC017" w14:textId="77777777" w:rsidR="00F744A7" w:rsidRPr="00572204" w:rsidRDefault="00F744A7" w:rsidP="003C1553">
      <w:pPr>
        <w:spacing w:after="0" w:line="240" w:lineRule="auto"/>
        <w:jc w:val="center"/>
        <w:rPr>
          <w:rFonts w:ascii="Arial" w:hAnsi="Arial" w:cs="Arial"/>
          <w:b/>
          <w:bCs/>
          <w:color w:val="auto"/>
          <w:sz w:val="20"/>
        </w:rPr>
      </w:pPr>
    </w:p>
    <w:p w14:paraId="2A72CF71" w14:textId="77777777" w:rsidR="00522A3A" w:rsidRPr="00572204" w:rsidRDefault="00522A3A" w:rsidP="00522A3A">
      <w:pPr>
        <w:spacing w:after="0" w:line="240" w:lineRule="auto"/>
        <w:jc w:val="center"/>
        <w:rPr>
          <w:rFonts w:ascii="Arial" w:eastAsia="Arial" w:hAnsi="Arial" w:cs="Arial"/>
          <w:b/>
          <w:bCs/>
          <w:sz w:val="20"/>
        </w:rPr>
      </w:pPr>
      <w:r w:rsidRPr="00572204">
        <w:rPr>
          <w:rFonts w:ascii="Arial" w:eastAsia="Arial" w:hAnsi="Arial" w:cs="Arial"/>
          <w:b/>
          <w:bCs/>
          <w:sz w:val="20"/>
        </w:rPr>
        <w:t>DECLARACIÓN JURADA DE DESAFECTACIÓN DE IMPEDIMENTO – PERSONA NATURAL</w:t>
      </w:r>
    </w:p>
    <w:p w14:paraId="69156695" w14:textId="77777777" w:rsidR="00522A3A" w:rsidRPr="00572204" w:rsidRDefault="00522A3A" w:rsidP="003C1553">
      <w:pPr>
        <w:spacing w:after="0" w:line="240" w:lineRule="auto"/>
        <w:rPr>
          <w:rFonts w:ascii="Arial" w:eastAsia="Arial" w:hAnsi="Arial" w:cs="Arial"/>
          <w:b/>
          <w:bCs/>
          <w:sz w:val="20"/>
        </w:rPr>
      </w:pPr>
    </w:p>
    <w:p w14:paraId="263F035A" w14:textId="5DFEF895" w:rsidR="00F73F57" w:rsidRPr="00572204" w:rsidRDefault="00F73F57" w:rsidP="003C1553">
      <w:pPr>
        <w:spacing w:after="0" w:line="240" w:lineRule="auto"/>
        <w:rPr>
          <w:rFonts w:ascii="Arial" w:hAnsi="Arial" w:cs="Arial"/>
          <w:color w:val="auto"/>
          <w:sz w:val="20"/>
        </w:rPr>
      </w:pPr>
      <w:r w:rsidRPr="00572204">
        <w:rPr>
          <w:rFonts w:ascii="Arial" w:hAnsi="Arial" w:cs="Arial"/>
          <w:color w:val="auto"/>
          <w:sz w:val="20"/>
        </w:rPr>
        <w:t xml:space="preserve">  </w:t>
      </w:r>
    </w:p>
    <w:p w14:paraId="2B75CF56" w14:textId="77777777" w:rsidR="00F73F57" w:rsidRPr="00572204" w:rsidRDefault="00F73F57" w:rsidP="003C1553">
      <w:pPr>
        <w:widowControl w:val="0"/>
        <w:spacing w:after="0" w:line="240" w:lineRule="auto"/>
        <w:jc w:val="both"/>
        <w:rPr>
          <w:rFonts w:ascii="Arial" w:hAnsi="Arial" w:cs="Arial"/>
          <w:sz w:val="20"/>
        </w:rPr>
      </w:pPr>
      <w:r w:rsidRPr="00572204">
        <w:rPr>
          <w:rFonts w:ascii="Arial" w:hAnsi="Arial" w:cs="Arial"/>
          <w:sz w:val="20"/>
        </w:rPr>
        <w:t>Señor</w:t>
      </w:r>
    </w:p>
    <w:p w14:paraId="59DA9AA5" w14:textId="567054E8" w:rsidR="00F73F57" w:rsidRPr="00572204" w:rsidRDefault="00F73F57" w:rsidP="36F42A4F">
      <w:pPr>
        <w:widowControl w:val="0"/>
        <w:spacing w:after="0" w:line="240" w:lineRule="auto"/>
        <w:jc w:val="both"/>
        <w:rPr>
          <w:rFonts w:ascii="Arial" w:hAnsi="Arial" w:cs="Arial"/>
          <w:sz w:val="20"/>
        </w:rPr>
      </w:pPr>
      <w:r w:rsidRPr="00572204">
        <w:rPr>
          <w:rFonts w:ascii="Arial" w:hAnsi="Arial" w:cs="Arial"/>
          <w:b/>
          <w:bCs/>
          <w:sz w:val="20"/>
        </w:rPr>
        <w:t>OFICIAL DE COMPRA</w:t>
      </w:r>
    </w:p>
    <w:p w14:paraId="502EC2C6" w14:textId="4657BD0C" w:rsidR="00F73F57" w:rsidRPr="00572204" w:rsidRDefault="00F73F57" w:rsidP="003C1553">
      <w:pPr>
        <w:widowControl w:val="0"/>
        <w:spacing w:after="0" w:line="240" w:lineRule="auto"/>
        <w:jc w:val="both"/>
        <w:rPr>
          <w:rFonts w:ascii="Arial" w:hAnsi="Arial" w:cs="Arial"/>
          <w:b/>
          <w:sz w:val="20"/>
        </w:rPr>
      </w:pPr>
      <w:r w:rsidRPr="00572204">
        <w:rPr>
          <w:rFonts w:ascii="Arial" w:hAnsi="Arial" w:cs="Arial"/>
          <w:b/>
          <w:sz w:val="20"/>
        </w:rPr>
        <w:t xml:space="preserve">SUBASTA INVERSA ELECTRÓNICA Nº </w:t>
      </w:r>
      <w:r w:rsidRPr="00572204">
        <w:rPr>
          <w:rFonts w:ascii="Arial" w:hAnsi="Arial" w:cs="Arial"/>
          <w:b/>
          <w:sz w:val="20"/>
          <w:u w:val="single"/>
        </w:rPr>
        <w:t>[CONSIGNAR NOMENCLATURA DEL PROCEDIMIENTO</w:t>
      </w:r>
      <w:r w:rsidR="00976C98" w:rsidRPr="00572204">
        <w:rPr>
          <w:rFonts w:ascii="Arial" w:hAnsi="Arial" w:cs="Arial"/>
          <w:b/>
          <w:sz w:val="20"/>
          <w:u w:val="single"/>
        </w:rPr>
        <w:t xml:space="preserve"> DE SELECCIÓN</w:t>
      </w:r>
      <w:r w:rsidRPr="00572204">
        <w:rPr>
          <w:rFonts w:ascii="Arial" w:hAnsi="Arial" w:cs="Arial"/>
          <w:b/>
          <w:sz w:val="20"/>
          <w:u w:val="single"/>
        </w:rPr>
        <w:t>]</w:t>
      </w:r>
    </w:p>
    <w:p w14:paraId="2CF30889" w14:textId="653C76BB" w:rsidR="00F73F57" w:rsidRPr="00572204" w:rsidRDefault="00F73F57" w:rsidP="003C1553">
      <w:pPr>
        <w:widowControl w:val="0"/>
        <w:spacing w:after="0" w:line="240" w:lineRule="auto"/>
        <w:jc w:val="both"/>
        <w:rPr>
          <w:rFonts w:ascii="Arial" w:hAnsi="Arial" w:cs="Arial"/>
          <w:sz w:val="20"/>
        </w:rPr>
      </w:pPr>
      <w:r w:rsidRPr="00572204">
        <w:rPr>
          <w:rFonts w:ascii="Arial" w:hAnsi="Arial" w:cs="Arial"/>
          <w:sz w:val="20"/>
        </w:rPr>
        <w:t>Presente. -</w:t>
      </w:r>
    </w:p>
    <w:p w14:paraId="3E91E906" w14:textId="77777777" w:rsidR="00F73F57" w:rsidRPr="00572204" w:rsidRDefault="00F73F57" w:rsidP="003C1553">
      <w:pPr>
        <w:spacing w:after="0" w:line="240" w:lineRule="auto"/>
        <w:rPr>
          <w:rFonts w:ascii="Arial" w:hAnsi="Arial" w:cs="Arial"/>
          <w:color w:val="auto"/>
          <w:sz w:val="20"/>
        </w:rPr>
      </w:pPr>
    </w:p>
    <w:p w14:paraId="7AF573BD" w14:textId="58E12F0E" w:rsidR="003A139C" w:rsidRPr="00572204" w:rsidRDefault="003A139C" w:rsidP="003A139C">
      <w:pPr>
        <w:jc w:val="both"/>
        <w:rPr>
          <w:rFonts w:ascii="Arial" w:eastAsia="Arial" w:hAnsi="Arial" w:cs="Arial"/>
          <w:sz w:val="20"/>
        </w:rPr>
      </w:pPr>
      <w:r w:rsidRPr="00572204">
        <w:rPr>
          <w:rFonts w:ascii="Arial" w:eastAsia="Arial" w:hAnsi="Arial" w:cs="Arial"/>
          <w:sz w:val="20"/>
        </w:rPr>
        <w:t xml:space="preserve">El que suscribe, </w:t>
      </w:r>
      <w:r w:rsidRPr="00572204">
        <w:rPr>
          <w:rFonts w:ascii="Arial" w:eastAsia="Arial" w:hAnsi="Arial" w:cs="Arial"/>
          <w:b/>
          <w:bCs/>
          <w:sz w:val="20"/>
        </w:rPr>
        <w:t>[</w:t>
      </w:r>
      <w:r w:rsidRPr="00572204">
        <w:rPr>
          <w:rFonts w:ascii="Arial" w:eastAsia="Arial" w:hAnsi="Arial" w:cs="Arial"/>
          <w:b/>
          <w:bCs/>
          <w:sz w:val="20"/>
          <w:u w:val="single"/>
        </w:rPr>
        <w:t>CONSIGNAR NOMBRE(S) Y APELLIDOS COMPLETOS</w:t>
      </w:r>
      <w:r w:rsidRPr="00572204">
        <w:rPr>
          <w:rFonts w:ascii="Arial" w:eastAsia="Arial" w:hAnsi="Arial" w:cs="Arial"/>
          <w:b/>
          <w:bCs/>
          <w:sz w:val="20"/>
        </w:rPr>
        <w:t>]</w:t>
      </w:r>
      <w:r w:rsidRPr="00572204">
        <w:rPr>
          <w:rFonts w:ascii="Arial" w:eastAsia="Arial" w:hAnsi="Arial" w:cs="Arial"/>
          <w:sz w:val="20"/>
        </w:rPr>
        <w:t xml:space="preserve">, postor identificado con </w:t>
      </w:r>
      <w:r w:rsidRPr="00572204">
        <w:rPr>
          <w:rFonts w:ascii="Arial" w:eastAsia="Arial" w:hAnsi="Arial" w:cs="Arial"/>
          <w:b/>
          <w:bCs/>
          <w:sz w:val="20"/>
          <w:u w:val="single"/>
        </w:rPr>
        <w:t>[CONSIGNAR TIPO DE DOCUMENTO DE IDENTIDAD]</w:t>
      </w:r>
      <w:r w:rsidRPr="00572204">
        <w:rPr>
          <w:rFonts w:ascii="Arial" w:eastAsia="Arial" w:hAnsi="Arial" w:cs="Arial"/>
          <w:sz w:val="20"/>
        </w:rPr>
        <w:t xml:space="preserve"> N° </w:t>
      </w:r>
      <w:r w:rsidRPr="00572204">
        <w:rPr>
          <w:rFonts w:ascii="Arial" w:eastAsia="Arial" w:hAnsi="Arial" w:cs="Arial"/>
          <w:b/>
          <w:bCs/>
          <w:sz w:val="20"/>
          <w:u w:val="single"/>
        </w:rPr>
        <w:t>[CONSIGNAR NÚMERO DE DOCUMENTO DE IDENTIDAD]</w:t>
      </w:r>
      <w:r w:rsidRPr="00572204">
        <w:rPr>
          <w:rFonts w:ascii="Arial" w:eastAsia="Arial" w:hAnsi="Arial" w:cs="Arial"/>
          <w:sz w:val="20"/>
        </w:rPr>
        <w:t xml:space="preserve">, </w:t>
      </w:r>
      <w:r w:rsidRPr="00572204">
        <w:rPr>
          <w:rFonts w:ascii="Arial" w:eastAsia="Arial" w:hAnsi="Arial" w:cs="Arial"/>
          <w:b/>
          <w:bCs/>
          <w:sz w:val="20"/>
          <w:u w:val="single"/>
        </w:rPr>
        <w:t>declaro que tengo los siguientes parientes</w:t>
      </w:r>
      <w:r w:rsidRPr="00572204">
        <w:rPr>
          <w:rFonts w:ascii="Arial" w:eastAsia="Arial" w:hAnsi="Arial" w:cs="Arial"/>
          <w:b/>
          <w:bCs/>
          <w:sz w:val="20"/>
          <w:u w:val="single"/>
          <w:vertAlign w:val="superscript"/>
        </w:rPr>
        <w:footnoteReference w:id="39"/>
      </w:r>
      <w:r w:rsidRPr="00572204">
        <w:rPr>
          <w:rFonts w:ascii="Arial" w:eastAsia="Arial" w:hAnsi="Arial" w:cs="Arial"/>
          <w:b/>
          <w:bCs/>
          <w:sz w:val="20"/>
          <w:u w:val="single"/>
        </w:rPr>
        <w:t>, respecto de los cuales se configura el impedimento de carácter personal</w:t>
      </w:r>
      <w:r w:rsidRPr="00572204">
        <w:rPr>
          <w:rFonts w:ascii="Arial" w:eastAsia="Arial" w:hAnsi="Arial" w:cs="Arial"/>
          <w:b/>
          <w:bCs/>
          <w:sz w:val="20"/>
          <w:u w:val="single"/>
          <w:vertAlign w:val="superscript"/>
        </w:rPr>
        <w:footnoteReference w:id="40"/>
      </w:r>
      <w:r w:rsidRPr="00572204">
        <w:rPr>
          <w:rFonts w:ascii="Arial" w:eastAsia="Arial" w:hAnsi="Arial" w:cs="Arial"/>
          <w:b/>
          <w:bCs/>
          <w:sz w:val="20"/>
          <w:u w:val="single"/>
        </w:rPr>
        <w:t xml:space="preserve"> del inciso 1 del numeral 30.1 del artículo 30 de la Ley N° 32069, Ley General de Contrataciones Públicas</w:t>
      </w:r>
      <w:r w:rsidRPr="00572204">
        <w:rPr>
          <w:rFonts w:ascii="Arial" w:eastAsia="Arial" w:hAnsi="Arial" w:cs="Arial"/>
          <w:sz w:val="20"/>
        </w:rPr>
        <w:t>, de acuerdo a lo siguiente:</w:t>
      </w:r>
    </w:p>
    <w:p w14:paraId="35660C9A" w14:textId="77777777" w:rsidR="003A139C" w:rsidRPr="00572204" w:rsidRDefault="003A139C" w:rsidP="003A139C">
      <w:pPr>
        <w:pStyle w:val="Prrafodelista"/>
        <w:numPr>
          <w:ilvl w:val="0"/>
          <w:numId w:val="85"/>
        </w:numPr>
        <w:spacing w:after="0" w:line="240" w:lineRule="auto"/>
        <w:jc w:val="both"/>
        <w:rPr>
          <w:rFonts w:ascii="Arial" w:eastAsia="Arial" w:hAnsi="Arial" w:cs="Arial"/>
          <w:sz w:val="20"/>
        </w:rPr>
      </w:pPr>
      <w:r w:rsidRPr="00572204">
        <w:rPr>
          <w:rFonts w:ascii="Arial" w:eastAsia="Arial" w:hAnsi="Arial" w:cs="Arial"/>
          <w:b/>
          <w:bCs/>
          <w:sz w:val="20"/>
        </w:rPr>
        <w:t>[</w:t>
      </w:r>
      <w:r w:rsidRPr="00572204">
        <w:rPr>
          <w:rFonts w:ascii="Arial" w:eastAsia="Arial" w:hAnsi="Arial" w:cs="Arial"/>
          <w:b/>
          <w:bCs/>
          <w:sz w:val="20"/>
          <w:u w:val="single"/>
        </w:rPr>
        <w:t>NOMBRE DEL PARIENTE 1</w:t>
      </w:r>
      <w:r w:rsidRPr="00572204">
        <w:rPr>
          <w:rFonts w:ascii="Arial" w:eastAsia="Arial" w:hAnsi="Arial" w:cs="Arial"/>
          <w:b/>
          <w:bCs/>
          <w:sz w:val="20"/>
        </w:rPr>
        <w:t>]</w:t>
      </w:r>
      <w:r w:rsidRPr="00572204">
        <w:rPr>
          <w:rFonts w:ascii="Arial" w:eastAsia="Arial" w:hAnsi="Arial" w:cs="Arial"/>
          <w:sz w:val="20"/>
        </w:rPr>
        <w:t xml:space="preserve">, identificado con </w:t>
      </w:r>
      <w:r w:rsidRPr="00572204">
        <w:rPr>
          <w:rFonts w:ascii="Arial" w:eastAsia="Arial" w:hAnsi="Arial" w:cs="Arial"/>
          <w:b/>
          <w:bCs/>
          <w:sz w:val="20"/>
          <w:u w:val="single"/>
        </w:rPr>
        <w:t>[CONSIGNAR TIPO DE DOCUMENTO DE IDENTIDAD]</w:t>
      </w:r>
      <w:r w:rsidRPr="00572204">
        <w:rPr>
          <w:rFonts w:ascii="Arial" w:eastAsia="Arial" w:hAnsi="Arial" w:cs="Arial"/>
          <w:sz w:val="20"/>
        </w:rPr>
        <w:t xml:space="preserve"> N° </w:t>
      </w:r>
      <w:r w:rsidRPr="00572204">
        <w:rPr>
          <w:rFonts w:ascii="Arial" w:eastAsia="Arial" w:hAnsi="Arial" w:cs="Arial"/>
          <w:b/>
          <w:bCs/>
          <w:sz w:val="20"/>
          <w:u w:val="single"/>
        </w:rPr>
        <w:t>[CONSIGNAR NÚMERO DE DOCUMENTO DE IDENTIDAD]</w:t>
      </w:r>
      <w:r w:rsidRPr="00572204">
        <w:rPr>
          <w:rFonts w:ascii="Arial" w:eastAsia="Arial" w:hAnsi="Arial" w:cs="Arial"/>
          <w:sz w:val="20"/>
        </w:rPr>
        <w:t xml:space="preserve">, quien ostenta el cargo de </w:t>
      </w:r>
      <w:r w:rsidRPr="00572204">
        <w:rPr>
          <w:rFonts w:ascii="Arial" w:eastAsia="Arial" w:hAnsi="Arial" w:cs="Arial"/>
          <w:b/>
          <w:bCs/>
          <w:sz w:val="20"/>
        </w:rPr>
        <w:t>[</w:t>
      </w:r>
      <w:r w:rsidRPr="00572204">
        <w:rPr>
          <w:rFonts w:ascii="Arial" w:eastAsia="Arial" w:hAnsi="Arial" w:cs="Arial"/>
          <w:b/>
          <w:bCs/>
          <w:sz w:val="20"/>
          <w:u w:val="single"/>
        </w:rPr>
        <w:t>CONSIGNAR LA DENOMINACIÓN DEL CARGO</w:t>
      </w:r>
      <w:r w:rsidRPr="00572204">
        <w:rPr>
          <w:rFonts w:ascii="Arial" w:eastAsia="Arial" w:hAnsi="Arial" w:cs="Arial"/>
          <w:b/>
          <w:bCs/>
          <w:sz w:val="20"/>
        </w:rPr>
        <w:t>]</w:t>
      </w:r>
      <w:r w:rsidRPr="00572204">
        <w:rPr>
          <w:rFonts w:ascii="Arial" w:eastAsia="Arial" w:hAnsi="Arial" w:cs="Arial"/>
          <w:sz w:val="20"/>
        </w:rPr>
        <w:t xml:space="preserve"> en la </w:t>
      </w:r>
      <w:r w:rsidRPr="00572204">
        <w:rPr>
          <w:rFonts w:ascii="Arial" w:eastAsia="Arial" w:hAnsi="Arial" w:cs="Arial"/>
          <w:b/>
          <w:bCs/>
          <w:sz w:val="20"/>
        </w:rPr>
        <w:t>[</w:t>
      </w:r>
      <w:r w:rsidRPr="00572204">
        <w:rPr>
          <w:rFonts w:ascii="Arial" w:eastAsia="Arial" w:hAnsi="Arial" w:cs="Arial"/>
          <w:b/>
          <w:bCs/>
          <w:sz w:val="20"/>
          <w:u w:val="single"/>
        </w:rPr>
        <w:t>CONSIGNAR LA ENTIDAD PÚBLICA</w:t>
      </w:r>
      <w:r w:rsidRPr="00572204">
        <w:rPr>
          <w:rFonts w:ascii="Arial" w:eastAsia="Arial" w:hAnsi="Arial" w:cs="Arial"/>
          <w:b/>
          <w:bCs/>
          <w:sz w:val="20"/>
        </w:rPr>
        <w:t>],</w:t>
      </w:r>
      <w:r w:rsidRPr="00572204">
        <w:rPr>
          <w:rFonts w:ascii="Arial" w:eastAsia="Arial" w:hAnsi="Arial" w:cs="Arial"/>
          <w:sz w:val="20"/>
        </w:rPr>
        <w:t xml:space="preserve"> que a la fecha de esta declaración cuenta con impedimento de carácter personal de Tipo </w:t>
      </w:r>
      <w:r w:rsidRPr="00572204">
        <w:rPr>
          <w:rFonts w:ascii="Arial" w:eastAsia="Arial" w:hAnsi="Arial" w:cs="Arial"/>
          <w:b/>
          <w:bCs/>
          <w:sz w:val="20"/>
        </w:rPr>
        <w:t>[</w:t>
      </w:r>
      <w:r w:rsidRPr="00572204">
        <w:rPr>
          <w:rFonts w:ascii="Arial" w:eastAsia="Arial" w:hAnsi="Arial" w:cs="Arial"/>
          <w:b/>
          <w:bCs/>
          <w:sz w:val="20"/>
          <w:u w:val="single"/>
        </w:rPr>
        <w:t>CONSIGNAR 1A, 1B, 1C, 1D, 1E, 1F, y 1G, SEGÚN CORRESPONDA</w:t>
      </w:r>
      <w:r w:rsidRPr="00572204">
        <w:rPr>
          <w:rFonts w:ascii="Arial" w:eastAsia="Arial" w:hAnsi="Arial" w:cs="Arial"/>
          <w:b/>
          <w:bCs/>
          <w:sz w:val="20"/>
        </w:rPr>
        <w:t>]</w:t>
      </w:r>
      <w:r w:rsidRPr="00572204">
        <w:rPr>
          <w:rFonts w:ascii="Arial" w:eastAsia="Arial" w:hAnsi="Arial" w:cs="Arial"/>
          <w:sz w:val="20"/>
        </w:rPr>
        <w:t>, de conformidad con el inciso 1 del numeral 30.1 del artículo 30 de la Ley N° 32069, Ley General de Contrataciones Públicas.</w:t>
      </w:r>
    </w:p>
    <w:p w14:paraId="26FE3C00" w14:textId="77777777" w:rsidR="003A139C" w:rsidRPr="00572204" w:rsidRDefault="003A139C" w:rsidP="003A139C">
      <w:pPr>
        <w:pStyle w:val="Prrafodelista"/>
        <w:ind w:left="770"/>
        <w:jc w:val="both"/>
        <w:rPr>
          <w:rFonts w:ascii="Arial" w:eastAsia="Arial" w:hAnsi="Arial" w:cs="Arial"/>
          <w:sz w:val="20"/>
        </w:rPr>
      </w:pPr>
    </w:p>
    <w:p w14:paraId="02508D7E" w14:textId="77777777" w:rsidR="003A139C" w:rsidRPr="00572204" w:rsidRDefault="003A139C" w:rsidP="003A139C">
      <w:pPr>
        <w:pStyle w:val="Prrafodelista"/>
        <w:numPr>
          <w:ilvl w:val="0"/>
          <w:numId w:val="85"/>
        </w:numPr>
        <w:spacing w:after="0" w:line="240" w:lineRule="auto"/>
        <w:jc w:val="both"/>
        <w:rPr>
          <w:rFonts w:ascii="Arial" w:eastAsia="Arial" w:hAnsi="Arial" w:cs="Arial"/>
          <w:sz w:val="20"/>
        </w:rPr>
      </w:pPr>
      <w:r w:rsidRPr="00572204">
        <w:rPr>
          <w:rFonts w:ascii="Arial" w:eastAsia="Arial" w:hAnsi="Arial" w:cs="Arial"/>
          <w:b/>
          <w:bCs/>
          <w:sz w:val="20"/>
        </w:rPr>
        <w:t>[</w:t>
      </w:r>
      <w:r w:rsidRPr="00572204">
        <w:rPr>
          <w:rFonts w:ascii="Arial" w:eastAsia="Arial" w:hAnsi="Arial" w:cs="Arial"/>
          <w:b/>
          <w:bCs/>
          <w:sz w:val="20"/>
          <w:u w:val="single"/>
        </w:rPr>
        <w:t>NOMBRE DEL PARIENTE 2</w:t>
      </w:r>
      <w:r w:rsidRPr="00572204">
        <w:rPr>
          <w:rFonts w:ascii="Arial" w:eastAsia="Arial" w:hAnsi="Arial" w:cs="Arial"/>
          <w:b/>
          <w:bCs/>
          <w:sz w:val="20"/>
        </w:rPr>
        <w:t>]</w:t>
      </w:r>
      <w:r w:rsidRPr="00572204">
        <w:rPr>
          <w:rFonts w:ascii="Arial" w:eastAsia="Arial" w:hAnsi="Arial" w:cs="Arial"/>
          <w:sz w:val="20"/>
        </w:rPr>
        <w:t xml:space="preserve">, identificado con </w:t>
      </w:r>
      <w:r w:rsidRPr="00572204">
        <w:rPr>
          <w:rFonts w:ascii="Arial" w:eastAsia="Arial" w:hAnsi="Arial" w:cs="Arial"/>
          <w:b/>
          <w:bCs/>
          <w:sz w:val="20"/>
          <w:u w:val="single"/>
        </w:rPr>
        <w:t>[CONSIGNAR TIPO DE DOCUMENTO DE IDENTIDAD]</w:t>
      </w:r>
      <w:r w:rsidRPr="00572204">
        <w:rPr>
          <w:rFonts w:ascii="Arial" w:eastAsia="Arial" w:hAnsi="Arial" w:cs="Arial"/>
          <w:sz w:val="20"/>
        </w:rPr>
        <w:t xml:space="preserve"> N° </w:t>
      </w:r>
      <w:r w:rsidRPr="00572204">
        <w:rPr>
          <w:rFonts w:ascii="Arial" w:eastAsia="Arial" w:hAnsi="Arial" w:cs="Arial"/>
          <w:b/>
          <w:bCs/>
          <w:sz w:val="20"/>
          <w:u w:val="single"/>
        </w:rPr>
        <w:t>[CONSIGNAR NÚMERO DE DOCUMENTO DE IDENTIDAD]</w:t>
      </w:r>
      <w:r w:rsidRPr="00572204">
        <w:rPr>
          <w:rFonts w:ascii="Arial" w:eastAsia="Arial" w:hAnsi="Arial" w:cs="Arial"/>
          <w:sz w:val="20"/>
        </w:rPr>
        <w:t xml:space="preserve">, quien ostenta el cargo de </w:t>
      </w:r>
      <w:r w:rsidRPr="00572204">
        <w:rPr>
          <w:rFonts w:ascii="Arial" w:eastAsia="Arial" w:hAnsi="Arial" w:cs="Arial"/>
          <w:b/>
          <w:bCs/>
          <w:sz w:val="20"/>
        </w:rPr>
        <w:t>[</w:t>
      </w:r>
      <w:r w:rsidRPr="00572204">
        <w:rPr>
          <w:rFonts w:ascii="Arial" w:eastAsia="Arial" w:hAnsi="Arial" w:cs="Arial"/>
          <w:b/>
          <w:bCs/>
          <w:sz w:val="20"/>
          <w:u w:val="single"/>
        </w:rPr>
        <w:t>CONSIGNAR LA DENOMINACIÓN DEL CARGO</w:t>
      </w:r>
      <w:r w:rsidRPr="00572204">
        <w:rPr>
          <w:rFonts w:ascii="Arial" w:eastAsia="Arial" w:hAnsi="Arial" w:cs="Arial"/>
          <w:b/>
          <w:bCs/>
          <w:sz w:val="20"/>
        </w:rPr>
        <w:t>]</w:t>
      </w:r>
      <w:r w:rsidRPr="00572204">
        <w:rPr>
          <w:rFonts w:ascii="Arial" w:eastAsia="Arial" w:hAnsi="Arial" w:cs="Arial"/>
          <w:sz w:val="20"/>
        </w:rPr>
        <w:t xml:space="preserve"> en la </w:t>
      </w:r>
      <w:r w:rsidRPr="00572204">
        <w:rPr>
          <w:rFonts w:ascii="Arial" w:eastAsia="Arial" w:hAnsi="Arial" w:cs="Arial"/>
          <w:b/>
          <w:bCs/>
          <w:sz w:val="20"/>
        </w:rPr>
        <w:t>[</w:t>
      </w:r>
      <w:r w:rsidRPr="00572204">
        <w:rPr>
          <w:rFonts w:ascii="Arial" w:eastAsia="Arial" w:hAnsi="Arial" w:cs="Arial"/>
          <w:b/>
          <w:bCs/>
          <w:sz w:val="20"/>
          <w:u w:val="single"/>
        </w:rPr>
        <w:t>CONSIGNAR LA ENTIDAD PÚBLICA</w:t>
      </w:r>
      <w:r w:rsidRPr="00572204">
        <w:rPr>
          <w:rFonts w:ascii="Arial" w:eastAsia="Arial" w:hAnsi="Arial" w:cs="Arial"/>
          <w:b/>
          <w:bCs/>
          <w:sz w:val="20"/>
        </w:rPr>
        <w:t>],</w:t>
      </w:r>
      <w:r w:rsidRPr="00572204">
        <w:rPr>
          <w:rFonts w:ascii="Arial" w:eastAsia="Arial" w:hAnsi="Arial" w:cs="Arial"/>
          <w:sz w:val="20"/>
        </w:rPr>
        <w:t xml:space="preserve"> que a la fecha de esta declaración cuenta con impedimento de carácter personal de Tipo </w:t>
      </w:r>
      <w:r w:rsidRPr="00572204">
        <w:rPr>
          <w:rFonts w:ascii="Arial" w:eastAsia="Arial" w:hAnsi="Arial" w:cs="Arial"/>
          <w:b/>
          <w:bCs/>
          <w:sz w:val="20"/>
        </w:rPr>
        <w:t>[</w:t>
      </w:r>
      <w:r w:rsidRPr="00572204">
        <w:rPr>
          <w:rFonts w:ascii="Arial" w:eastAsia="Arial" w:hAnsi="Arial" w:cs="Arial"/>
          <w:b/>
          <w:bCs/>
          <w:sz w:val="20"/>
          <w:u w:val="single"/>
        </w:rPr>
        <w:t>CONSIGNAR 1A, 1B, 1C, 1D, 1E, 1F, y 1G, SEGÚN CORRESPONDA</w:t>
      </w:r>
      <w:r w:rsidRPr="00572204">
        <w:rPr>
          <w:rFonts w:ascii="Arial" w:eastAsia="Arial" w:hAnsi="Arial" w:cs="Arial"/>
          <w:b/>
          <w:bCs/>
          <w:sz w:val="20"/>
        </w:rPr>
        <w:t>]</w:t>
      </w:r>
      <w:r w:rsidRPr="00572204">
        <w:rPr>
          <w:rFonts w:ascii="Arial" w:eastAsia="Arial" w:hAnsi="Arial" w:cs="Arial"/>
          <w:sz w:val="20"/>
        </w:rPr>
        <w:t>, de conformidad con el inciso 1 del numeral 30.1 del artículo 30 de la Ley N° 32069, Ley General de Contrataciones Públicas.</w:t>
      </w:r>
    </w:p>
    <w:p w14:paraId="6750C4CE" w14:textId="77777777" w:rsidR="003A139C" w:rsidRPr="00572204" w:rsidRDefault="003A139C" w:rsidP="003A139C">
      <w:pPr>
        <w:pStyle w:val="Prrafodelista"/>
        <w:rPr>
          <w:rFonts w:ascii="Arial" w:eastAsia="Arial" w:hAnsi="Arial" w:cs="Arial"/>
          <w:sz w:val="20"/>
        </w:rPr>
      </w:pPr>
    </w:p>
    <w:p w14:paraId="209B0F39" w14:textId="77777777" w:rsidR="003A139C" w:rsidRPr="00572204" w:rsidRDefault="003A139C" w:rsidP="003A139C">
      <w:pPr>
        <w:pStyle w:val="Prrafodelista"/>
        <w:numPr>
          <w:ilvl w:val="0"/>
          <w:numId w:val="85"/>
        </w:numPr>
        <w:spacing w:after="0" w:line="240" w:lineRule="auto"/>
        <w:jc w:val="both"/>
        <w:rPr>
          <w:rFonts w:ascii="Arial" w:eastAsia="Arial" w:hAnsi="Arial" w:cs="Arial"/>
          <w:sz w:val="20"/>
        </w:rPr>
      </w:pPr>
      <w:r w:rsidRPr="00572204">
        <w:rPr>
          <w:rFonts w:ascii="Arial" w:eastAsia="Arial" w:hAnsi="Arial" w:cs="Arial"/>
          <w:sz w:val="20"/>
        </w:rPr>
        <w:t>[….].</w:t>
      </w:r>
    </w:p>
    <w:p w14:paraId="77A3B5E6" w14:textId="77777777" w:rsidR="003A139C" w:rsidRPr="00572204" w:rsidRDefault="003A139C" w:rsidP="003A139C">
      <w:pPr>
        <w:jc w:val="both"/>
      </w:pPr>
    </w:p>
    <w:p w14:paraId="5E864199" w14:textId="77777777" w:rsidR="003A139C" w:rsidRPr="00572204" w:rsidRDefault="003A139C" w:rsidP="003A139C">
      <w:pPr>
        <w:jc w:val="both"/>
        <w:rPr>
          <w:rFonts w:ascii="Arial" w:eastAsia="Arial" w:hAnsi="Arial" w:cs="Arial"/>
          <w:sz w:val="20"/>
        </w:rPr>
      </w:pPr>
      <w:r w:rsidRPr="00572204">
        <w:rPr>
          <w:rFonts w:ascii="Segoe UI" w:eastAsia="Segoe UI" w:hAnsi="Segoe UI" w:cs="Segoe UI"/>
          <w:color w:val="000000" w:themeColor="text1"/>
          <w:sz w:val="18"/>
          <w:szCs w:val="18"/>
        </w:rPr>
        <w:t xml:space="preserve"> </w:t>
      </w:r>
      <w:r w:rsidRPr="00572204">
        <w:rPr>
          <w:rFonts w:ascii="Arial" w:eastAsia="Arial" w:hAnsi="Arial" w:cs="Arial"/>
          <w:sz w:val="20"/>
        </w:rPr>
        <w:t>Sin perjuicio de ello,</w:t>
      </w:r>
      <w:r w:rsidRPr="00572204">
        <w:rPr>
          <w:rFonts w:ascii="Arial" w:eastAsia="Arial" w:hAnsi="Arial" w:cs="Arial"/>
          <w:b/>
          <w:bCs/>
          <w:sz w:val="20"/>
        </w:rPr>
        <w:t xml:space="preserve"> DECLARO BAJO JURAMENTO</w:t>
      </w:r>
      <w:r w:rsidRPr="00572204">
        <w:rPr>
          <w:rFonts w:ascii="Arial" w:eastAsia="Arial" w:hAnsi="Arial" w:cs="Arial"/>
          <w:sz w:val="20"/>
        </w:rPr>
        <w:t xml:space="preserve"> que:</w:t>
      </w:r>
    </w:p>
    <w:p w14:paraId="5F8F6CF6" w14:textId="77777777" w:rsidR="003A139C" w:rsidRPr="00572204" w:rsidRDefault="003A139C" w:rsidP="003A139C">
      <w:pPr>
        <w:jc w:val="both"/>
        <w:rPr>
          <w:rFonts w:ascii="Arial" w:eastAsia="Arial" w:hAnsi="Arial" w:cs="Arial"/>
          <w:sz w:val="20"/>
        </w:rPr>
      </w:pPr>
    </w:p>
    <w:p w14:paraId="1C54062A" w14:textId="2603946A" w:rsidR="003A139C" w:rsidRPr="00572204" w:rsidRDefault="003A139C" w:rsidP="003A139C">
      <w:pPr>
        <w:jc w:val="both"/>
        <w:rPr>
          <w:rFonts w:ascii="Arial" w:eastAsia="Arial" w:hAnsi="Arial" w:cs="Arial"/>
          <w:sz w:val="20"/>
        </w:rPr>
      </w:pPr>
      <w:r w:rsidRPr="00572204">
        <w:rPr>
          <w:rFonts w:ascii="Arial" w:eastAsia="Arial" w:hAnsi="Arial" w:cs="Arial"/>
          <w:sz w:val="20"/>
        </w:rPr>
        <w:lastRenderedPageBreak/>
        <w:t xml:space="preserve">Me encuentro exceptuado del impedimento por razón de parentesco, en razón de </w:t>
      </w:r>
      <w:r w:rsidRPr="00572204">
        <w:rPr>
          <w:rFonts w:ascii="Arial" w:eastAsia="Arial" w:hAnsi="Arial" w:cs="Arial"/>
          <w:sz w:val="20"/>
          <w:u w:val="single"/>
        </w:rPr>
        <w:t>[</w:t>
      </w:r>
      <w:r w:rsidRPr="00572204">
        <w:rPr>
          <w:rFonts w:ascii="Arial" w:eastAsia="Arial" w:hAnsi="Arial" w:cs="Arial"/>
          <w:b/>
          <w:bCs/>
          <w:sz w:val="20"/>
          <w:u w:val="single"/>
        </w:rPr>
        <w:t xml:space="preserve">INDICAR SUPUESTO: HABER SUSCRITO UN CONTRATO DERIVADO DE UN PROCEDIMIENTO DE SELECCIÓN COMPETITIVO O NO COMPETITIVO </w:t>
      </w:r>
      <w:r w:rsidR="00B370DA" w:rsidRPr="00572204">
        <w:rPr>
          <w:rFonts w:ascii="Arial" w:eastAsia="Arial" w:hAnsi="Arial" w:cs="Arial"/>
          <w:b/>
          <w:color w:val="000000" w:themeColor="text1"/>
          <w:sz w:val="20"/>
          <w:u w:val="single"/>
          <w:lang w:val="es-ES"/>
        </w:rPr>
        <w:t xml:space="preserve">EN EL MISMO </w:t>
      </w:r>
      <w:r w:rsidR="008229CC" w:rsidRPr="00572204">
        <w:rPr>
          <w:rFonts w:ascii="Arial" w:eastAsia="Arial" w:hAnsi="Arial" w:cs="Arial"/>
          <w:b/>
          <w:color w:val="000000" w:themeColor="text1"/>
          <w:sz w:val="20"/>
          <w:u w:val="single"/>
          <w:lang w:val="es-ES"/>
        </w:rPr>
        <w:t xml:space="preserve">TIPO DE </w:t>
      </w:r>
      <w:r w:rsidR="00B370DA" w:rsidRPr="00572204">
        <w:rPr>
          <w:rFonts w:ascii="Arial" w:eastAsia="Arial" w:hAnsi="Arial" w:cs="Arial"/>
          <w:b/>
          <w:color w:val="000000" w:themeColor="text1"/>
          <w:sz w:val="20"/>
          <w:u w:val="single"/>
          <w:lang w:val="es-ES"/>
        </w:rPr>
        <w:t xml:space="preserve">OBJETO AL QUE POSTULA </w:t>
      </w:r>
      <w:r w:rsidRPr="00572204">
        <w:rPr>
          <w:rFonts w:ascii="Arial" w:eastAsia="Arial" w:hAnsi="Arial" w:cs="Arial"/>
          <w:b/>
          <w:bCs/>
          <w:sz w:val="20"/>
          <w:u w:val="single"/>
        </w:rPr>
        <w:t>/ HABER EJECUTADO CUATRO CONTRATOS MENORES EN EL MISMO TIPO DE OBJETO AL QUE POSTULA</w:t>
      </w:r>
      <w:r w:rsidRPr="00572204">
        <w:rPr>
          <w:rFonts w:ascii="Arial" w:eastAsia="Arial" w:hAnsi="Arial" w:cs="Arial"/>
          <w:sz w:val="20"/>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5E7D4934" w14:textId="77777777" w:rsidR="003A139C" w:rsidRPr="00572204" w:rsidRDefault="003A139C" w:rsidP="003A139C">
      <w:pPr>
        <w:jc w:val="both"/>
        <w:rPr>
          <w:rFonts w:ascii="Arial" w:eastAsia="Arial" w:hAnsi="Arial" w:cs="Arial"/>
          <w:sz w:val="20"/>
        </w:rPr>
      </w:pPr>
    </w:p>
    <w:p w14:paraId="076E48D4" w14:textId="77777777" w:rsidR="003A139C" w:rsidRPr="00572204" w:rsidRDefault="003A139C" w:rsidP="003A139C">
      <w:pPr>
        <w:jc w:val="both"/>
        <w:rPr>
          <w:rFonts w:ascii="Arial" w:eastAsia="Arial" w:hAnsi="Arial" w:cs="Arial"/>
          <w:b/>
          <w:sz w:val="20"/>
          <w:u w:val="single"/>
        </w:rPr>
      </w:pPr>
      <w:r w:rsidRPr="00572204">
        <w:rPr>
          <w:rFonts w:ascii="Arial" w:eastAsia="Arial" w:hAnsi="Arial" w:cs="Arial"/>
          <w:b/>
          <w:sz w:val="20"/>
          <w:u w:val="single"/>
        </w:rPr>
        <w:t>[DETALLAR LOS DOCUMENTOS CORRESPONDIENTES]</w:t>
      </w:r>
    </w:p>
    <w:p w14:paraId="69FC91B3" w14:textId="77777777" w:rsidR="00E6227A" w:rsidRPr="00572204" w:rsidRDefault="00E6227A" w:rsidP="007E04C3">
      <w:pPr>
        <w:spacing w:line="240" w:lineRule="auto"/>
        <w:jc w:val="both"/>
        <w:rPr>
          <w:rFonts w:ascii="Arial" w:hAnsi="Arial" w:cs="Arial"/>
          <w:b/>
          <w:bCs/>
          <w:color w:val="000000" w:themeColor="text1"/>
          <w:sz w:val="20"/>
          <w:u w:val="single"/>
        </w:rPr>
      </w:pPr>
    </w:p>
    <w:p w14:paraId="5630F1A3" w14:textId="77777777" w:rsidR="007E04C3" w:rsidRPr="00572204" w:rsidRDefault="007E04C3" w:rsidP="226E680F">
      <w:pPr>
        <w:spacing w:line="240" w:lineRule="auto"/>
        <w:jc w:val="both"/>
        <w:rPr>
          <w:rFonts w:ascii="Segoe UI" w:hAnsi="Segoe UI" w:cs="Segoe UI"/>
          <w:b/>
          <w:bCs/>
          <w:sz w:val="20"/>
          <w:u w:val="single"/>
        </w:rPr>
      </w:pPr>
      <w:r w:rsidRPr="00572204">
        <w:rPr>
          <w:rFonts w:ascii="Arial" w:hAnsi="Arial" w:cs="Arial"/>
          <w:b/>
          <w:bCs/>
          <w:sz w:val="20"/>
          <w:u w:val="single"/>
        </w:rPr>
        <w:t>[CONSIGNAR CIUDAD Y FECHA] </w:t>
      </w:r>
    </w:p>
    <w:p w14:paraId="2EB2E85D" w14:textId="77777777" w:rsidR="007E04C3" w:rsidRPr="00572204" w:rsidRDefault="007E04C3" w:rsidP="007E04C3">
      <w:pPr>
        <w:spacing w:line="240" w:lineRule="auto"/>
        <w:jc w:val="both"/>
        <w:textAlignment w:val="baseline"/>
        <w:rPr>
          <w:rFonts w:ascii="Segoe UI" w:hAnsi="Segoe UI" w:cs="Segoe UI"/>
          <w:sz w:val="18"/>
          <w:szCs w:val="18"/>
        </w:rPr>
      </w:pPr>
      <w:r w:rsidRPr="00572204">
        <w:rPr>
          <w:rFonts w:ascii="Arial" w:hAnsi="Arial" w:cs="Arial"/>
          <w:szCs w:val="22"/>
        </w:rPr>
        <w:t>  </w:t>
      </w:r>
    </w:p>
    <w:p w14:paraId="208902B7" w14:textId="77777777" w:rsidR="007E04C3" w:rsidRPr="00572204" w:rsidRDefault="007E04C3" w:rsidP="007E04C3">
      <w:pPr>
        <w:spacing w:line="240" w:lineRule="auto"/>
        <w:jc w:val="both"/>
        <w:textAlignment w:val="baseline"/>
        <w:rPr>
          <w:rFonts w:ascii="Arial" w:hAnsi="Arial" w:cs="Arial"/>
          <w:szCs w:val="22"/>
        </w:rPr>
      </w:pPr>
      <w:r w:rsidRPr="00572204">
        <w:rPr>
          <w:rFonts w:ascii="Arial" w:hAnsi="Arial" w:cs="Arial"/>
          <w:szCs w:val="22"/>
        </w:rPr>
        <w:t> </w:t>
      </w:r>
    </w:p>
    <w:p w14:paraId="4339F288" w14:textId="77777777" w:rsidR="007E04C3" w:rsidRPr="00572204" w:rsidRDefault="007E04C3" w:rsidP="007E04C3">
      <w:pPr>
        <w:spacing w:line="240" w:lineRule="auto"/>
        <w:jc w:val="both"/>
        <w:textAlignment w:val="baseline"/>
        <w:rPr>
          <w:rFonts w:ascii="Segoe UI" w:hAnsi="Segoe UI" w:cs="Segoe UI"/>
          <w:sz w:val="18"/>
          <w:szCs w:val="18"/>
        </w:rPr>
      </w:pPr>
    </w:p>
    <w:p w14:paraId="211A3342" w14:textId="77777777" w:rsidR="007E04C3" w:rsidRPr="00572204" w:rsidRDefault="007E04C3" w:rsidP="226E680F">
      <w:pPr>
        <w:spacing w:line="240" w:lineRule="auto"/>
        <w:jc w:val="center"/>
        <w:textAlignment w:val="baseline"/>
        <w:rPr>
          <w:rFonts w:ascii="Segoe UI" w:hAnsi="Segoe UI" w:cs="Segoe UI"/>
          <w:sz w:val="20"/>
        </w:rPr>
      </w:pPr>
      <w:r w:rsidRPr="00572204">
        <w:rPr>
          <w:rFonts w:ascii="Arial" w:hAnsi="Arial" w:cs="Arial"/>
          <w:color w:val="000000" w:themeColor="text1"/>
          <w:sz w:val="20"/>
        </w:rPr>
        <w:t>……........................................................... </w:t>
      </w:r>
    </w:p>
    <w:p w14:paraId="052D3B61" w14:textId="77777777" w:rsidR="007E04C3" w:rsidRPr="00572204" w:rsidRDefault="007E04C3" w:rsidP="226E680F">
      <w:pPr>
        <w:spacing w:after="0" w:line="240" w:lineRule="auto"/>
        <w:jc w:val="center"/>
        <w:textAlignment w:val="baseline"/>
        <w:rPr>
          <w:rFonts w:ascii="Segoe UI" w:hAnsi="Segoe UI" w:cs="Segoe UI"/>
          <w:sz w:val="20"/>
        </w:rPr>
      </w:pPr>
      <w:r w:rsidRPr="00572204">
        <w:rPr>
          <w:rFonts w:ascii="Arial" w:hAnsi="Arial" w:cs="Arial"/>
          <w:b/>
          <w:bCs/>
          <w:sz w:val="20"/>
        </w:rPr>
        <w:t>Firma, nombres y apellidos del postor o</w:t>
      </w:r>
      <w:r w:rsidRPr="00572204">
        <w:rPr>
          <w:rFonts w:ascii="Arial" w:hAnsi="Arial" w:cs="Arial"/>
          <w:sz w:val="20"/>
        </w:rPr>
        <w:t> </w:t>
      </w:r>
    </w:p>
    <w:p w14:paraId="334BA7E5" w14:textId="77777777" w:rsidR="007E04C3" w:rsidRPr="00572204" w:rsidRDefault="007E04C3" w:rsidP="226E680F">
      <w:pPr>
        <w:spacing w:after="0" w:line="240" w:lineRule="auto"/>
        <w:jc w:val="center"/>
        <w:textAlignment w:val="baseline"/>
        <w:rPr>
          <w:rFonts w:ascii="Segoe UI" w:hAnsi="Segoe UI" w:cs="Segoe UI"/>
          <w:sz w:val="20"/>
        </w:rPr>
      </w:pPr>
      <w:r w:rsidRPr="00572204">
        <w:rPr>
          <w:rFonts w:ascii="Arial" w:hAnsi="Arial" w:cs="Arial"/>
          <w:b/>
          <w:bCs/>
          <w:sz w:val="20"/>
        </w:rPr>
        <w:t>representante legal, según corresponda</w:t>
      </w:r>
      <w:r w:rsidRPr="00572204">
        <w:rPr>
          <w:rFonts w:ascii="Arial" w:hAnsi="Arial" w:cs="Arial"/>
          <w:sz w:val="20"/>
        </w:rPr>
        <w:t> </w:t>
      </w:r>
    </w:p>
    <w:p w14:paraId="7874C3BF" w14:textId="77777777" w:rsidR="007E04C3" w:rsidRPr="00572204" w:rsidRDefault="007E04C3" w:rsidP="226E680F">
      <w:pPr>
        <w:spacing w:line="240" w:lineRule="auto"/>
        <w:jc w:val="both"/>
        <w:textAlignment w:val="baseline"/>
        <w:rPr>
          <w:rFonts w:ascii="Segoe UI" w:hAnsi="Segoe UI" w:cs="Segoe UI"/>
          <w:sz w:val="20"/>
        </w:rPr>
      </w:pPr>
      <w:r w:rsidRPr="00572204">
        <w:rPr>
          <w:rFonts w:ascii="Arial" w:hAnsi="Arial" w:cs="Arial"/>
          <w:sz w:val="20"/>
        </w:rPr>
        <w:t>  </w:t>
      </w:r>
    </w:p>
    <w:p w14:paraId="32866222" w14:textId="77777777" w:rsidR="007E04C3" w:rsidRPr="00572204" w:rsidRDefault="007E04C3" w:rsidP="007E04C3">
      <w:pPr>
        <w:spacing w:line="240" w:lineRule="auto"/>
        <w:jc w:val="both"/>
        <w:textAlignment w:val="baseline"/>
        <w:rPr>
          <w:rFonts w:ascii="Segoe UI" w:hAnsi="Segoe UI" w:cs="Segoe UI"/>
          <w:sz w:val="18"/>
          <w:szCs w:val="18"/>
        </w:rPr>
      </w:pPr>
      <w:r w:rsidRPr="00572204">
        <w:rPr>
          <w:rFonts w:ascii="Arial" w:hAnsi="Arial" w:cs="Arial"/>
          <w:szCs w:val="22"/>
        </w:rPr>
        <w:t>  </w:t>
      </w:r>
    </w:p>
    <w:p w14:paraId="686F93FB" w14:textId="77777777" w:rsidR="007E04C3" w:rsidRPr="00572204" w:rsidRDefault="007E04C3" w:rsidP="007E04C3">
      <w:pPr>
        <w:widowControl w:val="0"/>
        <w:tabs>
          <w:tab w:val="left" w:pos="284"/>
        </w:tabs>
        <w:spacing w:line="240" w:lineRule="auto"/>
        <w:jc w:val="both"/>
        <w:rPr>
          <w:rFonts w:ascii="Arial" w:hAnsi="Arial" w:cs="Arial"/>
          <w:sz w:val="20"/>
        </w:rPr>
      </w:pPr>
    </w:p>
    <w:p w14:paraId="1B8CF806" w14:textId="77777777" w:rsidR="007E04C3" w:rsidRPr="00572204" w:rsidRDefault="007E04C3" w:rsidP="007E04C3">
      <w:pPr>
        <w:widowControl w:val="0"/>
        <w:tabs>
          <w:tab w:val="left" w:pos="284"/>
        </w:tabs>
        <w:spacing w:line="240" w:lineRule="auto"/>
        <w:jc w:val="both"/>
        <w:rPr>
          <w:rFonts w:ascii="Arial" w:hAnsi="Arial" w:cs="Arial"/>
          <w:sz w:val="20"/>
        </w:rPr>
      </w:pPr>
    </w:p>
    <w:p w14:paraId="245A8D9E" w14:textId="77777777" w:rsidR="00FB4EED" w:rsidRPr="00572204" w:rsidRDefault="00FB4EED" w:rsidP="007E04C3">
      <w:pPr>
        <w:spacing w:after="0" w:line="240" w:lineRule="auto"/>
        <w:rPr>
          <w:rFonts w:ascii="Arial" w:hAnsi="Arial" w:cs="Arial"/>
          <w:color w:val="auto"/>
          <w:sz w:val="20"/>
        </w:rPr>
      </w:pPr>
    </w:p>
    <w:p w14:paraId="7A6043CC" w14:textId="77777777" w:rsidR="00FB4EED" w:rsidRPr="00572204" w:rsidRDefault="00FB4EED" w:rsidP="007E04C3">
      <w:pPr>
        <w:spacing w:after="0" w:line="240" w:lineRule="auto"/>
        <w:rPr>
          <w:rFonts w:ascii="Arial" w:hAnsi="Arial" w:cs="Arial"/>
          <w:color w:val="auto"/>
          <w:sz w:val="20"/>
        </w:rPr>
      </w:pPr>
    </w:p>
    <w:p w14:paraId="1348CEF9" w14:textId="77777777" w:rsidR="00FB4EED" w:rsidRPr="00572204" w:rsidRDefault="00FB4EED" w:rsidP="007E04C3">
      <w:pPr>
        <w:spacing w:after="0" w:line="240" w:lineRule="auto"/>
        <w:rPr>
          <w:rFonts w:ascii="Arial" w:hAnsi="Arial" w:cs="Arial"/>
          <w:color w:val="auto"/>
          <w:sz w:val="20"/>
        </w:rPr>
      </w:pPr>
    </w:p>
    <w:p w14:paraId="7D7DE978" w14:textId="77777777" w:rsidR="00FB4EED" w:rsidRPr="00572204" w:rsidRDefault="00FB4EED" w:rsidP="007E04C3">
      <w:pPr>
        <w:spacing w:after="0" w:line="240" w:lineRule="auto"/>
        <w:rPr>
          <w:rFonts w:ascii="Arial" w:hAnsi="Arial" w:cs="Arial"/>
          <w:color w:val="auto"/>
          <w:sz w:val="20"/>
        </w:rPr>
      </w:pPr>
    </w:p>
    <w:p w14:paraId="621C8907" w14:textId="77777777" w:rsidR="00FB4EED" w:rsidRPr="00572204" w:rsidRDefault="00FB4EED" w:rsidP="007E04C3">
      <w:pPr>
        <w:spacing w:after="0" w:line="240" w:lineRule="auto"/>
        <w:rPr>
          <w:rFonts w:ascii="Arial" w:hAnsi="Arial" w:cs="Arial"/>
          <w:color w:val="auto"/>
          <w:sz w:val="20"/>
        </w:rPr>
      </w:pPr>
    </w:p>
    <w:p w14:paraId="5287A15D" w14:textId="77777777" w:rsidR="00FB4EED" w:rsidRPr="00572204" w:rsidRDefault="00FB4EED" w:rsidP="007E04C3">
      <w:pPr>
        <w:spacing w:after="0" w:line="240" w:lineRule="auto"/>
        <w:rPr>
          <w:rFonts w:ascii="Arial" w:hAnsi="Arial" w:cs="Arial"/>
          <w:color w:val="auto"/>
          <w:sz w:val="20"/>
        </w:rPr>
      </w:pPr>
    </w:p>
    <w:p w14:paraId="7CE1E4D8" w14:textId="77777777" w:rsidR="00FB4EED" w:rsidRPr="00572204" w:rsidRDefault="00FB4EED" w:rsidP="007E04C3">
      <w:pPr>
        <w:spacing w:after="0" w:line="240" w:lineRule="auto"/>
        <w:rPr>
          <w:rFonts w:ascii="Arial" w:hAnsi="Arial" w:cs="Arial"/>
          <w:color w:val="auto"/>
          <w:sz w:val="20"/>
        </w:rPr>
      </w:pPr>
    </w:p>
    <w:p w14:paraId="22E45DA6" w14:textId="77777777" w:rsidR="00FB4EED" w:rsidRPr="00572204" w:rsidRDefault="00FB4EED" w:rsidP="007E04C3">
      <w:pPr>
        <w:spacing w:after="0" w:line="240" w:lineRule="auto"/>
        <w:rPr>
          <w:rFonts w:ascii="Arial" w:hAnsi="Arial" w:cs="Arial"/>
          <w:color w:val="auto"/>
          <w:sz w:val="20"/>
        </w:rPr>
      </w:pPr>
    </w:p>
    <w:p w14:paraId="7205A35D" w14:textId="77777777" w:rsidR="00FB4EED" w:rsidRPr="00572204" w:rsidRDefault="00FB4EED" w:rsidP="007E04C3">
      <w:pPr>
        <w:spacing w:after="0" w:line="240" w:lineRule="auto"/>
        <w:rPr>
          <w:rFonts w:ascii="Arial" w:hAnsi="Arial" w:cs="Arial"/>
          <w:color w:val="auto"/>
          <w:sz w:val="20"/>
        </w:rPr>
      </w:pPr>
    </w:p>
    <w:p w14:paraId="3D441BB3" w14:textId="77777777" w:rsidR="00FB4EED" w:rsidRPr="00572204" w:rsidRDefault="00FB4EED" w:rsidP="007E04C3">
      <w:pPr>
        <w:spacing w:after="0" w:line="240" w:lineRule="auto"/>
        <w:rPr>
          <w:rFonts w:ascii="Arial" w:hAnsi="Arial" w:cs="Arial"/>
          <w:color w:val="auto"/>
          <w:sz w:val="20"/>
        </w:rPr>
      </w:pPr>
    </w:p>
    <w:p w14:paraId="5FFE4E0E" w14:textId="77777777" w:rsidR="00FB4EED" w:rsidRPr="00572204" w:rsidRDefault="00FB4EED" w:rsidP="007E04C3">
      <w:pPr>
        <w:spacing w:after="0" w:line="240" w:lineRule="auto"/>
        <w:rPr>
          <w:rFonts w:ascii="Arial" w:hAnsi="Arial" w:cs="Arial"/>
          <w:color w:val="auto"/>
          <w:sz w:val="20"/>
        </w:rPr>
      </w:pPr>
    </w:p>
    <w:p w14:paraId="7C8E46EF" w14:textId="77777777" w:rsidR="00FB4EED" w:rsidRPr="00572204" w:rsidRDefault="00FB4EED" w:rsidP="003C1553">
      <w:pPr>
        <w:spacing w:after="0" w:line="240" w:lineRule="auto"/>
        <w:rPr>
          <w:rFonts w:ascii="Arial" w:hAnsi="Arial" w:cs="Arial"/>
          <w:color w:val="auto"/>
          <w:sz w:val="20"/>
        </w:rPr>
      </w:pPr>
    </w:p>
    <w:p w14:paraId="46FCA647" w14:textId="77777777" w:rsidR="00FB4EED" w:rsidRPr="00572204" w:rsidRDefault="00FB4EED" w:rsidP="003C1553">
      <w:pPr>
        <w:spacing w:after="0" w:line="240" w:lineRule="auto"/>
        <w:rPr>
          <w:rFonts w:ascii="Arial" w:hAnsi="Arial" w:cs="Arial"/>
          <w:color w:val="auto"/>
          <w:sz w:val="20"/>
        </w:rPr>
      </w:pPr>
    </w:p>
    <w:p w14:paraId="0B8C9E83" w14:textId="77777777" w:rsidR="00FB4EED" w:rsidRPr="00572204" w:rsidRDefault="00FB4EED" w:rsidP="003C1553">
      <w:pPr>
        <w:spacing w:after="0" w:line="240" w:lineRule="auto"/>
        <w:rPr>
          <w:rFonts w:ascii="Arial" w:hAnsi="Arial" w:cs="Arial"/>
          <w:color w:val="auto"/>
          <w:sz w:val="20"/>
        </w:rPr>
      </w:pPr>
    </w:p>
    <w:p w14:paraId="0543DAD2" w14:textId="77777777" w:rsidR="00FB4EED" w:rsidRPr="00572204" w:rsidRDefault="00FB4EED" w:rsidP="003C1553">
      <w:pPr>
        <w:spacing w:after="0" w:line="240" w:lineRule="auto"/>
        <w:rPr>
          <w:rFonts w:ascii="Arial" w:hAnsi="Arial" w:cs="Arial"/>
          <w:color w:val="auto"/>
          <w:sz w:val="20"/>
        </w:rPr>
      </w:pPr>
    </w:p>
    <w:p w14:paraId="66745508" w14:textId="77777777" w:rsidR="00FB4EED" w:rsidRPr="00572204" w:rsidRDefault="00FB4EED" w:rsidP="003C1553">
      <w:pPr>
        <w:spacing w:after="0" w:line="240" w:lineRule="auto"/>
        <w:rPr>
          <w:rFonts w:ascii="Arial" w:hAnsi="Arial" w:cs="Arial"/>
          <w:color w:val="auto"/>
          <w:sz w:val="20"/>
        </w:rPr>
      </w:pPr>
    </w:p>
    <w:p w14:paraId="474865D9" w14:textId="77777777" w:rsidR="00FB4EED" w:rsidRPr="00572204" w:rsidRDefault="00FB4EED" w:rsidP="003C1553">
      <w:pPr>
        <w:spacing w:after="0" w:line="240" w:lineRule="auto"/>
        <w:rPr>
          <w:rFonts w:ascii="Arial" w:hAnsi="Arial" w:cs="Arial"/>
          <w:color w:val="auto"/>
          <w:sz w:val="20"/>
        </w:rPr>
      </w:pPr>
    </w:p>
    <w:p w14:paraId="7B79D11A" w14:textId="77777777" w:rsidR="00FB4EED" w:rsidRPr="00572204" w:rsidRDefault="00FB4EED" w:rsidP="003C1553">
      <w:pPr>
        <w:spacing w:after="0" w:line="240" w:lineRule="auto"/>
        <w:rPr>
          <w:rFonts w:ascii="Arial" w:hAnsi="Arial" w:cs="Arial"/>
          <w:color w:val="auto"/>
          <w:sz w:val="20"/>
        </w:rPr>
      </w:pPr>
    </w:p>
    <w:p w14:paraId="42D180B5" w14:textId="77777777" w:rsidR="00FB4EED" w:rsidRPr="00572204" w:rsidRDefault="00FB4EED" w:rsidP="003C1553">
      <w:pPr>
        <w:spacing w:after="0" w:line="240" w:lineRule="auto"/>
        <w:rPr>
          <w:rFonts w:ascii="Arial" w:hAnsi="Arial" w:cs="Arial"/>
          <w:color w:val="auto"/>
          <w:sz w:val="20"/>
        </w:rPr>
      </w:pPr>
    </w:p>
    <w:p w14:paraId="09D32B70" w14:textId="77777777" w:rsidR="00FB4EED" w:rsidRPr="00572204" w:rsidRDefault="00FB4EED" w:rsidP="003C1553">
      <w:pPr>
        <w:spacing w:after="0" w:line="240" w:lineRule="auto"/>
        <w:rPr>
          <w:rFonts w:ascii="Arial" w:hAnsi="Arial" w:cs="Arial"/>
          <w:color w:val="auto"/>
          <w:sz w:val="20"/>
        </w:rPr>
      </w:pPr>
    </w:p>
    <w:p w14:paraId="07722F4C" w14:textId="77777777" w:rsidR="00FB4EED" w:rsidRPr="00572204" w:rsidRDefault="00FB4EED" w:rsidP="003C1553">
      <w:pPr>
        <w:spacing w:after="0" w:line="240" w:lineRule="auto"/>
        <w:rPr>
          <w:rFonts w:ascii="Arial" w:hAnsi="Arial" w:cs="Arial"/>
          <w:color w:val="auto"/>
          <w:sz w:val="20"/>
        </w:rPr>
      </w:pPr>
    </w:p>
    <w:p w14:paraId="3B526E26" w14:textId="77777777" w:rsidR="00FB4EED" w:rsidRPr="00572204" w:rsidRDefault="00FB4EED" w:rsidP="003C1553">
      <w:pPr>
        <w:spacing w:after="0" w:line="240" w:lineRule="auto"/>
        <w:rPr>
          <w:rFonts w:ascii="Arial" w:hAnsi="Arial" w:cs="Arial"/>
          <w:color w:val="auto"/>
          <w:sz w:val="20"/>
        </w:rPr>
      </w:pPr>
    </w:p>
    <w:p w14:paraId="328F2752" w14:textId="77777777" w:rsidR="00FB4EED" w:rsidRPr="00572204" w:rsidRDefault="00FB4EED" w:rsidP="003C1553">
      <w:pPr>
        <w:spacing w:after="0" w:line="240" w:lineRule="auto"/>
        <w:rPr>
          <w:rFonts w:ascii="Arial" w:hAnsi="Arial" w:cs="Arial"/>
          <w:color w:val="auto"/>
          <w:sz w:val="20"/>
        </w:rPr>
      </w:pPr>
    </w:p>
    <w:p w14:paraId="18459338" w14:textId="77777777" w:rsidR="00FB4EED" w:rsidRPr="00572204" w:rsidRDefault="00FB4EED" w:rsidP="003C1553">
      <w:pPr>
        <w:spacing w:after="0" w:line="240" w:lineRule="auto"/>
        <w:rPr>
          <w:rFonts w:ascii="Arial" w:hAnsi="Arial" w:cs="Arial"/>
          <w:color w:val="auto"/>
          <w:sz w:val="20"/>
        </w:rPr>
      </w:pPr>
    </w:p>
    <w:tbl>
      <w:tblPr>
        <w:tblStyle w:val="Tabladecuadrcula1clara-nfasis51"/>
        <w:tblpPr w:leftFromText="141" w:rightFromText="141" w:vertAnchor="page" w:horzAnchor="margin" w:tblpY="1200"/>
        <w:tblW w:w="906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67"/>
      </w:tblGrid>
      <w:tr w:rsidR="001A7CD0" w:rsidRPr="00572204" w14:paraId="00F8FF8A" w14:textId="77777777" w:rsidTr="001A7CD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3D7307A4" w14:textId="77777777" w:rsidR="001A7CD0" w:rsidRPr="00572204" w:rsidRDefault="001A7CD0" w:rsidP="001A7CD0">
            <w:pPr>
              <w:jc w:val="both"/>
              <w:rPr>
                <w:rFonts w:ascii="Arial" w:hAnsi="Arial" w:cs="Arial"/>
                <w:color w:val="FF0000"/>
                <w:sz w:val="18"/>
                <w:szCs w:val="18"/>
              </w:rPr>
            </w:pPr>
            <w:r w:rsidRPr="00572204">
              <w:rPr>
                <w:rFonts w:ascii="Arial" w:hAnsi="Arial" w:cs="Arial"/>
                <w:color w:val="FF0000"/>
                <w:sz w:val="18"/>
                <w:szCs w:val="18"/>
              </w:rPr>
              <w:lastRenderedPageBreak/>
              <w:t>Advertencia</w:t>
            </w:r>
          </w:p>
        </w:tc>
      </w:tr>
      <w:tr w:rsidR="001A7CD0" w:rsidRPr="00572204" w14:paraId="43ACE380" w14:textId="77777777" w:rsidTr="001A7CD0">
        <w:trPr>
          <w:trHeight w:val="138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6B700641" w14:textId="77777777" w:rsidR="001A7CD0" w:rsidRPr="00572204" w:rsidRDefault="001A7CD0" w:rsidP="00234D34">
            <w:pPr>
              <w:widowControl w:val="0"/>
              <w:spacing w:after="0"/>
              <w:ind w:left="34"/>
              <w:jc w:val="both"/>
              <w:rPr>
                <w:rFonts w:ascii="Arial" w:hAnsi="Arial" w:cs="Arial"/>
                <w:color w:val="FF0000"/>
                <w:sz w:val="18"/>
                <w:szCs w:val="18"/>
              </w:rPr>
            </w:pPr>
            <w:r w:rsidRPr="00572204">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7114E41E" w14:textId="530F4850" w:rsidR="5C15E078" w:rsidRPr="00572204" w:rsidRDefault="5C15E078" w:rsidP="5C15E078">
      <w:pPr>
        <w:spacing w:after="0" w:line="240" w:lineRule="auto"/>
        <w:rPr>
          <w:rFonts w:ascii="Arial" w:hAnsi="Arial" w:cs="Arial"/>
          <w:color w:val="auto"/>
          <w:sz w:val="20"/>
        </w:rPr>
      </w:pPr>
    </w:p>
    <w:p w14:paraId="00C4FBBD" w14:textId="77777777" w:rsidR="00E5447C" w:rsidRPr="00572204" w:rsidRDefault="00E5447C" w:rsidP="00E5447C">
      <w:pPr>
        <w:spacing w:after="0" w:line="240" w:lineRule="auto"/>
        <w:jc w:val="center"/>
        <w:rPr>
          <w:rFonts w:ascii="Arial" w:hAnsi="Arial" w:cs="Arial"/>
          <w:b/>
          <w:bCs/>
          <w:color w:val="auto"/>
          <w:sz w:val="20"/>
        </w:rPr>
      </w:pPr>
      <w:r w:rsidRPr="00572204">
        <w:rPr>
          <w:rFonts w:ascii="Arial" w:hAnsi="Arial" w:cs="Arial"/>
          <w:b/>
          <w:bCs/>
          <w:color w:val="auto"/>
          <w:sz w:val="20"/>
        </w:rPr>
        <w:t>ANEXO Nº 5</w:t>
      </w:r>
      <w:r w:rsidRPr="00572204">
        <w:rPr>
          <w:rStyle w:val="Refdenotaalpie"/>
          <w:rFonts w:ascii="Arial" w:hAnsi="Arial" w:cs="Arial"/>
          <w:b/>
          <w:bCs/>
          <w:color w:val="auto"/>
          <w:sz w:val="20"/>
        </w:rPr>
        <w:footnoteReference w:id="41"/>
      </w:r>
    </w:p>
    <w:p w14:paraId="77226895" w14:textId="77777777" w:rsidR="00FF36D0" w:rsidRPr="00572204" w:rsidRDefault="00FF36D0" w:rsidP="00FF36D0">
      <w:pPr>
        <w:widowControl w:val="0"/>
        <w:spacing w:after="0" w:line="240" w:lineRule="auto"/>
        <w:ind w:left="360"/>
        <w:contextualSpacing/>
        <w:jc w:val="center"/>
        <w:rPr>
          <w:rFonts w:ascii="Arial" w:eastAsia="Arial" w:hAnsi="Arial" w:cs="Arial"/>
          <w:b/>
        </w:rPr>
      </w:pPr>
    </w:p>
    <w:p w14:paraId="7E130493" w14:textId="77777777" w:rsidR="00FF36D0" w:rsidRPr="00572204" w:rsidRDefault="00FF36D0" w:rsidP="00FF36D0">
      <w:pPr>
        <w:widowControl w:val="0"/>
        <w:spacing w:after="0" w:line="240" w:lineRule="auto"/>
        <w:ind w:left="360"/>
        <w:contextualSpacing/>
        <w:jc w:val="center"/>
        <w:rPr>
          <w:rFonts w:ascii="Arial" w:eastAsia="Arial" w:hAnsi="Arial" w:cs="Arial"/>
          <w:b/>
          <w:sz w:val="20"/>
        </w:rPr>
      </w:pPr>
      <w:r w:rsidRPr="00572204">
        <w:rPr>
          <w:rFonts w:ascii="Arial" w:eastAsia="Arial" w:hAnsi="Arial" w:cs="Arial"/>
          <w:b/>
          <w:sz w:val="20"/>
        </w:rPr>
        <w:t>DECLARACIÓN JURADA DE DESAFECTACIÓN DE IMPEDIMENTO – PERSONA JURÍDICA</w:t>
      </w:r>
    </w:p>
    <w:p w14:paraId="36E68C26" w14:textId="77777777" w:rsidR="00E5447C" w:rsidRPr="00572204" w:rsidRDefault="00E5447C" w:rsidP="003C1553">
      <w:pPr>
        <w:widowControl w:val="0"/>
        <w:autoSpaceDE w:val="0"/>
        <w:autoSpaceDN w:val="0"/>
        <w:adjustRightInd w:val="0"/>
        <w:spacing w:after="0" w:line="240" w:lineRule="auto"/>
        <w:jc w:val="center"/>
        <w:rPr>
          <w:rFonts w:ascii="Arial" w:hAnsi="Arial" w:cs="Arial"/>
          <w:b/>
          <w:bCs/>
          <w:color w:val="auto"/>
          <w:sz w:val="24"/>
          <w:szCs w:val="24"/>
        </w:rPr>
      </w:pPr>
    </w:p>
    <w:p w14:paraId="67C8C5E3" w14:textId="77777777" w:rsidR="00DF4C3F" w:rsidRPr="00572204" w:rsidRDefault="00DF4C3F" w:rsidP="00DF4C3F">
      <w:pPr>
        <w:widowControl w:val="0"/>
        <w:spacing w:after="0" w:line="240" w:lineRule="auto"/>
        <w:jc w:val="both"/>
        <w:rPr>
          <w:rFonts w:ascii="Arial" w:hAnsi="Arial" w:cs="Arial"/>
          <w:sz w:val="20"/>
        </w:rPr>
      </w:pPr>
      <w:r w:rsidRPr="00572204">
        <w:rPr>
          <w:rFonts w:ascii="Arial" w:hAnsi="Arial" w:cs="Arial"/>
          <w:sz w:val="20"/>
        </w:rPr>
        <w:t>Señor</w:t>
      </w:r>
    </w:p>
    <w:p w14:paraId="1C5C88B5" w14:textId="77777777" w:rsidR="00DF4C3F" w:rsidRPr="00572204" w:rsidRDefault="00DF4C3F" w:rsidP="00DF4C3F">
      <w:pPr>
        <w:widowControl w:val="0"/>
        <w:spacing w:after="0" w:line="240" w:lineRule="auto"/>
        <w:jc w:val="both"/>
        <w:rPr>
          <w:rFonts w:ascii="Arial" w:hAnsi="Arial" w:cs="Arial"/>
          <w:sz w:val="20"/>
        </w:rPr>
      </w:pPr>
      <w:r w:rsidRPr="00572204">
        <w:rPr>
          <w:rFonts w:ascii="Arial" w:hAnsi="Arial" w:cs="Arial"/>
          <w:b/>
          <w:bCs/>
          <w:sz w:val="20"/>
        </w:rPr>
        <w:t>OFICIAL DE COMPRA</w:t>
      </w:r>
    </w:p>
    <w:p w14:paraId="24F5492B" w14:textId="77777777" w:rsidR="00DF4C3F" w:rsidRPr="00572204" w:rsidRDefault="00DF4C3F" w:rsidP="00DF4C3F">
      <w:pPr>
        <w:widowControl w:val="0"/>
        <w:spacing w:after="0" w:line="240" w:lineRule="auto"/>
        <w:jc w:val="both"/>
        <w:rPr>
          <w:rFonts w:ascii="Arial" w:hAnsi="Arial" w:cs="Arial"/>
          <w:b/>
          <w:sz w:val="20"/>
        </w:rPr>
      </w:pPr>
      <w:r w:rsidRPr="00572204">
        <w:rPr>
          <w:rFonts w:ascii="Arial" w:hAnsi="Arial" w:cs="Arial"/>
          <w:b/>
          <w:sz w:val="20"/>
        </w:rPr>
        <w:t xml:space="preserve">SUBASTA INVERSA ELECTRÓNICA Nº </w:t>
      </w:r>
      <w:r w:rsidRPr="00572204">
        <w:rPr>
          <w:rFonts w:ascii="Arial" w:hAnsi="Arial" w:cs="Arial"/>
          <w:bCs/>
          <w:sz w:val="20"/>
        </w:rPr>
        <w:t>[</w:t>
      </w:r>
      <w:r w:rsidRPr="00572204">
        <w:rPr>
          <w:rFonts w:ascii="Arial" w:hAnsi="Arial" w:cs="Arial"/>
          <w:b/>
          <w:sz w:val="20"/>
          <w:u w:val="single"/>
        </w:rPr>
        <w:t>CONSIGNAR NOMENCLATURA DEL PROCEDIMIENTO DE SELECCIÓN]</w:t>
      </w:r>
    </w:p>
    <w:p w14:paraId="7104C00C" w14:textId="56A3C981" w:rsidR="00DF4C3F" w:rsidRPr="00572204" w:rsidRDefault="00DF4C3F" w:rsidP="00DF4C3F">
      <w:pPr>
        <w:widowControl w:val="0"/>
        <w:spacing w:after="0" w:line="240" w:lineRule="auto"/>
        <w:jc w:val="both"/>
        <w:rPr>
          <w:rFonts w:ascii="Arial" w:hAnsi="Arial" w:cs="Arial"/>
          <w:sz w:val="20"/>
        </w:rPr>
      </w:pPr>
      <w:r w:rsidRPr="00572204">
        <w:rPr>
          <w:rFonts w:ascii="Arial" w:hAnsi="Arial" w:cs="Arial"/>
          <w:sz w:val="20"/>
        </w:rPr>
        <w:t xml:space="preserve">Presente. </w:t>
      </w:r>
      <w:r w:rsidR="002053DB" w:rsidRPr="00572204">
        <w:rPr>
          <w:rFonts w:ascii="Arial" w:hAnsi="Arial" w:cs="Arial"/>
          <w:sz w:val="20"/>
        </w:rPr>
        <w:t>–</w:t>
      </w:r>
    </w:p>
    <w:p w14:paraId="0D3FFEAC" w14:textId="77777777" w:rsidR="002053DB" w:rsidRPr="00572204" w:rsidRDefault="002053DB" w:rsidP="00DF4C3F">
      <w:pPr>
        <w:widowControl w:val="0"/>
        <w:spacing w:after="0" w:line="240" w:lineRule="auto"/>
        <w:jc w:val="both"/>
        <w:rPr>
          <w:rFonts w:ascii="Arial" w:hAnsi="Arial" w:cs="Arial"/>
          <w:sz w:val="20"/>
        </w:rPr>
      </w:pPr>
    </w:p>
    <w:p w14:paraId="031A6D58" w14:textId="2782AEA3" w:rsidR="002053DB" w:rsidRPr="00572204" w:rsidRDefault="002053DB" w:rsidP="002053DB">
      <w:pPr>
        <w:jc w:val="both"/>
        <w:rPr>
          <w:rFonts w:ascii="Arial" w:eastAsia="Arial" w:hAnsi="Arial" w:cs="Arial"/>
          <w:sz w:val="20"/>
        </w:rPr>
      </w:pPr>
      <w:r w:rsidRPr="00572204">
        <w:rPr>
          <w:rFonts w:ascii="Arial" w:eastAsia="Arial" w:hAnsi="Arial" w:cs="Arial"/>
          <w:sz w:val="20"/>
        </w:rPr>
        <w:t xml:space="preserve">El que suscribe, </w:t>
      </w:r>
      <w:r w:rsidRPr="00572204">
        <w:rPr>
          <w:rFonts w:ascii="Arial" w:eastAsia="Arial" w:hAnsi="Arial" w:cs="Arial"/>
          <w:b/>
          <w:bCs/>
          <w:sz w:val="20"/>
        </w:rPr>
        <w:t>[</w:t>
      </w:r>
      <w:r w:rsidRPr="00572204">
        <w:rPr>
          <w:rFonts w:ascii="Arial" w:eastAsia="Arial" w:hAnsi="Arial" w:cs="Arial"/>
          <w:b/>
          <w:bCs/>
          <w:sz w:val="20"/>
          <w:u w:val="single"/>
        </w:rPr>
        <w:t>CONSIGNAR NOMBRE(S) Y APELLIDOS COMPLETOS</w:t>
      </w:r>
      <w:r w:rsidRPr="00572204">
        <w:rPr>
          <w:rFonts w:ascii="Arial" w:eastAsia="Arial" w:hAnsi="Arial" w:cs="Arial"/>
          <w:b/>
          <w:bCs/>
          <w:sz w:val="20"/>
        </w:rPr>
        <w:t>]</w:t>
      </w:r>
      <w:r w:rsidRPr="00572204">
        <w:rPr>
          <w:rFonts w:ascii="Arial" w:eastAsia="Arial" w:hAnsi="Arial" w:cs="Arial"/>
          <w:sz w:val="20"/>
        </w:rPr>
        <w:t xml:space="preserve">, representante legal de </w:t>
      </w:r>
      <w:r w:rsidRPr="00572204">
        <w:rPr>
          <w:rFonts w:ascii="Arial" w:eastAsia="Arial" w:hAnsi="Arial" w:cs="Arial"/>
          <w:b/>
          <w:bCs/>
          <w:sz w:val="20"/>
        </w:rPr>
        <w:t>[</w:t>
      </w:r>
      <w:r w:rsidRPr="00572204">
        <w:rPr>
          <w:rFonts w:ascii="Arial" w:eastAsia="Arial" w:hAnsi="Arial" w:cs="Arial"/>
          <w:b/>
          <w:bCs/>
          <w:sz w:val="20"/>
          <w:u w:val="single"/>
        </w:rPr>
        <w:t>CONSIGNAR PERSONA JURÍDICA</w:t>
      </w:r>
      <w:r w:rsidRPr="00572204">
        <w:rPr>
          <w:rFonts w:ascii="Arial" w:eastAsia="Arial" w:hAnsi="Arial" w:cs="Arial"/>
          <w:b/>
          <w:bCs/>
          <w:sz w:val="20"/>
        </w:rPr>
        <w:t>]</w:t>
      </w:r>
      <w:r w:rsidRPr="00572204">
        <w:rPr>
          <w:rFonts w:ascii="Arial" w:eastAsia="Arial" w:hAnsi="Arial" w:cs="Arial"/>
          <w:sz w:val="20"/>
        </w:rPr>
        <w:t>, identificado con [</w:t>
      </w:r>
      <w:r w:rsidRPr="00572204">
        <w:rPr>
          <w:rFonts w:ascii="Arial" w:eastAsia="Arial" w:hAnsi="Arial" w:cs="Arial"/>
          <w:b/>
          <w:bCs/>
          <w:sz w:val="20"/>
          <w:u w:val="single"/>
        </w:rPr>
        <w:t>CONSIGNAR TIPO DE DOCUMENTO DE IDENTIDAD</w:t>
      </w:r>
      <w:r w:rsidRPr="00572204">
        <w:rPr>
          <w:rFonts w:ascii="Arial" w:eastAsia="Arial" w:hAnsi="Arial" w:cs="Arial"/>
          <w:sz w:val="20"/>
        </w:rPr>
        <w:t>] N° [</w:t>
      </w:r>
      <w:r w:rsidRPr="00572204">
        <w:rPr>
          <w:rFonts w:ascii="Arial" w:eastAsia="Arial" w:hAnsi="Arial" w:cs="Arial"/>
          <w:b/>
          <w:bCs/>
          <w:sz w:val="20"/>
          <w:u w:val="single"/>
        </w:rPr>
        <w:t>CONSIGNAR NÚMERO DE DOCUMENTO DE IDENTIDAD</w:t>
      </w:r>
      <w:r w:rsidRPr="00572204">
        <w:rPr>
          <w:rFonts w:ascii="Arial" w:eastAsia="Arial" w:hAnsi="Arial" w:cs="Arial"/>
          <w:sz w:val="20"/>
        </w:rPr>
        <w:t xml:space="preserve">], con poder inscrito en la Sede Registral </w:t>
      </w:r>
      <w:r w:rsidRPr="00572204">
        <w:rPr>
          <w:rFonts w:ascii="Arial" w:eastAsia="Arial" w:hAnsi="Arial" w:cs="Arial"/>
          <w:b/>
          <w:bCs/>
          <w:sz w:val="20"/>
        </w:rPr>
        <w:t>[</w:t>
      </w:r>
      <w:r w:rsidRPr="00572204">
        <w:rPr>
          <w:rFonts w:ascii="Arial" w:eastAsia="Arial" w:hAnsi="Arial" w:cs="Arial"/>
          <w:b/>
          <w:bCs/>
          <w:sz w:val="20"/>
          <w:u w:val="single"/>
        </w:rPr>
        <w:t>CONSIGNAR</w:t>
      </w:r>
      <w:r w:rsidRPr="00572204">
        <w:rPr>
          <w:rFonts w:ascii="Arial" w:eastAsia="Arial" w:hAnsi="Arial" w:cs="Arial"/>
          <w:b/>
          <w:bCs/>
          <w:sz w:val="20"/>
        </w:rPr>
        <w:t>]</w:t>
      </w:r>
      <w:r w:rsidRPr="00572204">
        <w:rPr>
          <w:rFonts w:ascii="Arial" w:eastAsia="Arial" w:hAnsi="Arial" w:cs="Arial"/>
          <w:sz w:val="20"/>
        </w:rPr>
        <w:t xml:space="preserve"> en la Partida Registral</w:t>
      </w:r>
      <w:r w:rsidRPr="00572204">
        <w:t xml:space="preserve"> </w:t>
      </w:r>
      <w:r w:rsidRPr="00572204">
        <w:rPr>
          <w:rFonts w:ascii="Arial" w:eastAsia="Arial" w:hAnsi="Arial" w:cs="Arial"/>
          <w:sz w:val="20"/>
        </w:rPr>
        <w:t xml:space="preserve">Nº </w:t>
      </w:r>
      <w:r w:rsidRPr="00572204">
        <w:rPr>
          <w:rFonts w:ascii="Arial" w:eastAsia="Arial" w:hAnsi="Arial" w:cs="Arial"/>
          <w:b/>
          <w:bCs/>
          <w:sz w:val="20"/>
        </w:rPr>
        <w:t>[</w:t>
      </w:r>
      <w:r w:rsidRPr="00572204">
        <w:rPr>
          <w:rFonts w:ascii="Arial" w:eastAsia="Arial" w:hAnsi="Arial" w:cs="Arial"/>
          <w:b/>
          <w:bCs/>
          <w:sz w:val="20"/>
          <w:u w:val="single"/>
        </w:rPr>
        <w:t>CONSIGNAR</w:t>
      </w:r>
      <w:r w:rsidRPr="00572204">
        <w:rPr>
          <w:rFonts w:ascii="Arial" w:eastAsia="Arial" w:hAnsi="Arial" w:cs="Arial"/>
          <w:sz w:val="20"/>
        </w:rPr>
        <w:t>] Asiento Nº [</w:t>
      </w:r>
      <w:r w:rsidRPr="00572204">
        <w:rPr>
          <w:rFonts w:ascii="Arial" w:eastAsia="Arial" w:hAnsi="Arial" w:cs="Arial"/>
          <w:b/>
          <w:bCs/>
          <w:sz w:val="20"/>
        </w:rPr>
        <w:t>CONSIGNAR</w:t>
      </w:r>
      <w:r w:rsidRPr="00572204">
        <w:rPr>
          <w:rFonts w:ascii="Arial" w:eastAsia="Arial" w:hAnsi="Arial" w:cs="Arial"/>
          <w:sz w:val="20"/>
        </w:rPr>
        <w:t xml:space="preserve">], </w:t>
      </w:r>
      <w:r w:rsidRPr="00572204">
        <w:rPr>
          <w:rFonts w:ascii="Arial" w:eastAsia="Arial" w:hAnsi="Arial" w:cs="Arial"/>
          <w:b/>
          <w:bCs/>
          <w:sz w:val="20"/>
          <w:u w:val="single"/>
        </w:rPr>
        <w:t>declaro que [CONSIGNAR EL/LOS MIEMBRO(S) DEL CONSEJO DIRECTIVO, EN CASO DE PERSONA JURÍDICA SIN FINES DE LUCRO; O EL/LOS ACCIONISTAS/PARTICIPACIONISTAS</w:t>
      </w:r>
      <w:r w:rsidRPr="00572204">
        <w:rPr>
          <w:rStyle w:val="Refdenotaalpie"/>
          <w:rFonts w:ascii="Arial" w:eastAsia="Arial" w:hAnsi="Arial" w:cs="Arial"/>
          <w:b/>
          <w:bCs/>
          <w:sz w:val="20"/>
          <w:u w:val="single"/>
        </w:rPr>
        <w:footnoteReference w:id="42"/>
      </w:r>
      <w:r w:rsidRPr="00572204">
        <w:rPr>
          <w:rFonts w:ascii="Arial" w:eastAsia="Arial" w:hAnsi="Arial" w:cs="Arial"/>
          <w:b/>
          <w:bCs/>
          <w:sz w:val="20"/>
          <w:u w:val="single"/>
        </w:rPr>
        <w:t xml:space="preserve"> O MIEMBROS DE LOS ÓRGANOS DE ADMINISTRACIÓN, APODERADOS</w:t>
      </w:r>
      <w:r w:rsidRPr="00572204">
        <w:rPr>
          <w:rStyle w:val="Refdenotaalpie"/>
          <w:rFonts w:ascii="Arial" w:eastAsia="Arial" w:hAnsi="Arial" w:cs="Arial"/>
          <w:b/>
          <w:bCs/>
          <w:sz w:val="20"/>
          <w:u w:val="single"/>
        </w:rPr>
        <w:footnoteReference w:id="43"/>
      </w:r>
      <w:r w:rsidRPr="00572204">
        <w:rPr>
          <w:rFonts w:ascii="Arial" w:eastAsia="Arial" w:hAnsi="Arial" w:cs="Arial"/>
          <w:b/>
          <w:bCs/>
          <w:sz w:val="20"/>
          <w:u w:val="single"/>
        </w:rPr>
        <w:t xml:space="preserve"> O REPRESENTANTES LEGALES</w:t>
      </w:r>
      <w:r w:rsidRPr="00572204">
        <w:rPr>
          <w:rStyle w:val="Refdenotaalpie"/>
          <w:rFonts w:ascii="Arial" w:eastAsia="Arial" w:hAnsi="Arial" w:cs="Arial"/>
          <w:b/>
          <w:bCs/>
          <w:sz w:val="20"/>
          <w:u w:val="single"/>
        </w:rPr>
        <w:footnoteReference w:id="44"/>
      </w:r>
      <w:r w:rsidRPr="00572204">
        <w:rPr>
          <w:rFonts w:ascii="Arial" w:eastAsia="Arial" w:hAnsi="Arial" w:cs="Arial"/>
          <w:b/>
          <w:bCs/>
          <w:sz w:val="20"/>
          <w:u w:val="single"/>
        </w:rPr>
        <w:t>, EN CASO DE PERSONA JURÍDICA CON FINES DE LUCRO; SEGÚN CORRESPONDA] tienen los siguientes parientes</w:t>
      </w:r>
      <w:r w:rsidRPr="00572204">
        <w:rPr>
          <w:rFonts w:ascii="Arial" w:eastAsia="Arial" w:hAnsi="Arial" w:cs="Arial"/>
          <w:b/>
          <w:bCs/>
          <w:sz w:val="20"/>
          <w:u w:val="single"/>
          <w:vertAlign w:val="superscript"/>
        </w:rPr>
        <w:footnoteReference w:id="45"/>
      </w:r>
      <w:r w:rsidRPr="00572204">
        <w:rPr>
          <w:rFonts w:ascii="Arial" w:eastAsia="Arial" w:hAnsi="Arial" w:cs="Arial"/>
          <w:b/>
          <w:bCs/>
          <w:sz w:val="20"/>
          <w:u w:val="single"/>
        </w:rPr>
        <w:t>, respecto de los cuales se configura el impedimento de carácter personal</w:t>
      </w:r>
      <w:r w:rsidRPr="00572204">
        <w:rPr>
          <w:rFonts w:ascii="Arial" w:eastAsia="Arial" w:hAnsi="Arial" w:cs="Arial"/>
          <w:b/>
          <w:bCs/>
          <w:sz w:val="20"/>
          <w:u w:val="single"/>
          <w:vertAlign w:val="superscript"/>
        </w:rPr>
        <w:footnoteReference w:id="46"/>
      </w:r>
      <w:r w:rsidRPr="00572204">
        <w:rPr>
          <w:rFonts w:ascii="Arial" w:eastAsia="Arial" w:hAnsi="Arial" w:cs="Arial"/>
          <w:b/>
          <w:bCs/>
          <w:sz w:val="20"/>
          <w:u w:val="single"/>
        </w:rPr>
        <w:t xml:space="preserve"> del inciso 1 del numeral 30.1 del artículo 30 de la Ley N° 32069, Ley General de Contrataciones Públicas</w:t>
      </w:r>
      <w:r w:rsidRPr="00572204">
        <w:rPr>
          <w:rFonts w:ascii="Arial" w:eastAsia="Arial" w:hAnsi="Arial" w:cs="Arial"/>
          <w:sz w:val="20"/>
        </w:rPr>
        <w:t>, de acuerdo a lo siguiente:</w:t>
      </w:r>
    </w:p>
    <w:p w14:paraId="1011175C" w14:textId="77777777" w:rsidR="002053DB" w:rsidRPr="00572204" w:rsidRDefault="002053DB" w:rsidP="002053DB">
      <w:pPr>
        <w:pStyle w:val="Prrafodelista"/>
        <w:numPr>
          <w:ilvl w:val="0"/>
          <w:numId w:val="85"/>
        </w:numPr>
        <w:spacing w:after="0" w:line="240" w:lineRule="auto"/>
        <w:jc w:val="both"/>
        <w:rPr>
          <w:rFonts w:ascii="Arial" w:eastAsia="Arial" w:hAnsi="Arial" w:cs="Arial"/>
          <w:sz w:val="20"/>
        </w:rPr>
      </w:pPr>
      <w:r w:rsidRPr="00572204">
        <w:rPr>
          <w:rFonts w:ascii="Arial" w:eastAsia="Arial" w:hAnsi="Arial" w:cs="Arial"/>
          <w:b/>
          <w:bCs/>
          <w:sz w:val="20"/>
        </w:rPr>
        <w:t>[</w:t>
      </w:r>
      <w:r w:rsidRPr="00572204">
        <w:rPr>
          <w:rFonts w:ascii="Arial" w:eastAsia="Arial" w:hAnsi="Arial" w:cs="Arial"/>
          <w:b/>
          <w:bCs/>
          <w:sz w:val="20"/>
          <w:u w:val="single"/>
        </w:rPr>
        <w:t>NOMBRE DEL PARIENTE 1</w:t>
      </w:r>
      <w:r w:rsidRPr="00572204">
        <w:rPr>
          <w:rFonts w:ascii="Arial" w:eastAsia="Arial" w:hAnsi="Arial" w:cs="Arial"/>
          <w:b/>
          <w:bCs/>
          <w:sz w:val="20"/>
        </w:rPr>
        <w:t>]</w:t>
      </w:r>
      <w:r w:rsidRPr="00572204">
        <w:rPr>
          <w:rFonts w:ascii="Arial" w:eastAsia="Arial" w:hAnsi="Arial" w:cs="Arial"/>
          <w:sz w:val="20"/>
        </w:rPr>
        <w:t>, identificado con [</w:t>
      </w:r>
      <w:r w:rsidRPr="00572204">
        <w:rPr>
          <w:rFonts w:ascii="Arial" w:eastAsia="Arial" w:hAnsi="Arial" w:cs="Arial"/>
          <w:b/>
          <w:bCs/>
          <w:sz w:val="20"/>
          <w:u w:val="single"/>
        </w:rPr>
        <w:t>CONSIGNAR TIPO DE DOCUMENTO DE IDENTIDAD</w:t>
      </w:r>
      <w:r w:rsidRPr="00572204">
        <w:rPr>
          <w:rFonts w:ascii="Arial" w:eastAsia="Arial" w:hAnsi="Arial" w:cs="Arial"/>
          <w:sz w:val="20"/>
        </w:rPr>
        <w:t>] N° [</w:t>
      </w:r>
      <w:r w:rsidRPr="00572204">
        <w:rPr>
          <w:rFonts w:ascii="Arial" w:eastAsia="Arial" w:hAnsi="Arial" w:cs="Arial"/>
          <w:b/>
          <w:bCs/>
          <w:sz w:val="20"/>
          <w:u w:val="single"/>
        </w:rPr>
        <w:t>CONSIGNAR NÚMERO DE DOCUMENTO DE IDENTIDAD</w:t>
      </w:r>
      <w:r w:rsidRPr="00572204">
        <w:rPr>
          <w:rFonts w:ascii="Arial" w:eastAsia="Arial" w:hAnsi="Arial" w:cs="Arial"/>
          <w:sz w:val="20"/>
        </w:rPr>
        <w:t xml:space="preserve">], quien ostenta el cargo de </w:t>
      </w:r>
      <w:r w:rsidRPr="00572204">
        <w:rPr>
          <w:rFonts w:ascii="Arial" w:eastAsia="Arial" w:hAnsi="Arial" w:cs="Arial"/>
          <w:b/>
          <w:bCs/>
          <w:sz w:val="20"/>
        </w:rPr>
        <w:t>[</w:t>
      </w:r>
      <w:r w:rsidRPr="00572204">
        <w:rPr>
          <w:rFonts w:ascii="Arial" w:eastAsia="Arial" w:hAnsi="Arial" w:cs="Arial"/>
          <w:b/>
          <w:bCs/>
          <w:sz w:val="20"/>
          <w:u w:val="single"/>
        </w:rPr>
        <w:t>CONSIGNAR LA DENOMINACIÓN DEL CARGO</w:t>
      </w:r>
      <w:r w:rsidRPr="00572204">
        <w:rPr>
          <w:rFonts w:ascii="Arial" w:eastAsia="Arial" w:hAnsi="Arial" w:cs="Arial"/>
          <w:b/>
          <w:bCs/>
          <w:sz w:val="20"/>
        </w:rPr>
        <w:t>]</w:t>
      </w:r>
      <w:r w:rsidRPr="00572204">
        <w:rPr>
          <w:rFonts w:ascii="Arial" w:eastAsia="Arial" w:hAnsi="Arial" w:cs="Arial"/>
          <w:sz w:val="20"/>
        </w:rPr>
        <w:t xml:space="preserve"> en la </w:t>
      </w:r>
      <w:r w:rsidRPr="00572204">
        <w:rPr>
          <w:rFonts w:ascii="Arial" w:eastAsia="Arial" w:hAnsi="Arial" w:cs="Arial"/>
          <w:b/>
          <w:bCs/>
          <w:sz w:val="20"/>
        </w:rPr>
        <w:t>[</w:t>
      </w:r>
      <w:r w:rsidRPr="00572204">
        <w:rPr>
          <w:rFonts w:ascii="Arial" w:eastAsia="Arial" w:hAnsi="Arial" w:cs="Arial"/>
          <w:b/>
          <w:bCs/>
          <w:sz w:val="20"/>
          <w:u w:val="single"/>
        </w:rPr>
        <w:t>CONSIGNAR LA ENTIDAD PÚBLICA</w:t>
      </w:r>
      <w:r w:rsidRPr="00572204">
        <w:rPr>
          <w:rFonts w:ascii="Arial" w:eastAsia="Arial" w:hAnsi="Arial" w:cs="Arial"/>
          <w:b/>
          <w:bCs/>
          <w:sz w:val="20"/>
        </w:rPr>
        <w:t>],</w:t>
      </w:r>
      <w:r w:rsidRPr="00572204">
        <w:rPr>
          <w:rFonts w:ascii="Arial" w:eastAsia="Arial" w:hAnsi="Arial" w:cs="Arial"/>
          <w:sz w:val="20"/>
        </w:rPr>
        <w:t xml:space="preserve"> que a la fecha de esta declaración cuenta con impedimento de carácter personal de Tipo </w:t>
      </w:r>
      <w:r w:rsidRPr="00572204">
        <w:rPr>
          <w:rFonts w:ascii="Arial" w:eastAsia="Arial" w:hAnsi="Arial" w:cs="Arial"/>
          <w:b/>
          <w:bCs/>
          <w:sz w:val="20"/>
        </w:rPr>
        <w:t>[</w:t>
      </w:r>
      <w:r w:rsidRPr="00572204">
        <w:rPr>
          <w:rFonts w:ascii="Arial" w:eastAsia="Arial" w:hAnsi="Arial" w:cs="Arial"/>
          <w:b/>
          <w:bCs/>
          <w:sz w:val="20"/>
          <w:u w:val="single"/>
        </w:rPr>
        <w:t>CONSIGNAR 1A, 1B, 1C, 1D, 1E, 1F, y 1G, SEGÚN CORRESPONDA</w:t>
      </w:r>
      <w:r w:rsidRPr="00572204">
        <w:rPr>
          <w:rFonts w:ascii="Arial" w:eastAsia="Arial" w:hAnsi="Arial" w:cs="Arial"/>
          <w:b/>
          <w:bCs/>
          <w:sz w:val="20"/>
        </w:rPr>
        <w:t>]</w:t>
      </w:r>
      <w:r w:rsidRPr="00572204">
        <w:rPr>
          <w:rFonts w:ascii="Arial" w:eastAsia="Arial" w:hAnsi="Arial" w:cs="Arial"/>
          <w:sz w:val="20"/>
        </w:rPr>
        <w:t>, de conformidad con el inciso 1 del numeral 30.1 del artículo 30 de la Ley N° 32069, Ley General de Contrataciones Públicas.</w:t>
      </w:r>
    </w:p>
    <w:p w14:paraId="7AB9DCFD" w14:textId="77777777" w:rsidR="002053DB" w:rsidRPr="00572204" w:rsidRDefault="002053DB" w:rsidP="002053DB">
      <w:pPr>
        <w:pStyle w:val="Prrafodelista"/>
        <w:ind w:left="770"/>
        <w:jc w:val="both"/>
        <w:rPr>
          <w:rFonts w:ascii="Arial" w:eastAsia="Arial" w:hAnsi="Arial" w:cs="Arial"/>
          <w:sz w:val="20"/>
        </w:rPr>
      </w:pPr>
    </w:p>
    <w:p w14:paraId="475FDB6F" w14:textId="77777777" w:rsidR="002053DB" w:rsidRPr="00572204" w:rsidRDefault="002053DB" w:rsidP="002053DB">
      <w:pPr>
        <w:pStyle w:val="Prrafodelista"/>
        <w:numPr>
          <w:ilvl w:val="0"/>
          <w:numId w:val="85"/>
        </w:numPr>
        <w:spacing w:after="0" w:line="240" w:lineRule="auto"/>
        <w:jc w:val="both"/>
        <w:rPr>
          <w:rFonts w:ascii="Arial" w:eastAsia="Arial" w:hAnsi="Arial" w:cs="Arial"/>
          <w:sz w:val="20"/>
        </w:rPr>
      </w:pPr>
      <w:r w:rsidRPr="00572204">
        <w:rPr>
          <w:rFonts w:ascii="Arial" w:eastAsia="Arial" w:hAnsi="Arial" w:cs="Arial"/>
          <w:b/>
          <w:bCs/>
          <w:sz w:val="20"/>
        </w:rPr>
        <w:t>[</w:t>
      </w:r>
      <w:r w:rsidRPr="00572204">
        <w:rPr>
          <w:rFonts w:ascii="Arial" w:eastAsia="Arial" w:hAnsi="Arial" w:cs="Arial"/>
          <w:b/>
          <w:bCs/>
          <w:sz w:val="20"/>
          <w:u w:val="single"/>
        </w:rPr>
        <w:t>NOMBRE DEL PARIENTE 2</w:t>
      </w:r>
      <w:r w:rsidRPr="00572204">
        <w:rPr>
          <w:rFonts w:ascii="Arial" w:eastAsia="Arial" w:hAnsi="Arial" w:cs="Arial"/>
          <w:b/>
          <w:bCs/>
          <w:sz w:val="20"/>
        </w:rPr>
        <w:t>]</w:t>
      </w:r>
      <w:r w:rsidRPr="00572204">
        <w:rPr>
          <w:rFonts w:ascii="Arial" w:eastAsia="Arial" w:hAnsi="Arial" w:cs="Arial"/>
          <w:sz w:val="20"/>
        </w:rPr>
        <w:t>, identificado con [</w:t>
      </w:r>
      <w:r w:rsidRPr="00572204">
        <w:rPr>
          <w:rFonts w:ascii="Arial" w:eastAsia="Arial" w:hAnsi="Arial" w:cs="Arial"/>
          <w:b/>
          <w:bCs/>
          <w:sz w:val="20"/>
        </w:rPr>
        <w:t>CONSIGNAR TIPO DE DOCUMENTO DE IDENTIDAD</w:t>
      </w:r>
      <w:r w:rsidRPr="00572204">
        <w:rPr>
          <w:rFonts w:ascii="Arial" w:eastAsia="Arial" w:hAnsi="Arial" w:cs="Arial"/>
          <w:sz w:val="20"/>
        </w:rPr>
        <w:t>] N° [</w:t>
      </w:r>
      <w:r w:rsidRPr="00572204">
        <w:rPr>
          <w:rFonts w:ascii="Arial" w:eastAsia="Arial" w:hAnsi="Arial" w:cs="Arial"/>
          <w:b/>
          <w:bCs/>
          <w:sz w:val="20"/>
          <w:u w:val="single"/>
        </w:rPr>
        <w:t>CONSIGNAR NÚMERO DE DOCUMENTO DE IDENTIDAD</w:t>
      </w:r>
      <w:r w:rsidRPr="00572204">
        <w:rPr>
          <w:rFonts w:ascii="Arial" w:eastAsia="Arial" w:hAnsi="Arial" w:cs="Arial"/>
          <w:sz w:val="20"/>
        </w:rPr>
        <w:t xml:space="preserve">], quien ostenta el cargo de </w:t>
      </w:r>
      <w:r w:rsidRPr="00572204">
        <w:rPr>
          <w:rFonts w:ascii="Arial" w:eastAsia="Arial" w:hAnsi="Arial" w:cs="Arial"/>
          <w:b/>
          <w:bCs/>
          <w:sz w:val="20"/>
        </w:rPr>
        <w:t>[</w:t>
      </w:r>
      <w:r w:rsidRPr="00572204">
        <w:rPr>
          <w:rFonts w:ascii="Arial" w:eastAsia="Arial" w:hAnsi="Arial" w:cs="Arial"/>
          <w:b/>
          <w:bCs/>
          <w:sz w:val="20"/>
          <w:u w:val="single"/>
        </w:rPr>
        <w:t>CONSIGNAR LA DENOMINACIÓN DEL CARGO</w:t>
      </w:r>
      <w:r w:rsidRPr="00572204">
        <w:rPr>
          <w:rFonts w:ascii="Arial" w:eastAsia="Arial" w:hAnsi="Arial" w:cs="Arial"/>
          <w:b/>
          <w:bCs/>
          <w:sz w:val="20"/>
        </w:rPr>
        <w:t>]</w:t>
      </w:r>
      <w:r w:rsidRPr="00572204">
        <w:rPr>
          <w:rFonts w:ascii="Arial" w:eastAsia="Arial" w:hAnsi="Arial" w:cs="Arial"/>
          <w:sz w:val="20"/>
        </w:rPr>
        <w:t xml:space="preserve"> en la </w:t>
      </w:r>
      <w:r w:rsidRPr="00572204">
        <w:rPr>
          <w:rFonts w:ascii="Arial" w:eastAsia="Arial" w:hAnsi="Arial" w:cs="Arial"/>
          <w:b/>
          <w:bCs/>
          <w:sz w:val="20"/>
        </w:rPr>
        <w:t>[</w:t>
      </w:r>
      <w:r w:rsidRPr="00572204">
        <w:rPr>
          <w:rFonts w:ascii="Arial" w:eastAsia="Arial" w:hAnsi="Arial" w:cs="Arial"/>
          <w:b/>
          <w:bCs/>
          <w:sz w:val="20"/>
          <w:u w:val="single"/>
        </w:rPr>
        <w:t>CONSIGNAR LA ENTIDAD PÚBLICA</w:t>
      </w:r>
      <w:r w:rsidRPr="00572204">
        <w:rPr>
          <w:rFonts w:ascii="Arial" w:eastAsia="Arial" w:hAnsi="Arial" w:cs="Arial"/>
          <w:b/>
          <w:bCs/>
          <w:sz w:val="20"/>
        </w:rPr>
        <w:t>],</w:t>
      </w:r>
      <w:r w:rsidRPr="00572204">
        <w:rPr>
          <w:rFonts w:ascii="Arial" w:eastAsia="Arial" w:hAnsi="Arial" w:cs="Arial"/>
          <w:sz w:val="20"/>
        </w:rPr>
        <w:t xml:space="preserve"> que a la fecha de esta declaración cuenta con impedimento de carácter personal de Tipo </w:t>
      </w:r>
      <w:r w:rsidRPr="00572204">
        <w:rPr>
          <w:rFonts w:ascii="Arial" w:eastAsia="Arial" w:hAnsi="Arial" w:cs="Arial"/>
          <w:b/>
          <w:bCs/>
          <w:sz w:val="20"/>
        </w:rPr>
        <w:t>[</w:t>
      </w:r>
      <w:r w:rsidRPr="00572204">
        <w:rPr>
          <w:rFonts w:ascii="Arial" w:eastAsia="Arial" w:hAnsi="Arial" w:cs="Arial"/>
          <w:b/>
          <w:bCs/>
          <w:sz w:val="20"/>
          <w:u w:val="single"/>
        </w:rPr>
        <w:t>CONSIGNAR 1A, 1B, 1C, 1D, 1E, 1F, y 1G, SEGÚN CORRESPONDA</w:t>
      </w:r>
      <w:r w:rsidRPr="00572204">
        <w:rPr>
          <w:rFonts w:ascii="Arial" w:eastAsia="Arial" w:hAnsi="Arial" w:cs="Arial"/>
          <w:b/>
          <w:bCs/>
          <w:sz w:val="20"/>
        </w:rPr>
        <w:t>]</w:t>
      </w:r>
      <w:r w:rsidRPr="00572204">
        <w:rPr>
          <w:rFonts w:ascii="Arial" w:eastAsia="Arial" w:hAnsi="Arial" w:cs="Arial"/>
          <w:sz w:val="20"/>
        </w:rPr>
        <w:t>, de conformidad con el inciso 1 del numeral 30.1 del artículo 30 de la Ley N° 32069, Ley General de Contrataciones Públicas.</w:t>
      </w:r>
    </w:p>
    <w:p w14:paraId="075730A0" w14:textId="77777777" w:rsidR="002053DB" w:rsidRPr="00572204" w:rsidRDefault="002053DB" w:rsidP="002053DB">
      <w:pPr>
        <w:pStyle w:val="Prrafodelista"/>
        <w:numPr>
          <w:ilvl w:val="0"/>
          <w:numId w:val="85"/>
        </w:numPr>
        <w:spacing w:after="0" w:line="240" w:lineRule="auto"/>
        <w:jc w:val="both"/>
        <w:rPr>
          <w:rFonts w:ascii="Arial" w:eastAsia="Arial" w:hAnsi="Arial" w:cs="Arial"/>
          <w:sz w:val="20"/>
        </w:rPr>
      </w:pPr>
      <w:r w:rsidRPr="00572204">
        <w:rPr>
          <w:rFonts w:ascii="Arial" w:eastAsia="Arial" w:hAnsi="Arial" w:cs="Arial"/>
          <w:sz w:val="20"/>
        </w:rPr>
        <w:t>[….].</w:t>
      </w:r>
    </w:p>
    <w:p w14:paraId="36F12458" w14:textId="77777777" w:rsidR="002053DB" w:rsidRPr="00572204" w:rsidRDefault="002053DB" w:rsidP="002053DB">
      <w:pPr>
        <w:pStyle w:val="Prrafodelista"/>
        <w:ind w:left="770"/>
        <w:jc w:val="both"/>
        <w:rPr>
          <w:rFonts w:ascii="Arial" w:eastAsia="Arial" w:hAnsi="Arial" w:cs="Arial"/>
          <w:sz w:val="20"/>
        </w:rPr>
      </w:pPr>
    </w:p>
    <w:p w14:paraId="5C0C22FA" w14:textId="26EBC202" w:rsidR="002053DB" w:rsidRPr="00572204" w:rsidRDefault="002053DB" w:rsidP="0058764F">
      <w:pPr>
        <w:spacing w:after="0" w:line="240" w:lineRule="auto"/>
        <w:jc w:val="both"/>
        <w:rPr>
          <w:rFonts w:ascii="Arial" w:eastAsia="Arial" w:hAnsi="Arial" w:cs="Arial"/>
          <w:sz w:val="20"/>
        </w:rPr>
      </w:pPr>
      <w:r w:rsidRPr="00572204">
        <w:rPr>
          <w:rFonts w:ascii="Arial" w:eastAsia="Arial" w:hAnsi="Arial" w:cs="Arial"/>
          <w:sz w:val="20"/>
        </w:rPr>
        <w:t>Sin perjuicio de ello,</w:t>
      </w:r>
      <w:r w:rsidRPr="00572204">
        <w:rPr>
          <w:rFonts w:ascii="Arial" w:eastAsia="Arial" w:hAnsi="Arial" w:cs="Arial"/>
          <w:b/>
          <w:bCs/>
          <w:sz w:val="20"/>
        </w:rPr>
        <w:t xml:space="preserve"> DECLARO BAJO JURAMENTO</w:t>
      </w:r>
      <w:r w:rsidRPr="00572204">
        <w:rPr>
          <w:rFonts w:ascii="Arial" w:eastAsia="Arial" w:hAnsi="Arial" w:cs="Arial"/>
          <w:sz w:val="20"/>
        </w:rPr>
        <w:t xml:space="preserve"> que</w:t>
      </w:r>
    </w:p>
    <w:p w14:paraId="23CDD904" w14:textId="77777777" w:rsidR="0058764F" w:rsidRPr="00572204" w:rsidRDefault="0058764F" w:rsidP="0058764F">
      <w:pPr>
        <w:spacing w:after="0" w:line="240" w:lineRule="auto"/>
        <w:jc w:val="both"/>
        <w:rPr>
          <w:rFonts w:ascii="Arial" w:eastAsia="Arial" w:hAnsi="Arial" w:cs="Arial"/>
          <w:color w:val="000000" w:themeColor="text1"/>
          <w:sz w:val="20"/>
        </w:rPr>
      </w:pPr>
    </w:p>
    <w:p w14:paraId="0EC551DC" w14:textId="1DFA3B9E" w:rsidR="002053DB" w:rsidRPr="00572204" w:rsidRDefault="000460EF" w:rsidP="0058764F">
      <w:pPr>
        <w:spacing w:after="0" w:line="240" w:lineRule="auto"/>
        <w:jc w:val="both"/>
        <w:rPr>
          <w:rFonts w:ascii="Arial" w:eastAsia="Arial" w:hAnsi="Arial" w:cs="Arial"/>
          <w:sz w:val="20"/>
        </w:rPr>
      </w:pPr>
      <w:r w:rsidRPr="00572204">
        <w:rPr>
          <w:rFonts w:ascii="Arial" w:eastAsia="Arial" w:hAnsi="Arial" w:cs="Arial"/>
          <w:color w:val="000000" w:themeColor="text1"/>
          <w:sz w:val="20"/>
        </w:rPr>
        <w:t>Mi representada se encuentra</w:t>
      </w:r>
      <w:r w:rsidRPr="00572204">
        <w:rPr>
          <w:rFonts w:ascii="Arial" w:eastAsia="Arial" w:hAnsi="Arial" w:cs="Arial"/>
          <w:sz w:val="20"/>
        </w:rPr>
        <w:t xml:space="preserve"> </w:t>
      </w:r>
      <w:r w:rsidR="009C0297" w:rsidRPr="00572204">
        <w:rPr>
          <w:rFonts w:ascii="Arial" w:eastAsia="Arial" w:hAnsi="Arial" w:cs="Arial"/>
          <w:sz w:val="20"/>
        </w:rPr>
        <w:t>exceptuada</w:t>
      </w:r>
      <w:r w:rsidR="002053DB" w:rsidRPr="00572204">
        <w:rPr>
          <w:rFonts w:ascii="Arial" w:eastAsia="Arial" w:hAnsi="Arial" w:cs="Arial"/>
          <w:sz w:val="20"/>
        </w:rPr>
        <w:t xml:space="preserve"> del impedimento por razón de parentesco, en razón de </w:t>
      </w:r>
      <w:r w:rsidR="002053DB" w:rsidRPr="00572204">
        <w:rPr>
          <w:rFonts w:ascii="Arial" w:eastAsia="Arial" w:hAnsi="Arial" w:cs="Arial"/>
          <w:sz w:val="20"/>
          <w:u w:val="single"/>
        </w:rPr>
        <w:t>[</w:t>
      </w:r>
      <w:r w:rsidR="002053DB" w:rsidRPr="00572204">
        <w:rPr>
          <w:rFonts w:ascii="Arial" w:eastAsia="Arial" w:hAnsi="Arial" w:cs="Arial"/>
          <w:b/>
          <w:bCs/>
          <w:sz w:val="20"/>
          <w:u w:val="single"/>
        </w:rPr>
        <w:t>INDICAR SUPUESTO: HABER SUSCRITO UN CONTRATO DERIVADO DE UN PROCEDIMIENTO DE SELECCIÓN COMPETITIVO O NO COMPETITIVO</w:t>
      </w:r>
      <w:r w:rsidR="00B370DA" w:rsidRPr="00572204">
        <w:rPr>
          <w:rFonts w:ascii="Arial" w:eastAsia="Arial" w:hAnsi="Arial" w:cs="Arial"/>
          <w:b/>
          <w:bCs/>
          <w:sz w:val="20"/>
          <w:u w:val="single"/>
        </w:rPr>
        <w:t xml:space="preserve"> </w:t>
      </w:r>
      <w:r w:rsidR="00B370DA" w:rsidRPr="00572204">
        <w:rPr>
          <w:rFonts w:ascii="Arial" w:eastAsia="Arial" w:hAnsi="Arial" w:cs="Arial"/>
          <w:b/>
          <w:color w:val="000000" w:themeColor="text1"/>
          <w:sz w:val="20"/>
          <w:u w:val="single"/>
          <w:lang w:val="es-ES"/>
        </w:rPr>
        <w:t xml:space="preserve">EN EL MISMO </w:t>
      </w:r>
      <w:r w:rsidR="002B24BC" w:rsidRPr="00572204">
        <w:rPr>
          <w:rFonts w:ascii="Arial" w:eastAsia="Arial" w:hAnsi="Arial" w:cs="Arial"/>
          <w:b/>
          <w:color w:val="000000" w:themeColor="text1"/>
          <w:sz w:val="20"/>
          <w:u w:val="single"/>
          <w:lang w:val="es-ES"/>
        </w:rPr>
        <w:t xml:space="preserve">TIPO DE </w:t>
      </w:r>
      <w:r w:rsidR="00B370DA" w:rsidRPr="00572204">
        <w:rPr>
          <w:rFonts w:ascii="Arial" w:eastAsia="Arial" w:hAnsi="Arial" w:cs="Arial"/>
          <w:b/>
          <w:color w:val="000000" w:themeColor="text1"/>
          <w:sz w:val="20"/>
          <w:u w:val="single"/>
          <w:lang w:val="es-ES"/>
        </w:rPr>
        <w:t>OBJETO AL QUE POSTULA</w:t>
      </w:r>
      <w:r w:rsidR="002053DB" w:rsidRPr="00572204">
        <w:rPr>
          <w:rFonts w:ascii="Arial" w:eastAsia="Arial" w:hAnsi="Arial" w:cs="Arial"/>
          <w:b/>
          <w:bCs/>
          <w:sz w:val="20"/>
          <w:u w:val="single"/>
        </w:rPr>
        <w:t xml:space="preserve"> / HABER EJECUTADO CUATRO CONTRATOS MENORES </w:t>
      </w:r>
      <w:r w:rsidR="00480A65" w:rsidRPr="00572204">
        <w:rPr>
          <w:rFonts w:ascii="Arial" w:eastAsia="Arial" w:hAnsi="Arial" w:cs="Arial"/>
          <w:b/>
          <w:color w:val="000000" w:themeColor="text1"/>
          <w:sz w:val="20"/>
          <w:u w:val="single"/>
        </w:rPr>
        <w:t>EN EL MISMO TIPO DE OBJETO AL QUE POSTULA</w:t>
      </w:r>
      <w:r w:rsidR="002053DB" w:rsidRPr="00572204">
        <w:rPr>
          <w:rFonts w:ascii="Arial" w:eastAsia="Arial" w:hAnsi="Arial" w:cs="Arial"/>
          <w:sz w:val="20"/>
          <w:u w:val="single"/>
        </w:rPr>
        <w:t>]</w:t>
      </w:r>
      <w:r w:rsidR="002053DB" w:rsidRPr="00572204">
        <w:rPr>
          <w:rFonts w:ascii="Arial" w:eastAsia="Arial" w:hAnsi="Arial" w:cs="Arial"/>
          <w:sz w:val="20"/>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42E226A2" w14:textId="77777777" w:rsidR="002053DB" w:rsidRPr="00572204" w:rsidRDefault="002053DB" w:rsidP="0058764F">
      <w:pPr>
        <w:spacing w:after="0" w:line="240" w:lineRule="auto"/>
        <w:jc w:val="both"/>
        <w:rPr>
          <w:rFonts w:ascii="Arial" w:eastAsia="Arial" w:hAnsi="Arial" w:cs="Arial"/>
          <w:sz w:val="20"/>
        </w:rPr>
      </w:pPr>
    </w:p>
    <w:p w14:paraId="78F0FA27" w14:textId="77777777" w:rsidR="002053DB" w:rsidRPr="00572204" w:rsidRDefault="002053DB" w:rsidP="0058764F">
      <w:pPr>
        <w:spacing w:after="0" w:line="240" w:lineRule="auto"/>
        <w:jc w:val="both"/>
        <w:rPr>
          <w:rFonts w:ascii="Arial" w:eastAsia="Arial" w:hAnsi="Arial" w:cs="Arial"/>
          <w:b/>
          <w:sz w:val="20"/>
          <w:u w:val="single"/>
        </w:rPr>
      </w:pPr>
      <w:r w:rsidRPr="00572204">
        <w:rPr>
          <w:rFonts w:ascii="Arial" w:eastAsia="Arial" w:hAnsi="Arial" w:cs="Arial"/>
          <w:b/>
          <w:sz w:val="20"/>
          <w:u w:val="single"/>
        </w:rPr>
        <w:t>[DETALLAR LOS DOCUMENTOS CORRESPONDIENTES]</w:t>
      </w:r>
    </w:p>
    <w:p w14:paraId="4FB99A2F" w14:textId="77777777" w:rsidR="002053DB" w:rsidRPr="00572204" w:rsidRDefault="002053DB" w:rsidP="0058764F">
      <w:pPr>
        <w:spacing w:after="0" w:line="240" w:lineRule="auto"/>
        <w:jc w:val="both"/>
        <w:rPr>
          <w:rFonts w:ascii="Arial" w:eastAsia="Arial" w:hAnsi="Arial" w:cs="Arial"/>
          <w:b/>
          <w:sz w:val="20"/>
          <w:u w:val="single"/>
        </w:rPr>
      </w:pPr>
    </w:p>
    <w:p w14:paraId="6DDDFBF3" w14:textId="77777777" w:rsidR="002053DB" w:rsidRPr="00572204" w:rsidRDefault="002053DB" w:rsidP="0058764F">
      <w:pPr>
        <w:spacing w:after="0" w:line="240" w:lineRule="auto"/>
        <w:jc w:val="both"/>
        <w:rPr>
          <w:rFonts w:ascii="Arial" w:eastAsia="Arial" w:hAnsi="Arial" w:cs="Arial"/>
          <w:b/>
          <w:sz w:val="20"/>
          <w:u w:val="single"/>
        </w:rPr>
      </w:pPr>
      <w:r w:rsidRPr="00572204">
        <w:rPr>
          <w:rFonts w:ascii="Arial" w:eastAsia="Arial" w:hAnsi="Arial" w:cs="Arial"/>
          <w:b/>
          <w:sz w:val="20"/>
          <w:u w:val="single"/>
        </w:rPr>
        <w:t>[CONSIGNAR CIUDAD Y FECHA]</w:t>
      </w:r>
    </w:p>
    <w:p w14:paraId="63EA46D3" w14:textId="77777777" w:rsidR="002053DB" w:rsidRPr="00572204" w:rsidRDefault="002053DB" w:rsidP="0058764F">
      <w:pPr>
        <w:spacing w:after="0" w:line="240" w:lineRule="auto"/>
        <w:jc w:val="both"/>
        <w:rPr>
          <w:rFonts w:ascii="Arial" w:eastAsia="Arial" w:hAnsi="Arial" w:cs="Arial"/>
          <w:sz w:val="20"/>
        </w:rPr>
      </w:pPr>
    </w:p>
    <w:p w14:paraId="672B4BD9" w14:textId="77777777" w:rsidR="00C341A7" w:rsidRPr="00572204" w:rsidRDefault="00C341A7" w:rsidP="0058764F">
      <w:pPr>
        <w:spacing w:after="0" w:line="240" w:lineRule="auto"/>
        <w:jc w:val="both"/>
        <w:rPr>
          <w:rFonts w:ascii="Arial" w:eastAsia="Arial" w:hAnsi="Arial" w:cs="Arial"/>
          <w:sz w:val="20"/>
        </w:rPr>
      </w:pPr>
    </w:p>
    <w:p w14:paraId="23CFF733" w14:textId="77777777" w:rsidR="00C341A7" w:rsidRPr="00572204" w:rsidRDefault="00C341A7" w:rsidP="0058764F">
      <w:pPr>
        <w:spacing w:after="0" w:line="240" w:lineRule="auto"/>
        <w:jc w:val="both"/>
        <w:rPr>
          <w:rFonts w:ascii="Arial" w:eastAsia="Arial" w:hAnsi="Arial" w:cs="Arial"/>
          <w:sz w:val="20"/>
        </w:rPr>
      </w:pPr>
    </w:p>
    <w:p w14:paraId="6B43E693" w14:textId="77777777" w:rsidR="00C341A7" w:rsidRPr="00572204" w:rsidRDefault="00C341A7" w:rsidP="0058764F">
      <w:pPr>
        <w:spacing w:after="0" w:line="240" w:lineRule="auto"/>
        <w:jc w:val="both"/>
        <w:rPr>
          <w:rFonts w:ascii="Arial" w:eastAsia="Arial" w:hAnsi="Arial" w:cs="Arial"/>
          <w:sz w:val="20"/>
        </w:rPr>
      </w:pPr>
    </w:p>
    <w:p w14:paraId="2DAC0B0F" w14:textId="77777777" w:rsidR="002053DB" w:rsidRPr="00572204" w:rsidRDefault="002053DB" w:rsidP="002053DB">
      <w:pPr>
        <w:jc w:val="center"/>
        <w:rPr>
          <w:rFonts w:ascii="Arial" w:eastAsia="Arial" w:hAnsi="Arial" w:cs="Arial"/>
          <w:sz w:val="20"/>
        </w:rPr>
      </w:pPr>
      <w:r w:rsidRPr="00572204">
        <w:rPr>
          <w:rFonts w:ascii="Arial" w:eastAsia="Arial" w:hAnsi="Arial" w:cs="Arial"/>
          <w:sz w:val="20"/>
        </w:rPr>
        <w:t>……...........................................................</w:t>
      </w:r>
    </w:p>
    <w:p w14:paraId="3C310256" w14:textId="77777777" w:rsidR="002053DB" w:rsidRPr="00572204" w:rsidRDefault="002053DB" w:rsidP="002053DB">
      <w:pPr>
        <w:jc w:val="center"/>
        <w:rPr>
          <w:rFonts w:ascii="Arial" w:eastAsia="Arial" w:hAnsi="Arial" w:cs="Arial"/>
          <w:sz w:val="20"/>
        </w:rPr>
      </w:pPr>
      <w:r w:rsidRPr="00572204">
        <w:rPr>
          <w:rFonts w:ascii="Arial" w:eastAsia="Arial" w:hAnsi="Arial" w:cs="Arial"/>
          <w:b/>
          <w:sz w:val="20"/>
        </w:rPr>
        <w:t xml:space="preserve">Firma, nombres y apellidos del </w:t>
      </w:r>
    </w:p>
    <w:p w14:paraId="3F336673" w14:textId="77777777" w:rsidR="002053DB" w:rsidRPr="00572204" w:rsidRDefault="002053DB" w:rsidP="002053DB">
      <w:pPr>
        <w:jc w:val="center"/>
        <w:rPr>
          <w:rFonts w:ascii="Arial" w:eastAsia="Arial" w:hAnsi="Arial" w:cs="Arial"/>
          <w:sz w:val="20"/>
        </w:rPr>
      </w:pPr>
      <w:r w:rsidRPr="00572204">
        <w:rPr>
          <w:rFonts w:ascii="Arial" w:eastAsia="Arial" w:hAnsi="Arial" w:cs="Arial"/>
          <w:b/>
          <w:sz w:val="20"/>
        </w:rPr>
        <w:t>representante legal del postor</w:t>
      </w:r>
    </w:p>
    <w:p w14:paraId="31EE0F03" w14:textId="77777777" w:rsidR="002053DB" w:rsidRPr="00572204" w:rsidRDefault="002053DB" w:rsidP="002053DB">
      <w:pPr>
        <w:jc w:val="both"/>
        <w:rPr>
          <w:rFonts w:ascii="Arial" w:eastAsia="Arial" w:hAnsi="Arial" w:cs="Arial"/>
        </w:rPr>
      </w:pPr>
    </w:p>
    <w:tbl>
      <w:tblPr>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871"/>
      </w:tblGrid>
      <w:tr w:rsidR="002053DB" w:rsidRPr="00572204" w14:paraId="0D586A00" w14:textId="77777777" w:rsidTr="00C341A7">
        <w:trPr>
          <w:trHeight w:val="250"/>
        </w:trPr>
        <w:tc>
          <w:tcPr>
            <w:tcW w:w="8871" w:type="dxa"/>
            <w:tcMar>
              <w:left w:w="108" w:type="dxa"/>
              <w:right w:w="108" w:type="dxa"/>
            </w:tcMar>
            <w:vAlign w:val="center"/>
          </w:tcPr>
          <w:p w14:paraId="14C2B9A3" w14:textId="77777777" w:rsidR="002053DB" w:rsidRPr="00572204" w:rsidRDefault="002053DB" w:rsidP="00CD5064">
            <w:pPr>
              <w:jc w:val="both"/>
              <w:rPr>
                <w:b/>
                <w:bCs/>
                <w:sz w:val="18"/>
                <w:szCs w:val="18"/>
              </w:rPr>
            </w:pPr>
            <w:r w:rsidRPr="00572204">
              <w:rPr>
                <w:rFonts w:ascii="Arial" w:eastAsia="Arial" w:hAnsi="Arial" w:cs="Arial"/>
                <w:b/>
                <w:bCs/>
                <w:color w:val="FF0000"/>
                <w:sz w:val="18"/>
                <w:szCs w:val="18"/>
              </w:rPr>
              <w:t>Advertencia</w:t>
            </w:r>
          </w:p>
        </w:tc>
      </w:tr>
      <w:tr w:rsidR="002053DB" w:rsidRPr="00572204" w14:paraId="280C9A38" w14:textId="77777777" w:rsidTr="00465CE3">
        <w:trPr>
          <w:trHeight w:val="200"/>
        </w:trPr>
        <w:tc>
          <w:tcPr>
            <w:tcW w:w="8871" w:type="dxa"/>
            <w:tcMar>
              <w:left w:w="108" w:type="dxa"/>
              <w:right w:w="108" w:type="dxa"/>
            </w:tcMar>
            <w:vAlign w:val="center"/>
          </w:tcPr>
          <w:p w14:paraId="13E735EE" w14:textId="77777777" w:rsidR="002053DB" w:rsidRPr="00572204" w:rsidRDefault="002053DB" w:rsidP="00465CE3">
            <w:pPr>
              <w:spacing w:after="0"/>
              <w:jc w:val="both"/>
              <w:rPr>
                <w:rFonts w:ascii="Arial" w:eastAsia="Arial" w:hAnsi="Arial" w:cs="Arial"/>
                <w:color w:val="FF0000"/>
                <w:sz w:val="18"/>
                <w:szCs w:val="18"/>
              </w:rPr>
            </w:pPr>
            <w:r w:rsidRPr="00572204">
              <w:rPr>
                <w:rFonts w:ascii="Arial" w:eastAsia="Arial" w:hAnsi="Arial" w:cs="Arial"/>
                <w:color w:val="FF0000"/>
                <w:sz w:val="18"/>
                <w:szCs w:val="18"/>
              </w:rPr>
              <w:t>En el caso de consorcios, cada integrante debe presentar esta declaración jurada individualmente.</w:t>
            </w:r>
          </w:p>
        </w:tc>
      </w:tr>
    </w:tbl>
    <w:p w14:paraId="51AF6D76" w14:textId="77777777" w:rsidR="00F32122" w:rsidRPr="00572204" w:rsidRDefault="00F32122" w:rsidP="00234D34">
      <w:pPr>
        <w:widowControl w:val="0"/>
        <w:autoSpaceDE w:val="0"/>
        <w:autoSpaceDN w:val="0"/>
        <w:adjustRightInd w:val="0"/>
        <w:spacing w:after="0" w:line="240" w:lineRule="auto"/>
        <w:rPr>
          <w:rFonts w:ascii="Arial" w:hAnsi="Arial" w:cs="Arial"/>
          <w:b/>
          <w:bCs/>
          <w:color w:val="auto"/>
          <w:sz w:val="24"/>
          <w:szCs w:val="24"/>
        </w:rPr>
        <w:sectPr w:rsidR="00F32122" w:rsidRPr="00572204" w:rsidSect="00C341A7">
          <w:pgSz w:w="11907" w:h="16839" w:code="9"/>
          <w:pgMar w:top="1418" w:right="1418" w:bottom="1701" w:left="1418" w:header="567" w:footer="567" w:gutter="0"/>
          <w:cols w:space="720"/>
          <w:docGrid w:linePitch="360"/>
        </w:sectPr>
      </w:pPr>
    </w:p>
    <w:p w14:paraId="4BFCB6AD" w14:textId="5BA9CCFB" w:rsidR="00F73F57" w:rsidRPr="00572204" w:rsidRDefault="3CE66CBA" w:rsidP="003C1553">
      <w:pPr>
        <w:widowControl w:val="0"/>
        <w:autoSpaceDE w:val="0"/>
        <w:autoSpaceDN w:val="0"/>
        <w:adjustRightInd w:val="0"/>
        <w:spacing w:after="0" w:line="240" w:lineRule="auto"/>
        <w:jc w:val="center"/>
        <w:rPr>
          <w:rFonts w:ascii="Arial" w:hAnsi="Arial" w:cs="Arial"/>
          <w:b/>
          <w:bCs/>
          <w:color w:val="auto"/>
          <w:sz w:val="20"/>
        </w:rPr>
      </w:pPr>
      <w:r w:rsidRPr="00572204">
        <w:rPr>
          <w:rFonts w:ascii="Arial" w:hAnsi="Arial" w:cs="Arial"/>
          <w:b/>
          <w:bCs/>
          <w:color w:val="auto"/>
          <w:sz w:val="20"/>
        </w:rPr>
        <w:lastRenderedPageBreak/>
        <w:t xml:space="preserve">ANEXO N° </w:t>
      </w:r>
      <w:r w:rsidR="5EECD2F0" w:rsidRPr="00572204">
        <w:rPr>
          <w:rFonts w:ascii="Arial" w:hAnsi="Arial" w:cs="Arial"/>
          <w:b/>
          <w:bCs/>
          <w:color w:val="auto"/>
          <w:sz w:val="20"/>
        </w:rPr>
        <w:t>6</w:t>
      </w:r>
    </w:p>
    <w:p w14:paraId="38F8E1EA" w14:textId="77777777" w:rsidR="00F73F57" w:rsidRPr="00572204" w:rsidRDefault="00F73F57" w:rsidP="003C1553">
      <w:pPr>
        <w:widowControl w:val="0"/>
        <w:autoSpaceDE w:val="0"/>
        <w:autoSpaceDN w:val="0"/>
        <w:adjustRightInd w:val="0"/>
        <w:spacing w:after="0" w:line="240" w:lineRule="auto"/>
        <w:jc w:val="center"/>
        <w:rPr>
          <w:rFonts w:ascii="Arial" w:hAnsi="Arial" w:cs="Arial"/>
          <w:b/>
          <w:bCs/>
          <w:color w:val="auto"/>
          <w:sz w:val="20"/>
        </w:rPr>
      </w:pPr>
    </w:p>
    <w:p w14:paraId="3EFFAA65" w14:textId="7C446480" w:rsidR="00F73F57" w:rsidRPr="00572204" w:rsidRDefault="00F73F57" w:rsidP="003C1553">
      <w:pPr>
        <w:widowControl w:val="0"/>
        <w:autoSpaceDE w:val="0"/>
        <w:autoSpaceDN w:val="0"/>
        <w:adjustRightInd w:val="0"/>
        <w:spacing w:after="0" w:line="240" w:lineRule="auto"/>
        <w:jc w:val="center"/>
        <w:rPr>
          <w:rFonts w:ascii="Arial" w:hAnsi="Arial" w:cs="Arial"/>
          <w:b/>
          <w:bCs/>
          <w:color w:val="auto"/>
          <w:sz w:val="20"/>
        </w:rPr>
      </w:pPr>
      <w:r w:rsidRPr="00572204">
        <w:rPr>
          <w:rFonts w:ascii="Arial" w:hAnsi="Arial" w:cs="Arial"/>
          <w:b/>
          <w:bCs/>
          <w:color w:val="auto"/>
          <w:sz w:val="20"/>
        </w:rPr>
        <w:t>AUTORIZACIÓN DE RETENCIÓN COMO GARANTÍA DE FIEL CUMPLIMIENTO DEL CONTRATO</w:t>
      </w:r>
      <w:r w:rsidR="00EF51A9" w:rsidRPr="00572204">
        <w:rPr>
          <w:rFonts w:ascii="Arial" w:hAnsi="Arial" w:cs="Arial"/>
          <w:b/>
          <w:bCs/>
          <w:color w:val="auto"/>
          <w:sz w:val="20"/>
        </w:rPr>
        <w:t xml:space="preserve"> </w:t>
      </w:r>
      <w:r w:rsidRPr="00572204">
        <w:rPr>
          <w:rFonts w:ascii="Arial" w:hAnsi="Arial" w:cs="Arial"/>
          <w:b/>
          <w:bCs/>
          <w:color w:val="auto"/>
          <w:sz w:val="20"/>
        </w:rPr>
        <w:t>– PROVEEDORES NO MYPES</w:t>
      </w:r>
    </w:p>
    <w:p w14:paraId="7138BD1B" w14:textId="77777777" w:rsidR="00F73F57" w:rsidRPr="00572204" w:rsidRDefault="00F73F57" w:rsidP="003C1553">
      <w:pPr>
        <w:widowControl w:val="0"/>
        <w:autoSpaceDE w:val="0"/>
        <w:autoSpaceDN w:val="0"/>
        <w:adjustRightInd w:val="0"/>
        <w:spacing w:after="0" w:line="240" w:lineRule="auto"/>
        <w:jc w:val="center"/>
        <w:rPr>
          <w:rFonts w:ascii="Arial" w:hAnsi="Arial" w:cs="Arial"/>
          <w:b/>
          <w:bCs/>
          <w:color w:val="auto"/>
          <w:sz w:val="20"/>
        </w:rPr>
      </w:pPr>
    </w:p>
    <w:p w14:paraId="062594EF" w14:textId="5901C600" w:rsidR="00CB2009" w:rsidRPr="00572204" w:rsidRDefault="007A50F0" w:rsidP="00CB2009">
      <w:pPr>
        <w:ind w:firstLine="426"/>
        <w:jc w:val="center"/>
        <w:rPr>
          <w:rFonts w:ascii="Arial" w:hAnsi="Arial" w:cs="Arial"/>
          <w:b/>
          <w:bCs/>
          <w:sz w:val="20"/>
        </w:rPr>
      </w:pPr>
      <w:r w:rsidRPr="00572204">
        <w:rPr>
          <w:rFonts w:ascii="Arial" w:hAnsi="Arial" w:cs="Arial"/>
          <w:b/>
          <w:bCs/>
          <w:sz w:val="20"/>
        </w:rPr>
        <w:t>(DOCUMENTO A PRESENTAR PARA EL PERFECCIONAMIENTO DEL CONTRATO)</w:t>
      </w:r>
    </w:p>
    <w:p w14:paraId="404AB1CF"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p w14:paraId="7AC60D60" w14:textId="5418B82B" w:rsidR="00F73F57" w:rsidRPr="00572204" w:rsidRDefault="35D33938" w:rsidP="12D0CF3F">
      <w:pPr>
        <w:widowControl w:val="0"/>
        <w:spacing w:after="0" w:line="240" w:lineRule="auto"/>
        <w:jc w:val="both"/>
        <w:rPr>
          <w:rFonts w:ascii="Arial" w:hAnsi="Arial" w:cs="Arial"/>
          <w:sz w:val="20"/>
        </w:rPr>
      </w:pPr>
      <w:r w:rsidRPr="00572204">
        <w:rPr>
          <w:rFonts w:ascii="Arial" w:hAnsi="Arial" w:cs="Arial"/>
          <w:sz w:val="20"/>
        </w:rPr>
        <w:t>Señores</w:t>
      </w:r>
    </w:p>
    <w:p w14:paraId="62F21C4C" w14:textId="5882325C" w:rsidR="12D0CF3F" w:rsidRPr="00572204" w:rsidRDefault="35D33938" w:rsidP="12D0CF3F">
      <w:pPr>
        <w:widowControl w:val="0"/>
        <w:spacing w:after="0" w:line="240" w:lineRule="auto"/>
        <w:jc w:val="both"/>
        <w:rPr>
          <w:rFonts w:ascii="Arial" w:hAnsi="Arial" w:cs="Arial"/>
          <w:b/>
          <w:bCs/>
          <w:sz w:val="20"/>
        </w:rPr>
      </w:pPr>
      <w:r w:rsidRPr="00572204">
        <w:rPr>
          <w:rFonts w:ascii="Arial" w:hAnsi="Arial" w:cs="Arial"/>
          <w:b/>
          <w:bCs/>
          <w:sz w:val="20"/>
        </w:rPr>
        <w:t>DEPENDENCIA ENCARGADA DE LAS CONTRATACIONE</w:t>
      </w:r>
      <w:r w:rsidR="00EC38A3" w:rsidRPr="00572204">
        <w:rPr>
          <w:rFonts w:ascii="Arial" w:hAnsi="Arial" w:cs="Arial"/>
          <w:b/>
          <w:bCs/>
          <w:sz w:val="20"/>
        </w:rPr>
        <w:t>S</w:t>
      </w:r>
    </w:p>
    <w:p w14:paraId="21CE71AF" w14:textId="5BD36D06" w:rsidR="00F73F57" w:rsidRPr="00572204" w:rsidRDefault="00F73F57" w:rsidP="003C1553">
      <w:pPr>
        <w:widowControl w:val="0"/>
        <w:spacing w:after="0" w:line="240" w:lineRule="auto"/>
        <w:jc w:val="both"/>
        <w:rPr>
          <w:rFonts w:ascii="Arial" w:hAnsi="Arial" w:cs="Arial"/>
          <w:b/>
          <w:sz w:val="20"/>
        </w:rPr>
      </w:pPr>
      <w:r w:rsidRPr="00572204">
        <w:rPr>
          <w:rFonts w:ascii="Arial" w:hAnsi="Arial" w:cs="Arial"/>
          <w:b/>
          <w:sz w:val="20"/>
        </w:rPr>
        <w:t>SUBASTA INVERSA ELECTRÓNICA Nº</w:t>
      </w:r>
      <w:r w:rsidRPr="00572204">
        <w:rPr>
          <w:rFonts w:ascii="Arial" w:hAnsi="Arial" w:cs="Arial"/>
          <w:b/>
          <w:sz w:val="20"/>
          <w:u w:val="single"/>
        </w:rPr>
        <w:t xml:space="preserve"> [CONSIGNAR NOMENCLATURA DEL PROCEDIMIENTO</w:t>
      </w:r>
      <w:r w:rsidR="00976C98" w:rsidRPr="00572204">
        <w:rPr>
          <w:rFonts w:ascii="Arial" w:hAnsi="Arial" w:cs="Arial"/>
          <w:b/>
          <w:sz w:val="20"/>
          <w:u w:val="single"/>
        </w:rPr>
        <w:t xml:space="preserve"> DE SELECCIÓN</w:t>
      </w:r>
      <w:r w:rsidRPr="00572204">
        <w:rPr>
          <w:rFonts w:ascii="Arial" w:hAnsi="Arial" w:cs="Arial"/>
          <w:b/>
          <w:sz w:val="20"/>
          <w:u w:val="single"/>
        </w:rPr>
        <w:t>]</w:t>
      </w:r>
    </w:p>
    <w:p w14:paraId="07EBFC9A" w14:textId="77777777" w:rsidR="00F73F57" w:rsidRPr="00572204" w:rsidRDefault="00F73F57" w:rsidP="003C1553">
      <w:pPr>
        <w:widowControl w:val="0"/>
        <w:spacing w:after="0" w:line="240" w:lineRule="auto"/>
        <w:jc w:val="both"/>
        <w:rPr>
          <w:rFonts w:ascii="Arial" w:hAnsi="Arial" w:cs="Arial"/>
          <w:sz w:val="20"/>
        </w:rPr>
      </w:pPr>
      <w:r w:rsidRPr="00572204">
        <w:rPr>
          <w:rFonts w:ascii="Arial" w:hAnsi="Arial" w:cs="Arial"/>
          <w:sz w:val="20"/>
        </w:rPr>
        <w:t>Presente. -</w:t>
      </w:r>
    </w:p>
    <w:p w14:paraId="278B9CF9"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p w14:paraId="6058AAD7" w14:textId="1702420B" w:rsidR="00302B3A" w:rsidRPr="00572204" w:rsidRDefault="00302B3A" w:rsidP="00302B3A">
      <w:pPr>
        <w:widowControl w:val="0"/>
        <w:ind w:right="-1"/>
        <w:jc w:val="both"/>
        <w:rPr>
          <w:rFonts w:ascii="Arial" w:hAnsi="Arial" w:cs="Arial"/>
          <w:sz w:val="20"/>
        </w:rPr>
      </w:pPr>
      <w:r w:rsidRPr="00572204">
        <w:rPr>
          <w:rFonts w:ascii="Arial" w:hAnsi="Arial" w:cs="Arial"/>
          <w:sz w:val="20"/>
        </w:rPr>
        <w:t xml:space="preserve">El que se suscribe, [……………..], postor adjudicado o representante legal o </w:t>
      </w:r>
      <w:r w:rsidR="00D6129D" w:rsidRPr="00572204">
        <w:rPr>
          <w:rFonts w:ascii="Arial" w:hAnsi="Arial" w:cs="Arial"/>
          <w:sz w:val="20"/>
        </w:rPr>
        <w:t xml:space="preserve">representante </w:t>
      </w:r>
      <w:r w:rsidRPr="00572204">
        <w:rPr>
          <w:rFonts w:ascii="Arial" w:hAnsi="Arial" w:cs="Arial"/>
          <w:sz w:val="20"/>
        </w:rPr>
        <w:t xml:space="preserve">común de </w:t>
      </w:r>
      <w:r w:rsidRPr="00572204">
        <w:rPr>
          <w:rFonts w:ascii="Arial" w:hAnsi="Arial" w:cs="Arial"/>
          <w:b/>
          <w:bCs/>
          <w:sz w:val="20"/>
          <w:u w:val="single"/>
        </w:rPr>
        <w:t xml:space="preserve">[CONSIGNAR </w:t>
      </w:r>
      <w:r w:rsidR="00D6129D" w:rsidRPr="00572204">
        <w:rPr>
          <w:rFonts w:ascii="Arial" w:hAnsi="Arial" w:cs="Arial"/>
          <w:b/>
          <w:bCs/>
          <w:sz w:val="20"/>
          <w:u w:val="single"/>
        </w:rPr>
        <w:t>SEGÚN CORRESPONDA</w:t>
      </w:r>
      <w:r w:rsidRPr="00572204">
        <w:rPr>
          <w:rFonts w:ascii="Arial" w:hAnsi="Arial" w:cs="Arial"/>
          <w:b/>
          <w:bCs/>
          <w:sz w:val="20"/>
          <w:u w:val="single"/>
        </w:rPr>
        <w:t>]</w:t>
      </w:r>
      <w:r w:rsidRPr="00572204">
        <w:rPr>
          <w:rFonts w:ascii="Arial" w:hAnsi="Arial" w:cs="Arial"/>
          <w:sz w:val="20"/>
        </w:rPr>
        <w:t xml:space="preserve">, identificado con </w:t>
      </w:r>
      <w:r w:rsidRPr="00572204">
        <w:rPr>
          <w:rFonts w:ascii="Arial" w:hAnsi="Arial" w:cs="Arial"/>
          <w:b/>
          <w:bCs/>
          <w:sz w:val="20"/>
          <w:u w:val="single"/>
        </w:rPr>
        <w:t>[CONSIGNAR TIPO DE DOCUMENTO DE IDENTIDAD]</w:t>
      </w:r>
      <w:r w:rsidRPr="00572204">
        <w:rPr>
          <w:rFonts w:ascii="Arial" w:hAnsi="Arial" w:cs="Arial"/>
          <w:sz w:val="20"/>
        </w:rPr>
        <w:t xml:space="preserve"> N° </w:t>
      </w:r>
      <w:r w:rsidRPr="00572204">
        <w:rPr>
          <w:rFonts w:ascii="Arial" w:hAnsi="Arial" w:cs="Arial"/>
          <w:b/>
          <w:bCs/>
          <w:sz w:val="20"/>
          <w:u w:val="single"/>
        </w:rPr>
        <w:t>[CONSIGNAR NÚMERO DE DOCUMENTO DE IDENTIDAD]</w:t>
      </w:r>
      <w:r w:rsidRPr="00572204">
        <w:rPr>
          <w:rFonts w:ascii="Arial" w:hAnsi="Arial" w:cs="Arial"/>
          <w:sz w:val="20"/>
        </w:rPr>
        <w:t>, autorizo que</w:t>
      </w:r>
      <w:r w:rsidRPr="00572204" w:rsidDel="00E22C85">
        <w:rPr>
          <w:rFonts w:ascii="Arial" w:hAnsi="Arial" w:cs="Arial"/>
          <w:sz w:val="20"/>
        </w:rPr>
        <w:t xml:space="preserve"> </w:t>
      </w:r>
      <w:r w:rsidRPr="00572204">
        <w:rPr>
          <w:rFonts w:ascii="Arial" w:hAnsi="Arial" w:cs="Arial"/>
          <w:sz w:val="20"/>
        </w:rPr>
        <w:t xml:space="preserve">se me aplique la retención de pago como mecanismo de garantía de fiel cumplimiento de </w:t>
      </w:r>
      <w:r w:rsidRPr="00572204">
        <w:rPr>
          <w:rFonts w:ascii="Arial" w:hAnsi="Arial" w:cs="Arial"/>
          <w:b/>
          <w:bCs/>
          <w:sz w:val="20"/>
          <w:u w:val="single"/>
        </w:rPr>
        <w:t>[PRECISAR SI ES FIEL CUMPLIMIENTO DEL CONTRATO Y/O FIEL CUMPLIMIENTO DE PRESTACIONES ACCESORIAS]</w:t>
      </w:r>
      <w:r w:rsidRPr="00572204">
        <w:rPr>
          <w:rFonts w:ascii="Arial" w:hAnsi="Arial" w:cs="Arial"/>
          <w:sz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p>
    <w:p w14:paraId="74BF5EEB" w14:textId="3BC48A5D"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p w14:paraId="6CA9430C"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p w14:paraId="347E0FEE" w14:textId="77777777" w:rsidR="00F73F57" w:rsidRPr="00572204" w:rsidRDefault="00F73F57" w:rsidP="003C1553">
      <w:pPr>
        <w:widowControl w:val="0"/>
        <w:autoSpaceDE w:val="0"/>
        <w:autoSpaceDN w:val="0"/>
        <w:adjustRightInd w:val="0"/>
        <w:spacing w:after="0" w:line="240" w:lineRule="auto"/>
        <w:jc w:val="both"/>
        <w:rPr>
          <w:rFonts w:ascii="Arial" w:hAnsi="Arial" w:cs="Arial"/>
          <w:b/>
          <w:bCs/>
          <w:color w:val="auto"/>
          <w:sz w:val="20"/>
          <w:u w:val="single"/>
        </w:rPr>
      </w:pPr>
      <w:r w:rsidRPr="00572204">
        <w:rPr>
          <w:rFonts w:ascii="Arial" w:hAnsi="Arial" w:cs="Arial"/>
          <w:b/>
          <w:bCs/>
          <w:color w:val="auto"/>
          <w:sz w:val="20"/>
          <w:u w:val="single"/>
        </w:rPr>
        <w:t>[CONSIGNAR CIUDAD Y FECHA]</w:t>
      </w:r>
    </w:p>
    <w:p w14:paraId="6335FEF1"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p w14:paraId="6B135FDC"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p w14:paraId="08FC8547"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tbl>
      <w:tblPr>
        <w:tblW w:w="0" w:type="auto"/>
        <w:jc w:val="center"/>
        <w:tblLayout w:type="fixed"/>
        <w:tblCellMar>
          <w:left w:w="70" w:type="dxa"/>
          <w:right w:w="70" w:type="dxa"/>
        </w:tblCellMar>
        <w:tblLook w:val="04A0" w:firstRow="1" w:lastRow="0" w:firstColumn="1" w:lastColumn="0" w:noHBand="0" w:noVBand="1"/>
      </w:tblPr>
      <w:tblGrid>
        <w:gridCol w:w="4607"/>
      </w:tblGrid>
      <w:tr w:rsidR="00BF4C78" w:rsidRPr="00572204" w14:paraId="386B5B49" w14:textId="77777777" w:rsidTr="00BF4C78">
        <w:trPr>
          <w:trHeight w:val="1099"/>
          <w:jc w:val="center"/>
        </w:trPr>
        <w:tc>
          <w:tcPr>
            <w:tcW w:w="4607" w:type="dxa"/>
            <w:hideMark/>
          </w:tcPr>
          <w:p w14:paraId="6E989818" w14:textId="77777777" w:rsidR="00BF4C78" w:rsidRPr="00572204" w:rsidRDefault="00BF4C78" w:rsidP="00336645">
            <w:pPr>
              <w:widowControl w:val="0"/>
              <w:autoSpaceDE w:val="0"/>
              <w:autoSpaceDN w:val="0"/>
              <w:adjustRightInd w:val="0"/>
              <w:spacing w:after="0" w:line="240" w:lineRule="auto"/>
              <w:jc w:val="center"/>
              <w:rPr>
                <w:rFonts w:ascii="Arial" w:hAnsi="Arial" w:cs="Arial"/>
                <w:b/>
                <w:bCs/>
                <w:color w:val="auto"/>
                <w:sz w:val="20"/>
              </w:rPr>
            </w:pPr>
            <w:r w:rsidRPr="00572204">
              <w:rPr>
                <w:rFonts w:ascii="Arial" w:hAnsi="Arial" w:cs="Arial"/>
                <w:b/>
                <w:bCs/>
                <w:color w:val="auto"/>
                <w:sz w:val="20"/>
              </w:rPr>
              <w:t>……………………………….…………………..</w:t>
            </w:r>
          </w:p>
          <w:p w14:paraId="6F0FD424" w14:textId="77777777" w:rsidR="00BF4C78" w:rsidRPr="00572204" w:rsidRDefault="00BF4C78" w:rsidP="00336645">
            <w:pPr>
              <w:widowControl w:val="0"/>
              <w:autoSpaceDE w:val="0"/>
              <w:autoSpaceDN w:val="0"/>
              <w:adjustRightInd w:val="0"/>
              <w:spacing w:after="0" w:line="240" w:lineRule="auto"/>
              <w:jc w:val="center"/>
              <w:rPr>
                <w:rFonts w:ascii="Arial" w:hAnsi="Arial" w:cs="Arial"/>
                <w:b/>
                <w:bCs/>
                <w:color w:val="auto"/>
                <w:sz w:val="20"/>
                <w:lang w:val="es-ES"/>
              </w:rPr>
            </w:pPr>
            <w:r w:rsidRPr="00572204">
              <w:rPr>
                <w:rFonts w:ascii="Arial" w:hAnsi="Arial" w:cs="Arial"/>
                <w:b/>
                <w:bCs/>
                <w:color w:val="auto"/>
                <w:sz w:val="20"/>
              </w:rPr>
              <w:t>Firma, nombres y apellidos del postor o</w:t>
            </w:r>
          </w:p>
          <w:p w14:paraId="4D4A59FF" w14:textId="77777777" w:rsidR="00BF4C78" w:rsidRPr="00572204" w:rsidRDefault="00BF4C78" w:rsidP="00336645">
            <w:pPr>
              <w:widowControl w:val="0"/>
              <w:autoSpaceDE w:val="0"/>
              <w:autoSpaceDN w:val="0"/>
              <w:adjustRightInd w:val="0"/>
              <w:spacing w:after="0" w:line="240" w:lineRule="auto"/>
              <w:jc w:val="center"/>
              <w:rPr>
                <w:rFonts w:ascii="Arial" w:hAnsi="Arial" w:cs="Arial"/>
                <w:b/>
                <w:bCs/>
                <w:color w:val="auto"/>
                <w:sz w:val="20"/>
                <w:lang w:val="es-ES"/>
              </w:rPr>
            </w:pPr>
            <w:r w:rsidRPr="00572204">
              <w:rPr>
                <w:rFonts w:ascii="Arial" w:hAnsi="Arial" w:cs="Arial"/>
                <w:b/>
                <w:bCs/>
                <w:color w:val="auto"/>
                <w:sz w:val="20"/>
              </w:rPr>
              <w:t>representante legal o común, según corresponda</w:t>
            </w:r>
          </w:p>
        </w:tc>
      </w:tr>
    </w:tbl>
    <w:p w14:paraId="0999DC96" w14:textId="77777777" w:rsidR="00BF4C78" w:rsidRPr="00572204" w:rsidRDefault="00BF4C78" w:rsidP="00BF4C78">
      <w:pPr>
        <w:widowControl w:val="0"/>
        <w:autoSpaceDE w:val="0"/>
        <w:autoSpaceDN w:val="0"/>
        <w:adjustRightInd w:val="0"/>
        <w:spacing w:after="0" w:line="240" w:lineRule="auto"/>
        <w:jc w:val="both"/>
        <w:rPr>
          <w:rFonts w:ascii="Arial" w:hAnsi="Arial" w:cs="Arial"/>
          <w:b/>
          <w:bCs/>
          <w:color w:val="auto"/>
          <w:sz w:val="20"/>
        </w:rPr>
      </w:pPr>
    </w:p>
    <w:p w14:paraId="4218FF33"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p w14:paraId="54031BBF"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p w14:paraId="164C4E86"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p w14:paraId="086D1FE2"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p w14:paraId="5D6CD33A"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20"/>
        </w:rPr>
      </w:pPr>
    </w:p>
    <w:tbl>
      <w:tblPr>
        <w:tblStyle w:val="Tabladecuadrcula1clara-nfasis510"/>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E01229" w:rsidRPr="00572204" w:rsidDel="00170883" w14:paraId="5F5473E0" w14:textId="77777777" w:rsidTr="00663BE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423DFE60" w14:textId="77777777" w:rsidR="00E01229" w:rsidRPr="00572204" w:rsidDel="00170883" w:rsidRDefault="00E01229" w:rsidP="009A1327">
            <w:pPr>
              <w:spacing w:after="0" w:line="240" w:lineRule="auto"/>
              <w:jc w:val="both"/>
              <w:rPr>
                <w:rFonts w:ascii="Arial" w:hAnsi="Arial" w:cs="Arial"/>
                <w:b w:val="0"/>
                <w:bCs w:val="0"/>
                <w:color w:val="3333CC"/>
                <w:sz w:val="18"/>
                <w:szCs w:val="18"/>
                <w:lang w:val="es-ES"/>
              </w:rPr>
            </w:pPr>
            <w:r w:rsidRPr="00572204">
              <w:rPr>
                <w:rFonts w:ascii="Arial" w:hAnsi="Arial" w:cs="Arial"/>
                <w:color w:val="FF0000"/>
                <w:sz w:val="18"/>
                <w:szCs w:val="18"/>
              </w:rPr>
              <w:t>Advertencia</w:t>
            </w:r>
          </w:p>
        </w:tc>
      </w:tr>
      <w:tr w:rsidR="00E01229" w:rsidRPr="00572204" w:rsidDel="00170883" w14:paraId="3051BD68" w14:textId="77777777" w:rsidTr="00663BEE">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5EE51C2" w14:textId="356558E1" w:rsidR="00E01229" w:rsidRPr="00572204" w:rsidRDefault="00E01229" w:rsidP="009A1327">
            <w:pPr>
              <w:widowControl w:val="0"/>
              <w:spacing w:after="0" w:line="240" w:lineRule="auto"/>
              <w:jc w:val="both"/>
              <w:rPr>
                <w:rFonts w:ascii="Arial" w:hAnsi="Arial" w:cs="Arial"/>
                <w:b w:val="0"/>
                <w:bCs w:val="0"/>
                <w:color w:val="FF0000"/>
                <w:sz w:val="18"/>
                <w:szCs w:val="18"/>
                <w:lang w:val="es-ES"/>
              </w:rPr>
            </w:pPr>
            <w:r w:rsidRPr="00572204">
              <w:rPr>
                <w:rFonts w:ascii="Arial" w:hAnsi="Arial" w:cs="Arial"/>
                <w:b w:val="0"/>
                <w:bCs w:val="0"/>
                <w:color w:val="FF0000"/>
                <w:sz w:val="18"/>
                <w:szCs w:val="18"/>
              </w:rPr>
              <w:t>La retención como mecanismo de garantía de fiel cumplimiento es aplicable, de acuerdo con los numerales 61.8 y 61.9 del artículo 61 de la Ley N° 32069</w:t>
            </w:r>
            <w:r w:rsidR="00ED06C3" w:rsidRPr="00572204">
              <w:rPr>
                <w:rFonts w:ascii="Arial" w:hAnsi="Arial" w:cs="Arial"/>
                <w:b w:val="0"/>
                <w:bCs w:val="0"/>
                <w:color w:val="FF0000"/>
                <w:sz w:val="18"/>
                <w:szCs w:val="18"/>
              </w:rPr>
              <w:t>, Ley General de Contrataciones Públicas</w:t>
            </w:r>
            <w:r w:rsidRPr="00572204">
              <w:rPr>
                <w:rFonts w:ascii="Arial" w:hAnsi="Arial" w:cs="Arial"/>
                <w:b w:val="0"/>
                <w:bCs w:val="0"/>
                <w:color w:val="FF0000"/>
                <w:sz w:val="18"/>
                <w:szCs w:val="18"/>
              </w:rPr>
              <w:t xml:space="preserve"> y el artículo 114 de su Reglamento</w:t>
            </w:r>
            <w:r w:rsidR="00ED06C3" w:rsidRPr="00572204">
              <w:rPr>
                <w:rFonts w:ascii="Arial" w:hAnsi="Arial" w:cs="Arial"/>
                <w:b w:val="0"/>
                <w:bCs w:val="0"/>
                <w:color w:val="FF0000"/>
                <w:sz w:val="18"/>
                <w:szCs w:val="18"/>
              </w:rPr>
              <w:t>, aprobado mediante Decreto Supremo N° 009-2025-EF,</w:t>
            </w:r>
            <w:r w:rsidRPr="00572204">
              <w:rPr>
                <w:rFonts w:ascii="Arial" w:hAnsi="Arial" w:cs="Arial"/>
                <w:b w:val="0"/>
                <w:bCs w:val="0"/>
                <w:color w:val="FF0000"/>
                <w:sz w:val="18"/>
                <w:szCs w:val="18"/>
              </w:rPr>
              <w:t xml:space="preserve"> siempre que:</w:t>
            </w:r>
          </w:p>
          <w:p w14:paraId="62C36334" w14:textId="77777777" w:rsidR="00E01229" w:rsidRPr="00572204" w:rsidRDefault="00E01229" w:rsidP="009A1327">
            <w:pPr>
              <w:pStyle w:val="Prrafodelista"/>
              <w:widowControl w:val="0"/>
              <w:spacing w:after="0" w:line="240" w:lineRule="auto"/>
              <w:ind w:left="360"/>
              <w:jc w:val="both"/>
              <w:rPr>
                <w:rFonts w:ascii="Arial" w:hAnsi="Arial" w:cs="Arial"/>
                <w:b w:val="0"/>
                <w:bCs w:val="0"/>
                <w:color w:val="FF0000"/>
                <w:sz w:val="18"/>
                <w:szCs w:val="18"/>
                <w:lang w:val="es-ES"/>
              </w:rPr>
            </w:pPr>
          </w:p>
          <w:p w14:paraId="7CC1B906" w14:textId="77777777" w:rsidR="00E01229" w:rsidRPr="00465CE3" w:rsidRDefault="00E01229" w:rsidP="009A1327">
            <w:pPr>
              <w:pStyle w:val="Prrafodelista"/>
              <w:widowControl w:val="0"/>
              <w:numPr>
                <w:ilvl w:val="0"/>
                <w:numId w:val="37"/>
              </w:numPr>
              <w:spacing w:after="0" w:line="240" w:lineRule="auto"/>
              <w:jc w:val="both"/>
              <w:rPr>
                <w:rFonts w:ascii="Arial" w:hAnsi="Arial" w:cs="Arial"/>
                <w:b w:val="0"/>
                <w:bCs w:val="0"/>
                <w:color w:val="FF0000"/>
                <w:sz w:val="18"/>
                <w:szCs w:val="18"/>
                <w:lang w:val="es-ES"/>
              </w:rPr>
            </w:pPr>
            <w:r w:rsidRPr="00572204">
              <w:rPr>
                <w:rFonts w:ascii="Arial" w:hAnsi="Arial" w:cs="Arial"/>
                <w:b w:val="0"/>
                <w:bCs w:val="0"/>
                <w:color w:val="FF0000"/>
                <w:sz w:val="18"/>
                <w:szCs w:val="18"/>
                <w:lang w:val="es-ES"/>
              </w:rPr>
              <w:t>El plazo de la prestación sea igual o mayor de sesenta días calendario.</w:t>
            </w:r>
          </w:p>
          <w:p w14:paraId="514AB052" w14:textId="77777777" w:rsidR="00465CE3" w:rsidRPr="00572204" w:rsidRDefault="00465CE3" w:rsidP="00465CE3">
            <w:pPr>
              <w:pStyle w:val="Prrafodelista"/>
              <w:widowControl w:val="0"/>
              <w:spacing w:after="0" w:line="240" w:lineRule="auto"/>
              <w:ind w:left="360"/>
              <w:jc w:val="both"/>
              <w:rPr>
                <w:rFonts w:ascii="Arial" w:hAnsi="Arial" w:cs="Arial"/>
                <w:b w:val="0"/>
                <w:bCs w:val="0"/>
                <w:color w:val="FF0000"/>
                <w:sz w:val="18"/>
                <w:szCs w:val="18"/>
                <w:lang w:val="es-ES"/>
              </w:rPr>
            </w:pPr>
          </w:p>
          <w:p w14:paraId="2EE4140A" w14:textId="77777777" w:rsidR="00E01229" w:rsidRPr="00465CE3" w:rsidRDefault="00E01229" w:rsidP="009A1327">
            <w:pPr>
              <w:pStyle w:val="Prrafodelista"/>
              <w:widowControl w:val="0"/>
              <w:numPr>
                <w:ilvl w:val="0"/>
                <w:numId w:val="37"/>
              </w:numPr>
              <w:spacing w:after="0" w:line="240" w:lineRule="auto"/>
              <w:jc w:val="both"/>
              <w:rPr>
                <w:rFonts w:ascii="Arial" w:hAnsi="Arial" w:cs="Arial"/>
                <w:b w:val="0"/>
                <w:bCs w:val="0"/>
                <w:color w:val="FF0000"/>
                <w:sz w:val="18"/>
                <w:szCs w:val="18"/>
                <w:lang w:val="es-ES"/>
              </w:rPr>
            </w:pPr>
            <w:r w:rsidRPr="00572204">
              <w:rPr>
                <w:rFonts w:ascii="Arial" w:hAnsi="Arial" w:cs="Arial"/>
                <w:b w:val="0"/>
                <w:bCs w:val="0"/>
                <w:color w:val="FF0000"/>
                <w:sz w:val="18"/>
                <w:szCs w:val="18"/>
                <w:lang w:val="es-ES"/>
              </w:rPr>
              <w:t>Se consideren, según corresponda, al menos dos pagos a favor del contratista.</w:t>
            </w:r>
          </w:p>
          <w:p w14:paraId="750A24CC" w14:textId="77777777" w:rsidR="00465CE3" w:rsidRPr="00465CE3" w:rsidRDefault="00465CE3" w:rsidP="00465CE3">
            <w:pPr>
              <w:widowControl w:val="0"/>
              <w:spacing w:after="0" w:line="240" w:lineRule="auto"/>
              <w:jc w:val="both"/>
              <w:rPr>
                <w:rFonts w:ascii="Arial" w:hAnsi="Arial" w:cs="Arial"/>
                <w:color w:val="FF0000"/>
                <w:sz w:val="18"/>
                <w:szCs w:val="18"/>
                <w:lang w:val="es-ES"/>
              </w:rPr>
            </w:pPr>
          </w:p>
          <w:p w14:paraId="7EE19D05" w14:textId="77777777" w:rsidR="00E01229" w:rsidRPr="00572204" w:rsidDel="00170883" w:rsidRDefault="00E01229" w:rsidP="009A1327">
            <w:pPr>
              <w:pStyle w:val="Prrafodelista"/>
              <w:widowControl w:val="0"/>
              <w:numPr>
                <w:ilvl w:val="0"/>
                <w:numId w:val="37"/>
              </w:numPr>
              <w:spacing w:after="0" w:line="240" w:lineRule="auto"/>
              <w:jc w:val="both"/>
              <w:rPr>
                <w:rFonts w:ascii="Arial" w:hAnsi="Arial" w:cs="Arial"/>
                <w:b w:val="0"/>
                <w:bCs w:val="0"/>
                <w:color w:val="0000FF"/>
                <w:sz w:val="18"/>
                <w:szCs w:val="18"/>
                <w:lang w:val="es-ES"/>
              </w:rPr>
            </w:pPr>
            <w:r w:rsidRPr="00572204">
              <w:rPr>
                <w:rFonts w:ascii="Arial" w:hAnsi="Arial" w:cs="Arial"/>
                <w:b w:val="0"/>
                <w:bCs w:val="0"/>
                <w:color w:val="FF0000"/>
                <w:sz w:val="18"/>
                <w:szCs w:val="18"/>
                <w:lang w:val="es-ES"/>
              </w:rPr>
              <w:t>La</w:t>
            </w:r>
            <w:r w:rsidRPr="00572204" w:rsidDel="00170883">
              <w:rPr>
                <w:rFonts w:ascii="Arial" w:hAnsi="Arial" w:cs="Arial"/>
                <w:b w:val="0"/>
                <w:bCs w:val="0"/>
                <w:color w:val="FF0000"/>
                <w:sz w:val="18"/>
                <w:szCs w:val="18"/>
              </w:rPr>
              <w:t xml:space="preserve"> </w:t>
            </w:r>
            <w:r w:rsidRPr="00572204">
              <w:rPr>
                <w:rFonts w:ascii="Arial" w:hAnsi="Arial" w:cs="Arial"/>
                <w:b w:val="0"/>
                <w:bCs w:val="0"/>
                <w:color w:val="FF0000"/>
                <w:sz w:val="18"/>
                <w:szCs w:val="18"/>
              </w:rPr>
              <w:t>cuantía adjudicada sea igual o menor a S/ 480 000,00 (cuatrocientos ochenta mil y 00/100 soles).</w:t>
            </w:r>
          </w:p>
        </w:tc>
      </w:tr>
    </w:tbl>
    <w:p w14:paraId="63D5AC5A"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55028EC0"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7A0A2964"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0588696F"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31AF7790"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68295E9E"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58CFC8A0" w14:textId="77777777" w:rsidR="00F73F57" w:rsidRPr="00572204"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0EAC876D" w14:textId="77777777" w:rsidR="0090508E" w:rsidRPr="00572204" w:rsidRDefault="0090508E">
      <w:pPr>
        <w:spacing w:after="0" w:line="240" w:lineRule="auto"/>
        <w:rPr>
          <w:rFonts w:ascii="Arial" w:hAnsi="Arial" w:cs="Arial"/>
          <w:b/>
          <w:bCs/>
          <w:color w:val="auto"/>
          <w:sz w:val="20"/>
        </w:rPr>
      </w:pPr>
      <w:r w:rsidRPr="00572204">
        <w:rPr>
          <w:rFonts w:ascii="Arial" w:hAnsi="Arial" w:cs="Arial"/>
          <w:b/>
          <w:bCs/>
          <w:color w:val="auto"/>
          <w:sz w:val="20"/>
        </w:rPr>
        <w:br w:type="page"/>
      </w:r>
    </w:p>
    <w:p w14:paraId="31444C91" w14:textId="506E631E" w:rsidR="00925CAA" w:rsidRPr="00572204" w:rsidRDefault="0FC1DA7E" w:rsidP="73B0D9C9">
      <w:pPr>
        <w:widowControl w:val="0"/>
        <w:autoSpaceDE w:val="0"/>
        <w:autoSpaceDN w:val="0"/>
        <w:adjustRightInd w:val="0"/>
        <w:spacing w:after="0" w:line="240" w:lineRule="auto"/>
        <w:jc w:val="center"/>
        <w:rPr>
          <w:rFonts w:ascii="Arial" w:hAnsi="Arial" w:cs="Arial"/>
          <w:b/>
          <w:bCs/>
          <w:color w:val="auto"/>
          <w:sz w:val="20"/>
        </w:rPr>
      </w:pPr>
      <w:r w:rsidRPr="00572204">
        <w:rPr>
          <w:rFonts w:ascii="Arial" w:hAnsi="Arial" w:cs="Arial"/>
          <w:b/>
          <w:bCs/>
          <w:color w:val="auto"/>
          <w:sz w:val="20"/>
        </w:rPr>
        <w:lastRenderedPageBreak/>
        <w:t xml:space="preserve">ANEXO N° </w:t>
      </w:r>
      <w:r w:rsidR="74F1472B" w:rsidRPr="00572204">
        <w:rPr>
          <w:rFonts w:ascii="Arial" w:hAnsi="Arial" w:cs="Arial"/>
          <w:b/>
          <w:bCs/>
          <w:color w:val="auto"/>
          <w:sz w:val="20"/>
        </w:rPr>
        <w:t>6</w:t>
      </w:r>
    </w:p>
    <w:p w14:paraId="243A1E99" w14:textId="77777777" w:rsidR="00925CAA" w:rsidRPr="00572204" w:rsidRDefault="00925CAA" w:rsidP="003C1553">
      <w:pPr>
        <w:widowControl w:val="0"/>
        <w:autoSpaceDE w:val="0"/>
        <w:autoSpaceDN w:val="0"/>
        <w:adjustRightInd w:val="0"/>
        <w:spacing w:after="0" w:line="240" w:lineRule="auto"/>
        <w:jc w:val="center"/>
        <w:rPr>
          <w:rFonts w:ascii="Arial" w:hAnsi="Arial" w:cs="Arial"/>
          <w:b/>
          <w:bCs/>
          <w:color w:val="auto"/>
          <w:sz w:val="20"/>
        </w:rPr>
      </w:pPr>
    </w:p>
    <w:p w14:paraId="024CCB66" w14:textId="0913D0F4" w:rsidR="00925CAA" w:rsidRPr="00572204" w:rsidRDefault="00925CAA" w:rsidP="007A0E8E">
      <w:pPr>
        <w:widowControl w:val="0"/>
        <w:autoSpaceDE w:val="0"/>
        <w:autoSpaceDN w:val="0"/>
        <w:adjustRightInd w:val="0"/>
        <w:spacing w:after="0" w:line="240" w:lineRule="auto"/>
        <w:jc w:val="center"/>
        <w:rPr>
          <w:rFonts w:ascii="Arial" w:hAnsi="Arial" w:cs="Arial"/>
          <w:b/>
          <w:bCs/>
          <w:color w:val="auto"/>
          <w:sz w:val="20"/>
        </w:rPr>
      </w:pPr>
      <w:r w:rsidRPr="00572204">
        <w:rPr>
          <w:rFonts w:ascii="Arial" w:hAnsi="Arial" w:cs="Arial"/>
          <w:b/>
          <w:bCs/>
          <w:color w:val="auto"/>
          <w:sz w:val="20"/>
        </w:rPr>
        <w:t>AUTORIZACIÓN DE RETENCIÓN COMO GARANTÍA DE FIEL CUMPLIMIENTO DEL CONTRATO – PROVEEDORES MYPES</w:t>
      </w:r>
    </w:p>
    <w:p w14:paraId="0CF67902" w14:textId="77777777" w:rsidR="00D6129D" w:rsidRPr="00572204" w:rsidRDefault="00D6129D" w:rsidP="007A0E8E">
      <w:pPr>
        <w:widowControl w:val="0"/>
        <w:autoSpaceDE w:val="0"/>
        <w:autoSpaceDN w:val="0"/>
        <w:adjustRightInd w:val="0"/>
        <w:spacing w:after="0" w:line="240" w:lineRule="auto"/>
        <w:jc w:val="center"/>
        <w:rPr>
          <w:rFonts w:ascii="Arial" w:hAnsi="Arial" w:cs="Arial"/>
          <w:b/>
          <w:bCs/>
          <w:color w:val="auto"/>
          <w:sz w:val="20"/>
        </w:rPr>
      </w:pPr>
    </w:p>
    <w:p w14:paraId="01849EA0" w14:textId="46C2252F" w:rsidR="00582186" w:rsidRPr="00572204" w:rsidRDefault="007A50F0" w:rsidP="00582186">
      <w:pPr>
        <w:ind w:firstLine="426"/>
        <w:jc w:val="center"/>
        <w:rPr>
          <w:rFonts w:ascii="Arial" w:hAnsi="Arial" w:cs="Arial"/>
          <w:b/>
          <w:bCs/>
          <w:sz w:val="20"/>
        </w:rPr>
      </w:pPr>
      <w:r w:rsidRPr="00572204">
        <w:rPr>
          <w:rFonts w:ascii="Arial" w:hAnsi="Arial" w:cs="Arial"/>
          <w:b/>
          <w:bCs/>
          <w:sz w:val="20"/>
        </w:rPr>
        <w:t>(DOCUMENTO A PRESENTAR PARA EL PERFECCIONAMIENTO DEL CONTRATO)</w:t>
      </w:r>
    </w:p>
    <w:p w14:paraId="0F48D452"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20"/>
        </w:rPr>
      </w:pPr>
    </w:p>
    <w:p w14:paraId="7805F712"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20"/>
        </w:rPr>
      </w:pPr>
    </w:p>
    <w:p w14:paraId="17E470F7"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20"/>
        </w:rPr>
      </w:pPr>
    </w:p>
    <w:p w14:paraId="044DAA88" w14:textId="314A91A3" w:rsidR="00925CAA" w:rsidRPr="00572204" w:rsidRDefault="05DEDFF2" w:rsidP="12D0CF3F">
      <w:pPr>
        <w:widowControl w:val="0"/>
        <w:spacing w:after="0" w:line="240" w:lineRule="auto"/>
        <w:jc w:val="both"/>
        <w:rPr>
          <w:rFonts w:ascii="Arial" w:hAnsi="Arial" w:cs="Arial"/>
          <w:sz w:val="20"/>
        </w:rPr>
      </w:pPr>
      <w:r w:rsidRPr="00572204">
        <w:rPr>
          <w:rFonts w:ascii="Arial" w:hAnsi="Arial" w:cs="Arial"/>
          <w:sz w:val="20"/>
        </w:rPr>
        <w:t>Señores</w:t>
      </w:r>
    </w:p>
    <w:p w14:paraId="7FD28735" w14:textId="798DDB91" w:rsidR="05DEDFF2" w:rsidRPr="00572204" w:rsidRDefault="05DEDFF2" w:rsidP="12D0CF3F">
      <w:pPr>
        <w:widowControl w:val="0"/>
        <w:spacing w:after="0" w:line="240" w:lineRule="auto"/>
        <w:jc w:val="both"/>
        <w:rPr>
          <w:rFonts w:ascii="Arial" w:hAnsi="Arial" w:cs="Arial"/>
          <w:b/>
          <w:bCs/>
          <w:sz w:val="20"/>
        </w:rPr>
      </w:pPr>
      <w:r w:rsidRPr="00572204">
        <w:rPr>
          <w:rFonts w:ascii="Arial" w:hAnsi="Arial" w:cs="Arial"/>
          <w:b/>
          <w:bCs/>
          <w:sz w:val="20"/>
        </w:rPr>
        <w:t>DEPENDENCIA ENCARGADA DE LAS CONTRATACIONES</w:t>
      </w:r>
    </w:p>
    <w:p w14:paraId="09581CD1" w14:textId="3F01BC6E" w:rsidR="00925CAA" w:rsidRPr="00572204" w:rsidRDefault="00925CAA" w:rsidP="003C1553">
      <w:pPr>
        <w:widowControl w:val="0"/>
        <w:spacing w:after="0" w:line="240" w:lineRule="auto"/>
        <w:jc w:val="both"/>
        <w:rPr>
          <w:rFonts w:ascii="Arial" w:hAnsi="Arial" w:cs="Arial"/>
          <w:b/>
          <w:sz w:val="20"/>
          <w:u w:val="single"/>
        </w:rPr>
      </w:pPr>
      <w:r w:rsidRPr="00572204">
        <w:rPr>
          <w:rFonts w:ascii="Arial" w:hAnsi="Arial" w:cs="Arial"/>
          <w:b/>
          <w:sz w:val="20"/>
        </w:rPr>
        <w:t xml:space="preserve">SUBASTA INVERSA ELECTRÓNICA Nº </w:t>
      </w:r>
      <w:r w:rsidRPr="00572204">
        <w:rPr>
          <w:rFonts w:ascii="Arial" w:hAnsi="Arial" w:cs="Arial"/>
          <w:b/>
          <w:sz w:val="20"/>
          <w:u w:val="single"/>
        </w:rPr>
        <w:t>[CONSIGNAR NOMENCLATURA DEL PROCEDIMIENTO</w:t>
      </w:r>
      <w:r w:rsidR="003F130F" w:rsidRPr="00572204">
        <w:rPr>
          <w:rFonts w:ascii="Arial" w:hAnsi="Arial" w:cs="Arial"/>
          <w:b/>
          <w:sz w:val="20"/>
          <w:u w:val="single"/>
        </w:rPr>
        <w:t xml:space="preserve"> </w:t>
      </w:r>
      <w:r w:rsidR="00976C98" w:rsidRPr="00572204">
        <w:rPr>
          <w:rFonts w:ascii="Arial" w:hAnsi="Arial" w:cs="Arial"/>
          <w:b/>
          <w:sz w:val="20"/>
          <w:u w:val="single"/>
        </w:rPr>
        <w:t>DE SELECCIÓN</w:t>
      </w:r>
      <w:r w:rsidRPr="00572204">
        <w:rPr>
          <w:rFonts w:ascii="Arial" w:hAnsi="Arial" w:cs="Arial"/>
          <w:b/>
          <w:sz w:val="20"/>
          <w:u w:val="single"/>
        </w:rPr>
        <w:t>]</w:t>
      </w:r>
    </w:p>
    <w:p w14:paraId="14562617" w14:textId="77777777" w:rsidR="00925CAA" w:rsidRPr="00572204" w:rsidRDefault="00925CAA" w:rsidP="003C1553">
      <w:pPr>
        <w:widowControl w:val="0"/>
        <w:spacing w:after="0" w:line="240" w:lineRule="auto"/>
        <w:jc w:val="both"/>
        <w:rPr>
          <w:rFonts w:ascii="Arial" w:hAnsi="Arial" w:cs="Arial"/>
          <w:sz w:val="20"/>
        </w:rPr>
      </w:pPr>
      <w:r w:rsidRPr="00572204">
        <w:rPr>
          <w:rFonts w:ascii="Arial" w:hAnsi="Arial" w:cs="Arial"/>
          <w:sz w:val="20"/>
        </w:rPr>
        <w:t>Presente. -</w:t>
      </w:r>
    </w:p>
    <w:p w14:paraId="4800019E"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20"/>
        </w:rPr>
      </w:pPr>
    </w:p>
    <w:p w14:paraId="08140C13" w14:textId="3BA1703C" w:rsidR="00925CAA" w:rsidRPr="00572204" w:rsidRDefault="001C3593" w:rsidP="001C3593">
      <w:pPr>
        <w:widowControl w:val="0"/>
        <w:ind w:right="-1"/>
        <w:jc w:val="both"/>
        <w:rPr>
          <w:rFonts w:ascii="Arial" w:hAnsi="Arial" w:cs="Arial"/>
          <w:sz w:val="20"/>
        </w:rPr>
      </w:pPr>
      <w:r w:rsidRPr="00572204">
        <w:rPr>
          <w:rFonts w:ascii="Arial" w:hAnsi="Arial" w:cs="Arial"/>
          <w:sz w:val="20"/>
        </w:rPr>
        <w:t>El que se suscribe, [……………..],</w:t>
      </w:r>
      <w:r w:rsidR="00E13CEE" w:rsidRPr="00572204">
        <w:rPr>
          <w:rFonts w:ascii="Arial" w:hAnsi="Arial" w:cs="Arial"/>
          <w:sz w:val="20"/>
        </w:rPr>
        <w:t xml:space="preserve"> </w:t>
      </w:r>
      <w:r w:rsidRPr="00572204">
        <w:rPr>
          <w:rFonts w:ascii="Arial" w:hAnsi="Arial" w:cs="Arial"/>
          <w:sz w:val="20"/>
        </w:rPr>
        <w:t xml:space="preserve">representante legal o </w:t>
      </w:r>
      <w:r w:rsidR="00B44833" w:rsidRPr="00572204">
        <w:rPr>
          <w:rFonts w:ascii="Arial" w:hAnsi="Arial" w:cs="Arial"/>
          <w:sz w:val="20"/>
        </w:rPr>
        <w:t xml:space="preserve">representante </w:t>
      </w:r>
      <w:r w:rsidRPr="00572204">
        <w:rPr>
          <w:rFonts w:ascii="Arial" w:hAnsi="Arial" w:cs="Arial"/>
          <w:sz w:val="20"/>
        </w:rPr>
        <w:t xml:space="preserve">común de </w:t>
      </w:r>
      <w:r w:rsidRPr="00572204">
        <w:rPr>
          <w:rFonts w:ascii="Arial" w:hAnsi="Arial" w:cs="Arial"/>
          <w:b/>
          <w:bCs/>
          <w:sz w:val="20"/>
          <w:u w:val="single"/>
        </w:rPr>
        <w:t>[CONSIGNAR PERSONA JURÍDICA</w:t>
      </w:r>
      <w:r w:rsidR="009C4618" w:rsidRPr="00572204">
        <w:rPr>
          <w:rFonts w:ascii="Arial" w:hAnsi="Arial" w:cs="Arial"/>
          <w:b/>
          <w:bCs/>
          <w:sz w:val="20"/>
          <w:u w:val="single"/>
        </w:rPr>
        <w:t xml:space="preserve"> O CONSORCIO</w:t>
      </w:r>
      <w:r w:rsidRPr="00572204">
        <w:rPr>
          <w:rFonts w:ascii="Arial" w:hAnsi="Arial" w:cs="Arial"/>
          <w:b/>
          <w:bCs/>
          <w:sz w:val="20"/>
          <w:u w:val="single"/>
        </w:rPr>
        <w:t>],</w:t>
      </w:r>
      <w:r w:rsidRPr="00572204">
        <w:rPr>
          <w:rFonts w:ascii="Arial" w:hAnsi="Arial" w:cs="Arial"/>
          <w:sz w:val="20"/>
        </w:rPr>
        <w:t xml:space="preserve"> identificado con </w:t>
      </w:r>
      <w:r w:rsidRPr="00572204">
        <w:rPr>
          <w:rFonts w:ascii="Arial" w:hAnsi="Arial" w:cs="Arial"/>
          <w:b/>
          <w:bCs/>
          <w:sz w:val="20"/>
          <w:u w:val="single"/>
        </w:rPr>
        <w:t xml:space="preserve">[CONSIGNAR TIPO DE DOCUMENTO DE IDENTIDAD] </w:t>
      </w:r>
      <w:r w:rsidRPr="00572204">
        <w:rPr>
          <w:rFonts w:ascii="Arial" w:hAnsi="Arial" w:cs="Arial"/>
          <w:sz w:val="20"/>
        </w:rPr>
        <w:t xml:space="preserve">N° </w:t>
      </w:r>
      <w:r w:rsidRPr="00572204">
        <w:rPr>
          <w:rFonts w:ascii="Arial" w:hAnsi="Arial" w:cs="Arial"/>
          <w:b/>
          <w:bCs/>
          <w:sz w:val="20"/>
          <w:u w:val="single"/>
        </w:rPr>
        <w:t>[CONSIGNAR NÚMERO DE DOCUMENTO DE IDENTIDAD]</w:t>
      </w:r>
      <w:r w:rsidRPr="00572204">
        <w:rPr>
          <w:rFonts w:ascii="Arial" w:hAnsi="Arial" w:cs="Arial"/>
          <w:sz w:val="20"/>
        </w:rPr>
        <w:t xml:space="preserve">, autorizo que se me aplique la retención de pago como mecanismo de garantía de fiel cumplimiento de </w:t>
      </w:r>
      <w:r w:rsidRPr="00572204">
        <w:rPr>
          <w:rFonts w:ascii="Arial" w:hAnsi="Arial" w:cs="Arial"/>
          <w:b/>
          <w:bCs/>
          <w:sz w:val="20"/>
          <w:u w:val="single"/>
        </w:rPr>
        <w:t>[PRECISAR SI ES FIEL CUMPLIMIENTO DEL CONTRATO Y/O FIEL CUMPLIMIENTO DE PRESTACIONES ACCESORIAS]</w:t>
      </w:r>
      <w:r w:rsidRPr="00572204">
        <w:rPr>
          <w:rFonts w:ascii="Arial" w:hAnsi="Arial" w:cs="Arial"/>
          <w:sz w:val="20"/>
        </w:rPr>
        <w:t xml:space="preserve">,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 así como el </w:t>
      </w:r>
      <w:r w:rsidRPr="00572204">
        <w:rPr>
          <w:rFonts w:ascii="Arial" w:hAnsi="Arial" w:cs="Arial"/>
          <w:b/>
          <w:sz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Pr="00572204">
        <w:rPr>
          <w:rFonts w:ascii="Arial" w:hAnsi="Arial" w:cs="Arial"/>
          <w:b/>
          <w:sz w:val="20"/>
        </w:rPr>
        <w:t>].</w:t>
      </w:r>
    </w:p>
    <w:p w14:paraId="041FDE7E"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20"/>
        </w:rPr>
      </w:pPr>
    </w:p>
    <w:p w14:paraId="41B3C0C8" w14:textId="77777777" w:rsidR="00BF4C78" w:rsidRPr="00572204" w:rsidRDefault="00BF4C78" w:rsidP="00BF4C78">
      <w:pPr>
        <w:widowControl w:val="0"/>
        <w:autoSpaceDE w:val="0"/>
        <w:autoSpaceDN w:val="0"/>
        <w:adjustRightInd w:val="0"/>
        <w:spacing w:after="0" w:line="240" w:lineRule="auto"/>
        <w:jc w:val="both"/>
        <w:rPr>
          <w:rFonts w:ascii="Arial" w:hAnsi="Arial" w:cs="Arial"/>
          <w:b/>
          <w:bCs/>
          <w:color w:val="auto"/>
          <w:sz w:val="20"/>
          <w:u w:val="single"/>
        </w:rPr>
      </w:pPr>
      <w:r w:rsidRPr="00572204">
        <w:rPr>
          <w:rFonts w:ascii="Arial" w:hAnsi="Arial" w:cs="Arial"/>
          <w:b/>
          <w:bCs/>
          <w:color w:val="auto"/>
          <w:sz w:val="20"/>
          <w:u w:val="single"/>
        </w:rPr>
        <w:t>[CONSIGNAR CIUDAD Y FECHA]</w:t>
      </w:r>
    </w:p>
    <w:p w14:paraId="27F798B7" w14:textId="77777777" w:rsidR="00BF4C78" w:rsidRPr="00572204" w:rsidRDefault="00BF4C78" w:rsidP="00BF4C78">
      <w:pPr>
        <w:widowControl w:val="0"/>
        <w:autoSpaceDE w:val="0"/>
        <w:autoSpaceDN w:val="0"/>
        <w:adjustRightInd w:val="0"/>
        <w:spacing w:after="0" w:line="240" w:lineRule="auto"/>
        <w:jc w:val="both"/>
        <w:rPr>
          <w:rFonts w:ascii="Arial" w:hAnsi="Arial" w:cs="Arial"/>
          <w:color w:val="auto"/>
          <w:sz w:val="20"/>
        </w:rPr>
      </w:pPr>
    </w:p>
    <w:tbl>
      <w:tblPr>
        <w:tblW w:w="0" w:type="auto"/>
        <w:jc w:val="center"/>
        <w:tblLayout w:type="fixed"/>
        <w:tblCellMar>
          <w:left w:w="70" w:type="dxa"/>
          <w:right w:w="70" w:type="dxa"/>
        </w:tblCellMar>
        <w:tblLook w:val="04A0" w:firstRow="1" w:lastRow="0" w:firstColumn="1" w:lastColumn="0" w:noHBand="0" w:noVBand="1"/>
      </w:tblPr>
      <w:tblGrid>
        <w:gridCol w:w="4607"/>
      </w:tblGrid>
      <w:tr w:rsidR="00BF4C78" w:rsidRPr="00572204" w14:paraId="7AE9D501" w14:textId="77777777" w:rsidTr="00BF4C78">
        <w:trPr>
          <w:trHeight w:val="1099"/>
          <w:jc w:val="center"/>
        </w:trPr>
        <w:tc>
          <w:tcPr>
            <w:tcW w:w="4607" w:type="dxa"/>
            <w:hideMark/>
          </w:tcPr>
          <w:p w14:paraId="60AA7913" w14:textId="77777777" w:rsidR="00BF4C78" w:rsidRPr="00572204" w:rsidRDefault="00BF4C78" w:rsidP="00BF4C78">
            <w:pPr>
              <w:widowControl w:val="0"/>
              <w:autoSpaceDE w:val="0"/>
              <w:autoSpaceDN w:val="0"/>
              <w:adjustRightInd w:val="0"/>
              <w:spacing w:after="0" w:line="240" w:lineRule="auto"/>
              <w:jc w:val="both"/>
              <w:rPr>
                <w:rFonts w:ascii="Arial" w:hAnsi="Arial" w:cs="Arial"/>
                <w:color w:val="auto"/>
                <w:sz w:val="20"/>
              </w:rPr>
            </w:pPr>
            <w:r w:rsidRPr="00572204">
              <w:rPr>
                <w:rFonts w:ascii="Arial" w:hAnsi="Arial" w:cs="Arial"/>
                <w:color w:val="auto"/>
                <w:sz w:val="20"/>
              </w:rPr>
              <w:t>……………………………….…………………..</w:t>
            </w:r>
          </w:p>
          <w:p w14:paraId="06F3AA84" w14:textId="4F000052" w:rsidR="00BF4C78" w:rsidRPr="00572204" w:rsidRDefault="00BF4C78" w:rsidP="00336645">
            <w:pPr>
              <w:widowControl w:val="0"/>
              <w:autoSpaceDE w:val="0"/>
              <w:autoSpaceDN w:val="0"/>
              <w:adjustRightInd w:val="0"/>
              <w:spacing w:after="0" w:line="240" w:lineRule="auto"/>
              <w:jc w:val="center"/>
              <w:rPr>
                <w:rFonts w:ascii="Arial" w:hAnsi="Arial" w:cs="Arial"/>
                <w:b/>
                <w:color w:val="auto"/>
                <w:sz w:val="20"/>
                <w:lang w:val="es-ES"/>
              </w:rPr>
            </w:pPr>
            <w:r w:rsidRPr="00572204">
              <w:rPr>
                <w:rFonts w:ascii="Arial" w:hAnsi="Arial" w:cs="Arial"/>
                <w:b/>
                <w:color w:val="auto"/>
                <w:sz w:val="20"/>
              </w:rPr>
              <w:t xml:space="preserve">Firma, nombres y apellidos </w:t>
            </w:r>
            <w:r w:rsidR="00EC015D" w:rsidRPr="00572204">
              <w:rPr>
                <w:rFonts w:ascii="Arial" w:hAnsi="Arial" w:cs="Arial"/>
                <w:b/>
                <w:color w:val="auto"/>
                <w:sz w:val="20"/>
              </w:rPr>
              <w:t>del</w:t>
            </w:r>
          </w:p>
          <w:p w14:paraId="4CE150E9" w14:textId="77777777" w:rsidR="00BF4C78" w:rsidRPr="00572204" w:rsidRDefault="00BF4C78" w:rsidP="00336645">
            <w:pPr>
              <w:widowControl w:val="0"/>
              <w:autoSpaceDE w:val="0"/>
              <w:autoSpaceDN w:val="0"/>
              <w:adjustRightInd w:val="0"/>
              <w:spacing w:after="0" w:line="240" w:lineRule="auto"/>
              <w:jc w:val="center"/>
              <w:rPr>
                <w:rFonts w:ascii="Arial" w:hAnsi="Arial" w:cs="Arial"/>
                <w:b/>
                <w:color w:val="auto"/>
                <w:sz w:val="20"/>
                <w:lang w:val="es-ES"/>
              </w:rPr>
            </w:pPr>
            <w:r w:rsidRPr="00572204">
              <w:rPr>
                <w:rFonts w:ascii="Arial" w:hAnsi="Arial" w:cs="Arial"/>
                <w:b/>
                <w:color w:val="auto"/>
                <w:sz w:val="20"/>
              </w:rPr>
              <w:t>representante legal o común, según corresponda</w:t>
            </w:r>
          </w:p>
        </w:tc>
      </w:tr>
    </w:tbl>
    <w:p w14:paraId="0EAF0284" w14:textId="3903EDC8" w:rsidR="00925CAA" w:rsidRPr="00572204" w:rsidRDefault="00BF4C78" w:rsidP="00336645">
      <w:pPr>
        <w:widowControl w:val="0"/>
        <w:autoSpaceDE w:val="0"/>
        <w:autoSpaceDN w:val="0"/>
        <w:adjustRightInd w:val="0"/>
        <w:spacing w:after="0" w:line="240" w:lineRule="auto"/>
        <w:jc w:val="both"/>
        <w:rPr>
          <w:rFonts w:ascii="Arial" w:hAnsi="Arial" w:cs="Arial"/>
          <w:b/>
          <w:bCs/>
          <w:color w:val="auto"/>
          <w:sz w:val="20"/>
        </w:rPr>
      </w:pPr>
      <w:r w:rsidRPr="00572204" w:rsidDel="00BF4C78">
        <w:rPr>
          <w:rFonts w:ascii="Arial" w:hAnsi="Arial" w:cs="Arial"/>
          <w:color w:val="auto"/>
          <w:sz w:val="20"/>
        </w:rPr>
        <w:t xml:space="preserve"> </w:t>
      </w:r>
    </w:p>
    <w:p w14:paraId="6B00441D"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20"/>
        </w:rPr>
      </w:pPr>
    </w:p>
    <w:p w14:paraId="0441F54A"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20"/>
        </w:rPr>
      </w:pPr>
    </w:p>
    <w:p w14:paraId="716BC8F5"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20"/>
        </w:rPr>
      </w:pPr>
    </w:p>
    <w:p w14:paraId="4F095E3B"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20"/>
        </w:rPr>
      </w:pPr>
    </w:p>
    <w:p w14:paraId="3570E7C2"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20"/>
        </w:rPr>
      </w:pPr>
    </w:p>
    <w:tbl>
      <w:tblPr>
        <w:tblStyle w:val="Tabladecuadrcula1clara-nfasis510"/>
        <w:tblW w:w="8930" w:type="dxa"/>
        <w:tblInd w:w="137"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8930"/>
      </w:tblGrid>
      <w:tr w:rsidR="00925CAA" w:rsidRPr="00572204" w:rsidDel="00170883" w14:paraId="5A1940C8" w14:textId="77777777" w:rsidTr="0039666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4777CDA6" w14:textId="77777777" w:rsidR="00925CAA" w:rsidRPr="00572204" w:rsidDel="00170883" w:rsidRDefault="0FC1DA7E" w:rsidP="73B0D9C9">
            <w:pPr>
              <w:spacing w:line="240" w:lineRule="auto"/>
              <w:jc w:val="both"/>
              <w:rPr>
                <w:rFonts w:ascii="Arial" w:hAnsi="Arial" w:cs="Arial"/>
                <w:b w:val="0"/>
                <w:bCs w:val="0"/>
                <w:color w:val="3333CC"/>
                <w:sz w:val="18"/>
                <w:szCs w:val="18"/>
                <w:lang w:val="es-ES"/>
              </w:rPr>
            </w:pPr>
            <w:r w:rsidRPr="00572204">
              <w:rPr>
                <w:rFonts w:ascii="Arial" w:hAnsi="Arial" w:cs="Arial"/>
                <w:color w:val="FF0000"/>
                <w:sz w:val="18"/>
                <w:szCs w:val="18"/>
              </w:rPr>
              <w:t>Advertencia</w:t>
            </w:r>
          </w:p>
        </w:tc>
      </w:tr>
      <w:tr w:rsidR="00925CAA" w:rsidRPr="00572204" w:rsidDel="00170883" w14:paraId="691ECAF8" w14:textId="77777777" w:rsidTr="00396661">
        <w:trPr>
          <w:trHeight w:val="901"/>
        </w:trPr>
        <w:tc>
          <w:tcPr>
            <w:cnfStyle w:val="001000000000" w:firstRow="0" w:lastRow="0" w:firstColumn="1" w:lastColumn="0" w:oddVBand="0" w:evenVBand="0" w:oddHBand="0" w:evenHBand="0" w:firstRowFirstColumn="0" w:firstRowLastColumn="0" w:lastRowFirstColumn="0" w:lastRowLastColumn="0"/>
            <w:tcW w:w="0" w:type="dxa"/>
            <w:vAlign w:val="center"/>
          </w:tcPr>
          <w:p w14:paraId="4C0DB8AA" w14:textId="640604BE" w:rsidR="00690E1C" w:rsidRPr="00572204" w:rsidRDefault="1E32D5F3" w:rsidP="00793C8C">
            <w:pPr>
              <w:widowControl w:val="0"/>
              <w:spacing w:after="0" w:line="240" w:lineRule="auto"/>
              <w:jc w:val="both"/>
              <w:rPr>
                <w:rFonts w:ascii="Arial" w:hAnsi="Arial" w:cs="Arial"/>
                <w:b w:val="0"/>
                <w:bCs w:val="0"/>
                <w:color w:val="FF0000"/>
                <w:sz w:val="18"/>
                <w:szCs w:val="18"/>
              </w:rPr>
            </w:pPr>
            <w:r w:rsidRPr="00572204">
              <w:rPr>
                <w:rFonts w:ascii="Arial" w:hAnsi="Arial" w:cs="Arial"/>
                <w:b w:val="0"/>
                <w:bCs w:val="0"/>
                <w:color w:val="FF0000"/>
                <w:sz w:val="18"/>
                <w:szCs w:val="18"/>
              </w:rPr>
              <w:t xml:space="preserve">La retención como mecanismo de garantía de fiel cumplimiento es aplicable, de acuerdo con los numerales 61.8 y 61.9 del artículo 61 de la Ley N° 32069, Ley General de Contrataciones Públicas y el artículo 114 </w:t>
            </w:r>
            <w:r w:rsidR="00ED06C3" w:rsidRPr="00572204">
              <w:rPr>
                <w:rFonts w:ascii="Arial" w:hAnsi="Arial" w:cs="Arial"/>
                <w:b w:val="0"/>
                <w:bCs w:val="0"/>
                <w:color w:val="FF0000"/>
                <w:sz w:val="18"/>
                <w:szCs w:val="18"/>
              </w:rPr>
              <w:t xml:space="preserve">de su </w:t>
            </w:r>
            <w:r w:rsidRPr="00572204">
              <w:rPr>
                <w:rFonts w:ascii="Arial" w:hAnsi="Arial" w:cs="Arial"/>
                <w:b w:val="0"/>
                <w:bCs w:val="0"/>
                <w:color w:val="FF0000"/>
                <w:sz w:val="18"/>
                <w:szCs w:val="18"/>
              </w:rPr>
              <w:t>Reglamento</w:t>
            </w:r>
            <w:r w:rsidR="00074945" w:rsidRPr="00572204">
              <w:rPr>
                <w:rFonts w:ascii="Arial" w:hAnsi="Arial" w:cs="Arial"/>
                <w:b w:val="0"/>
                <w:bCs w:val="0"/>
                <w:color w:val="FF0000"/>
                <w:sz w:val="18"/>
                <w:szCs w:val="18"/>
              </w:rPr>
              <w:t>, aprobado mediante Decreto Supremo N° 009-2025-EF</w:t>
            </w:r>
            <w:r w:rsidRPr="00572204">
              <w:rPr>
                <w:rFonts w:ascii="Arial" w:hAnsi="Arial" w:cs="Arial"/>
                <w:b w:val="0"/>
                <w:bCs w:val="0"/>
                <w:color w:val="FF0000"/>
                <w:sz w:val="18"/>
                <w:szCs w:val="18"/>
              </w:rPr>
              <w:t>, así como el artículo 3 de la Ley Nº 32077, Ley que establece un medio alternativo de garantías de cumplimiento en los procesos de contratación pública de las MYPE, siempre que:</w:t>
            </w:r>
          </w:p>
          <w:p w14:paraId="1C2E308A" w14:textId="77777777" w:rsidR="00793C8C" w:rsidRPr="00572204" w:rsidRDefault="00793C8C" w:rsidP="002C3CB5">
            <w:pPr>
              <w:widowControl w:val="0"/>
              <w:spacing w:after="0" w:line="240" w:lineRule="auto"/>
              <w:jc w:val="both"/>
              <w:rPr>
                <w:rFonts w:ascii="Arial" w:hAnsi="Arial" w:cs="Arial"/>
                <w:b w:val="0"/>
                <w:bCs w:val="0"/>
                <w:color w:val="FF0000"/>
                <w:sz w:val="18"/>
                <w:szCs w:val="18"/>
                <w:lang w:val="es-ES"/>
              </w:rPr>
            </w:pPr>
          </w:p>
          <w:p w14:paraId="48B4761B" w14:textId="77777777" w:rsidR="00690E1C" w:rsidRPr="00465CE3" w:rsidRDefault="00690E1C" w:rsidP="00793C8C">
            <w:pPr>
              <w:pStyle w:val="Prrafodelista"/>
              <w:widowControl w:val="0"/>
              <w:numPr>
                <w:ilvl w:val="0"/>
                <w:numId w:val="37"/>
              </w:numPr>
              <w:spacing w:after="0" w:line="240" w:lineRule="auto"/>
              <w:ind w:left="316" w:hanging="218"/>
              <w:jc w:val="both"/>
              <w:rPr>
                <w:rFonts w:ascii="Arial" w:hAnsi="Arial" w:cs="Arial"/>
                <w:b w:val="0"/>
                <w:bCs w:val="0"/>
                <w:color w:val="FF0000"/>
                <w:sz w:val="18"/>
                <w:szCs w:val="18"/>
                <w:lang w:val="es-ES"/>
              </w:rPr>
            </w:pPr>
            <w:r w:rsidRPr="00572204">
              <w:rPr>
                <w:rFonts w:ascii="Arial" w:hAnsi="Arial" w:cs="Arial"/>
                <w:b w:val="0"/>
                <w:bCs w:val="0"/>
                <w:color w:val="FF0000"/>
                <w:sz w:val="18"/>
                <w:szCs w:val="18"/>
                <w:lang w:val="es-ES"/>
              </w:rPr>
              <w:t>El plazo de la prestación sea igual o mayor de sesenta días calendario.</w:t>
            </w:r>
          </w:p>
          <w:p w14:paraId="24E8BF0E" w14:textId="77777777" w:rsidR="00465CE3" w:rsidRPr="00572204" w:rsidRDefault="00465CE3" w:rsidP="00465CE3">
            <w:pPr>
              <w:pStyle w:val="Prrafodelista"/>
              <w:widowControl w:val="0"/>
              <w:spacing w:after="0" w:line="240" w:lineRule="auto"/>
              <w:ind w:left="316"/>
              <w:jc w:val="both"/>
              <w:rPr>
                <w:rFonts w:ascii="Arial" w:hAnsi="Arial" w:cs="Arial"/>
                <w:b w:val="0"/>
                <w:bCs w:val="0"/>
                <w:color w:val="FF0000"/>
                <w:sz w:val="18"/>
                <w:szCs w:val="18"/>
                <w:lang w:val="es-ES"/>
              </w:rPr>
            </w:pPr>
          </w:p>
          <w:p w14:paraId="4E23CC1D" w14:textId="542975FE" w:rsidR="00690E1C" w:rsidRPr="00465CE3" w:rsidRDefault="00690E1C" w:rsidP="00793C8C">
            <w:pPr>
              <w:pStyle w:val="Prrafodelista"/>
              <w:widowControl w:val="0"/>
              <w:numPr>
                <w:ilvl w:val="0"/>
                <w:numId w:val="37"/>
              </w:numPr>
              <w:spacing w:after="0" w:line="240" w:lineRule="auto"/>
              <w:ind w:left="316" w:hanging="218"/>
              <w:jc w:val="both"/>
              <w:rPr>
                <w:rFonts w:ascii="Arial" w:hAnsi="Arial" w:cs="Arial"/>
                <w:b w:val="0"/>
                <w:bCs w:val="0"/>
                <w:color w:val="FF0000"/>
                <w:sz w:val="18"/>
                <w:szCs w:val="18"/>
                <w:lang w:val="es-ES"/>
              </w:rPr>
            </w:pPr>
            <w:r w:rsidRPr="00572204">
              <w:rPr>
                <w:rFonts w:ascii="Arial" w:hAnsi="Arial" w:cs="Arial"/>
                <w:b w:val="0"/>
                <w:bCs w:val="0"/>
                <w:color w:val="FF0000"/>
                <w:sz w:val="18"/>
                <w:szCs w:val="18"/>
                <w:lang w:val="es-ES"/>
              </w:rPr>
              <w:t>Se consideren, según corresponda, al menos dos pagos a favor del contratista o dos valorizaciones periódicas en función del avance de obra.</w:t>
            </w:r>
          </w:p>
          <w:p w14:paraId="73886D9A" w14:textId="77777777" w:rsidR="00465CE3" w:rsidRPr="00465CE3" w:rsidRDefault="00465CE3" w:rsidP="00465CE3">
            <w:pPr>
              <w:widowControl w:val="0"/>
              <w:spacing w:after="0" w:line="240" w:lineRule="auto"/>
              <w:jc w:val="both"/>
              <w:rPr>
                <w:rFonts w:ascii="Arial" w:hAnsi="Arial" w:cs="Arial"/>
                <w:color w:val="FF0000"/>
                <w:sz w:val="18"/>
                <w:szCs w:val="18"/>
                <w:lang w:val="es-ES"/>
              </w:rPr>
            </w:pPr>
          </w:p>
          <w:p w14:paraId="77F41035" w14:textId="2AD066EA" w:rsidR="00925CAA" w:rsidRPr="00572204" w:rsidDel="00170883" w:rsidRDefault="1E32D5F3" w:rsidP="00793C8C">
            <w:pPr>
              <w:pStyle w:val="Prrafodelista"/>
              <w:widowControl w:val="0"/>
              <w:numPr>
                <w:ilvl w:val="0"/>
                <w:numId w:val="37"/>
              </w:numPr>
              <w:spacing w:after="0" w:line="240" w:lineRule="auto"/>
              <w:ind w:left="316" w:hanging="218"/>
              <w:jc w:val="both"/>
              <w:rPr>
                <w:rFonts w:ascii="Arial" w:hAnsi="Arial" w:cs="Arial"/>
                <w:b w:val="0"/>
                <w:bCs w:val="0"/>
                <w:color w:val="0000FF"/>
                <w:sz w:val="18"/>
                <w:szCs w:val="18"/>
                <w:lang w:val="es-ES"/>
              </w:rPr>
            </w:pPr>
            <w:r w:rsidRPr="00572204">
              <w:rPr>
                <w:rFonts w:ascii="Arial" w:hAnsi="Arial" w:cs="Arial"/>
                <w:b w:val="0"/>
                <w:bCs w:val="0"/>
                <w:color w:val="FF0000"/>
                <w:sz w:val="18"/>
                <w:szCs w:val="18"/>
                <w:lang w:val="es-ES"/>
              </w:rPr>
              <w:t>Cuando se adjudique la buena pro a un proveedor que califique como micro o pequeña empresa, procede la retención con independencia del monto de la contratación</w:t>
            </w:r>
            <w:r w:rsidR="6D28CEDA" w:rsidRPr="00572204">
              <w:rPr>
                <w:rFonts w:ascii="Arial" w:hAnsi="Arial" w:cs="Arial"/>
                <w:b w:val="0"/>
                <w:bCs w:val="0"/>
                <w:color w:val="FF0000"/>
                <w:sz w:val="18"/>
                <w:szCs w:val="18"/>
                <w:lang w:val="es-ES"/>
              </w:rPr>
              <w:t>.</w:t>
            </w:r>
          </w:p>
        </w:tc>
      </w:tr>
    </w:tbl>
    <w:p w14:paraId="5D5D86E6"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31A2A684" w14:textId="77777777" w:rsidR="001926C7" w:rsidRDefault="001926C7" w:rsidP="001926C7">
      <w:pPr>
        <w:widowControl w:val="0"/>
        <w:spacing w:after="0" w:line="240" w:lineRule="auto"/>
        <w:rPr>
          <w:rFonts w:ascii="Arial" w:hAnsi="Arial" w:cs="Arial"/>
          <w:b/>
          <w:bCs/>
        </w:rPr>
      </w:pPr>
    </w:p>
    <w:p w14:paraId="1D05D782" w14:textId="02271D7B" w:rsidR="00925CAA" w:rsidRPr="001926C7" w:rsidRDefault="0FC1DA7E" w:rsidP="003C1553">
      <w:pPr>
        <w:widowControl w:val="0"/>
        <w:spacing w:after="0" w:line="240" w:lineRule="auto"/>
        <w:jc w:val="center"/>
        <w:rPr>
          <w:rFonts w:ascii="Arial" w:hAnsi="Arial" w:cs="Arial"/>
          <w:b/>
          <w:bCs/>
          <w:sz w:val="20"/>
        </w:rPr>
      </w:pPr>
      <w:r w:rsidRPr="001926C7">
        <w:rPr>
          <w:rFonts w:ascii="Arial" w:hAnsi="Arial" w:cs="Arial"/>
          <w:b/>
          <w:bCs/>
          <w:sz w:val="20"/>
        </w:rPr>
        <w:lastRenderedPageBreak/>
        <w:t xml:space="preserve">ANEXO N° </w:t>
      </w:r>
      <w:r w:rsidR="1C96F373" w:rsidRPr="001926C7">
        <w:rPr>
          <w:rFonts w:ascii="Arial" w:hAnsi="Arial" w:cs="Arial"/>
          <w:b/>
          <w:bCs/>
          <w:sz w:val="20"/>
        </w:rPr>
        <w:t>7</w:t>
      </w:r>
    </w:p>
    <w:p w14:paraId="04296056" w14:textId="77777777" w:rsidR="00925CAA" w:rsidRPr="001926C7" w:rsidRDefault="00925CAA" w:rsidP="003C1553">
      <w:pPr>
        <w:widowControl w:val="0"/>
        <w:spacing w:after="0" w:line="240" w:lineRule="auto"/>
        <w:jc w:val="center"/>
        <w:rPr>
          <w:rFonts w:ascii="Arial" w:hAnsi="Arial" w:cs="Arial"/>
          <w:b/>
          <w:sz w:val="20"/>
        </w:rPr>
      </w:pPr>
    </w:p>
    <w:p w14:paraId="42616902" w14:textId="77777777" w:rsidR="00925CAA" w:rsidRPr="001926C7" w:rsidRDefault="00925CAA" w:rsidP="003C1553">
      <w:pPr>
        <w:spacing w:after="0" w:line="240" w:lineRule="auto"/>
        <w:ind w:firstLine="426"/>
        <w:jc w:val="center"/>
        <w:rPr>
          <w:rFonts w:ascii="Arial" w:hAnsi="Arial" w:cs="Arial"/>
          <w:b/>
          <w:sz w:val="20"/>
        </w:rPr>
      </w:pPr>
      <w:r w:rsidRPr="001926C7">
        <w:rPr>
          <w:rFonts w:ascii="Arial" w:hAnsi="Arial" w:cs="Arial"/>
          <w:b/>
          <w:sz w:val="20"/>
        </w:rPr>
        <w:t xml:space="preserve">DECLARACIÓN JURADA DE PRESENTACIÓN DE FIDEICOMISO COMO GARANTÍA DE FIEL CUMPLIMIENTO DEL CONTRATO </w:t>
      </w:r>
    </w:p>
    <w:p w14:paraId="2E063A2F" w14:textId="77777777" w:rsidR="00925CAA" w:rsidRPr="001926C7" w:rsidRDefault="00925CAA" w:rsidP="003C1553">
      <w:pPr>
        <w:spacing w:after="0" w:line="240" w:lineRule="auto"/>
        <w:ind w:firstLine="426"/>
        <w:jc w:val="center"/>
        <w:rPr>
          <w:rFonts w:ascii="Arial" w:hAnsi="Arial" w:cs="Arial"/>
          <w:b/>
          <w:sz w:val="20"/>
        </w:rPr>
      </w:pPr>
    </w:p>
    <w:p w14:paraId="565D1DC8" w14:textId="66A2656A" w:rsidR="009027C6" w:rsidRPr="001926C7" w:rsidRDefault="007A50F0" w:rsidP="009027C6">
      <w:pPr>
        <w:ind w:firstLine="426"/>
        <w:jc w:val="center"/>
        <w:rPr>
          <w:rFonts w:ascii="Arial" w:hAnsi="Arial" w:cs="Arial"/>
          <w:b/>
          <w:bCs/>
          <w:sz w:val="20"/>
        </w:rPr>
      </w:pPr>
      <w:r w:rsidRPr="001926C7">
        <w:rPr>
          <w:rFonts w:ascii="Arial" w:hAnsi="Arial" w:cs="Arial"/>
          <w:b/>
          <w:bCs/>
          <w:sz w:val="20"/>
        </w:rPr>
        <w:t>(DOCUMENTO A PRESENTAR PARA EL PERFECCIONAMIENTO DEL CONTRATO)</w:t>
      </w:r>
    </w:p>
    <w:p w14:paraId="3EB04E64" w14:textId="77777777" w:rsidR="00925CAA" w:rsidRPr="00572204" w:rsidRDefault="00925CAA" w:rsidP="003C1553">
      <w:pPr>
        <w:widowControl w:val="0"/>
        <w:spacing w:after="0" w:line="240" w:lineRule="auto"/>
        <w:rPr>
          <w:rFonts w:ascii="Arial" w:hAnsi="Arial" w:cs="Arial"/>
          <w:sz w:val="20"/>
        </w:rPr>
      </w:pPr>
    </w:p>
    <w:p w14:paraId="0CBC2979" w14:textId="77777777" w:rsidR="00925CAA" w:rsidRPr="00572204" w:rsidRDefault="00925CAA" w:rsidP="003C1553">
      <w:pPr>
        <w:widowControl w:val="0"/>
        <w:spacing w:after="0" w:line="240" w:lineRule="auto"/>
        <w:rPr>
          <w:rFonts w:ascii="Arial" w:hAnsi="Arial" w:cs="Arial"/>
          <w:sz w:val="20"/>
        </w:rPr>
      </w:pPr>
    </w:p>
    <w:p w14:paraId="0C9F7DA9" w14:textId="03195773" w:rsidR="00925CAA" w:rsidRPr="00572204" w:rsidRDefault="42ED3B66" w:rsidP="12D0CF3F">
      <w:pPr>
        <w:widowControl w:val="0"/>
        <w:spacing w:after="0" w:line="240" w:lineRule="auto"/>
        <w:jc w:val="both"/>
        <w:rPr>
          <w:rFonts w:ascii="Arial" w:hAnsi="Arial" w:cs="Arial"/>
          <w:sz w:val="20"/>
        </w:rPr>
      </w:pPr>
      <w:r w:rsidRPr="00572204">
        <w:rPr>
          <w:rFonts w:ascii="Arial" w:hAnsi="Arial" w:cs="Arial"/>
          <w:sz w:val="20"/>
        </w:rPr>
        <w:t>Señores</w:t>
      </w:r>
    </w:p>
    <w:p w14:paraId="02F33D70" w14:textId="19E1823D" w:rsidR="42ED3B66" w:rsidRPr="00572204" w:rsidRDefault="42ED3B66" w:rsidP="12D0CF3F">
      <w:pPr>
        <w:widowControl w:val="0"/>
        <w:spacing w:after="0" w:line="240" w:lineRule="auto"/>
        <w:jc w:val="both"/>
        <w:rPr>
          <w:rFonts w:ascii="Arial" w:hAnsi="Arial" w:cs="Arial"/>
          <w:b/>
          <w:bCs/>
          <w:sz w:val="20"/>
        </w:rPr>
      </w:pPr>
      <w:r w:rsidRPr="00572204">
        <w:rPr>
          <w:rFonts w:ascii="Arial" w:hAnsi="Arial" w:cs="Arial"/>
          <w:b/>
          <w:bCs/>
          <w:sz w:val="20"/>
        </w:rPr>
        <w:t>DEPENDENCIA ENCARGADA DE LAS CONTRATACIONES</w:t>
      </w:r>
    </w:p>
    <w:p w14:paraId="66F2494F" w14:textId="6CC9F440" w:rsidR="00925CAA" w:rsidRPr="00572204" w:rsidRDefault="00925CAA" w:rsidP="003C1553">
      <w:pPr>
        <w:widowControl w:val="0"/>
        <w:spacing w:after="0" w:line="240" w:lineRule="auto"/>
        <w:jc w:val="both"/>
        <w:rPr>
          <w:rFonts w:ascii="Arial" w:hAnsi="Arial" w:cs="Arial"/>
          <w:b/>
          <w:sz w:val="20"/>
        </w:rPr>
      </w:pPr>
      <w:r w:rsidRPr="00572204">
        <w:rPr>
          <w:rFonts w:ascii="Arial" w:hAnsi="Arial" w:cs="Arial"/>
          <w:b/>
          <w:sz w:val="20"/>
        </w:rPr>
        <w:t xml:space="preserve">SUBASTA INVERSA ELECTRÓNICA Nº </w:t>
      </w:r>
      <w:r w:rsidRPr="00572204">
        <w:rPr>
          <w:rFonts w:ascii="Arial" w:hAnsi="Arial" w:cs="Arial"/>
          <w:b/>
          <w:sz w:val="20"/>
          <w:u w:val="single"/>
        </w:rPr>
        <w:t>[CONSIGNAR NOMENCLATURA DEL PROCEDIMIENTO</w:t>
      </w:r>
      <w:r w:rsidR="00976C98" w:rsidRPr="00572204">
        <w:rPr>
          <w:rFonts w:ascii="Arial" w:hAnsi="Arial" w:cs="Arial"/>
          <w:b/>
          <w:sz w:val="20"/>
          <w:u w:val="single"/>
        </w:rPr>
        <w:t xml:space="preserve"> DE SELECCIÓN</w:t>
      </w:r>
      <w:r w:rsidRPr="00572204">
        <w:rPr>
          <w:rFonts w:ascii="Arial" w:hAnsi="Arial" w:cs="Arial"/>
          <w:b/>
          <w:sz w:val="20"/>
          <w:u w:val="single"/>
        </w:rPr>
        <w:t>]</w:t>
      </w:r>
    </w:p>
    <w:p w14:paraId="77F35887" w14:textId="77777777" w:rsidR="00925CAA" w:rsidRPr="00572204" w:rsidRDefault="00925CAA" w:rsidP="003C1553">
      <w:pPr>
        <w:widowControl w:val="0"/>
        <w:spacing w:after="0" w:line="240" w:lineRule="auto"/>
        <w:jc w:val="both"/>
        <w:rPr>
          <w:rFonts w:ascii="Arial" w:hAnsi="Arial" w:cs="Arial"/>
          <w:sz w:val="20"/>
        </w:rPr>
      </w:pPr>
      <w:r w:rsidRPr="00572204">
        <w:rPr>
          <w:rFonts w:ascii="Arial" w:hAnsi="Arial" w:cs="Arial"/>
          <w:sz w:val="20"/>
        </w:rPr>
        <w:t>Presente. -</w:t>
      </w:r>
    </w:p>
    <w:p w14:paraId="19D9042F" w14:textId="77777777" w:rsidR="00925CAA" w:rsidRPr="00572204" w:rsidRDefault="00925CAA" w:rsidP="003C1553">
      <w:pPr>
        <w:widowControl w:val="0"/>
        <w:spacing w:after="0" w:line="240" w:lineRule="auto"/>
        <w:rPr>
          <w:rFonts w:ascii="Arial" w:hAnsi="Arial" w:cs="Arial"/>
          <w:sz w:val="20"/>
        </w:rPr>
      </w:pPr>
    </w:p>
    <w:p w14:paraId="221BF4AC" w14:textId="2A8AC4A1" w:rsidR="006D786C" w:rsidRPr="00572204" w:rsidRDefault="006D786C" w:rsidP="006D786C">
      <w:pPr>
        <w:widowControl w:val="0"/>
        <w:ind w:right="-1"/>
        <w:jc w:val="both"/>
        <w:rPr>
          <w:rFonts w:ascii="Arial" w:hAnsi="Arial" w:cs="Arial"/>
          <w:sz w:val="20"/>
        </w:rPr>
      </w:pPr>
      <w:r w:rsidRPr="00572204">
        <w:rPr>
          <w:rFonts w:ascii="Arial" w:hAnsi="Arial" w:cs="Arial"/>
          <w:sz w:val="20"/>
        </w:rPr>
        <w:t xml:space="preserve">El que se suscribe, [……………..], postor adjudicado o representante legal </w:t>
      </w:r>
      <w:r w:rsidR="00917329" w:rsidRPr="00572204">
        <w:rPr>
          <w:rFonts w:ascii="Arial" w:hAnsi="Arial" w:cs="Arial"/>
          <w:sz w:val="20"/>
        </w:rPr>
        <w:t xml:space="preserve">o </w:t>
      </w:r>
      <w:r w:rsidR="00C34691" w:rsidRPr="00572204">
        <w:rPr>
          <w:rFonts w:ascii="Arial" w:hAnsi="Arial" w:cs="Arial"/>
          <w:sz w:val="20"/>
        </w:rPr>
        <w:t xml:space="preserve">representante </w:t>
      </w:r>
      <w:r w:rsidR="00917329" w:rsidRPr="00572204">
        <w:rPr>
          <w:rFonts w:ascii="Arial" w:hAnsi="Arial" w:cs="Arial"/>
          <w:sz w:val="20"/>
        </w:rPr>
        <w:t xml:space="preserve">común </w:t>
      </w:r>
      <w:r w:rsidRPr="00572204">
        <w:rPr>
          <w:rFonts w:ascii="Arial" w:hAnsi="Arial" w:cs="Arial"/>
          <w:sz w:val="20"/>
        </w:rPr>
        <w:t xml:space="preserve">de </w:t>
      </w:r>
      <w:r w:rsidRPr="00572204">
        <w:rPr>
          <w:rFonts w:ascii="Arial" w:hAnsi="Arial" w:cs="Arial"/>
          <w:b/>
          <w:bCs/>
          <w:sz w:val="20"/>
          <w:u w:val="single"/>
        </w:rPr>
        <w:t xml:space="preserve">[CONSIGNAR </w:t>
      </w:r>
      <w:r w:rsidR="00C34691" w:rsidRPr="00572204">
        <w:rPr>
          <w:rFonts w:ascii="Arial" w:hAnsi="Arial" w:cs="Arial"/>
          <w:b/>
          <w:bCs/>
          <w:sz w:val="20"/>
          <w:u w:val="single"/>
        </w:rPr>
        <w:t>SEGÚN CORRESPONDA</w:t>
      </w:r>
      <w:r w:rsidRPr="00572204">
        <w:rPr>
          <w:rFonts w:ascii="Arial" w:hAnsi="Arial" w:cs="Arial"/>
          <w:b/>
          <w:bCs/>
          <w:sz w:val="20"/>
          <w:u w:val="single"/>
        </w:rPr>
        <w:t>]</w:t>
      </w:r>
      <w:r w:rsidRPr="00572204">
        <w:rPr>
          <w:rFonts w:ascii="Arial" w:hAnsi="Arial" w:cs="Arial"/>
          <w:sz w:val="20"/>
        </w:rPr>
        <w:t xml:space="preserve">, identificado con </w:t>
      </w:r>
      <w:r w:rsidRPr="00572204">
        <w:rPr>
          <w:rFonts w:ascii="Arial" w:hAnsi="Arial" w:cs="Arial"/>
          <w:b/>
          <w:bCs/>
          <w:sz w:val="20"/>
          <w:u w:val="single"/>
        </w:rPr>
        <w:t>[CONSIGNAR TIPO DE DOCUMENTO DE IDENTIDAD]</w:t>
      </w:r>
      <w:r w:rsidRPr="00572204">
        <w:rPr>
          <w:rFonts w:ascii="Arial" w:hAnsi="Arial" w:cs="Arial"/>
          <w:sz w:val="20"/>
        </w:rPr>
        <w:t xml:space="preserve"> N° </w:t>
      </w:r>
      <w:r w:rsidRPr="00572204">
        <w:rPr>
          <w:rFonts w:ascii="Arial" w:hAnsi="Arial" w:cs="Arial"/>
          <w:b/>
          <w:bCs/>
          <w:sz w:val="20"/>
          <w:u w:val="single"/>
        </w:rPr>
        <w:t>[CONSIGNAR NÚMERO DE DOCUMENTO DE IDENTIDAD]</w:t>
      </w:r>
      <w:r w:rsidRPr="00572204">
        <w:rPr>
          <w:rFonts w:ascii="Arial" w:hAnsi="Arial" w:cs="Arial"/>
          <w:sz w:val="20"/>
        </w:rPr>
        <w:t>, declaro bajo juramento el compromiso de presentar la constitución de un fideicomiso como mecanismo de garantía de fiel cumplimiento del contrato, en un plazo no mayor a veinte días hábiles contabilizados desde el día siguiente de perfeccionado el mismo, en el marco de los artículos 116 y 138 del Reglamento de la</w:t>
      </w:r>
      <w:r w:rsidRPr="00572204">
        <w:rPr>
          <w:rFonts w:ascii="Arial" w:eastAsia="Times New Roman" w:hAnsi="Arial" w:cs="Arial"/>
          <w:color w:val="auto"/>
          <w:sz w:val="20"/>
        </w:rPr>
        <w:t xml:space="preserve"> Ley N° 32069 Ley General de Contrataciones </w:t>
      </w:r>
      <w:r w:rsidRPr="00572204">
        <w:rPr>
          <w:rFonts w:ascii="Arial" w:hAnsi="Arial" w:cs="Arial"/>
          <w:sz w:val="20"/>
        </w:rPr>
        <w:t>Públicas</w:t>
      </w:r>
      <w:r w:rsidRPr="00572204">
        <w:rPr>
          <w:rFonts w:ascii="Arial" w:eastAsia="Times New Roman" w:hAnsi="Arial" w:cs="Arial"/>
          <w:color w:val="auto"/>
          <w:sz w:val="20"/>
        </w:rPr>
        <w:t>, aprobado por Decreto Supremo N° 009-2025-EF</w:t>
      </w:r>
      <w:r w:rsidRPr="00572204">
        <w:rPr>
          <w:rFonts w:ascii="Arial" w:hAnsi="Arial" w:cs="Arial"/>
          <w:sz w:val="20"/>
        </w:rPr>
        <w:t xml:space="preserve">. </w:t>
      </w:r>
    </w:p>
    <w:p w14:paraId="14FD85FC" w14:textId="77777777" w:rsidR="00BF4C78" w:rsidRPr="00572204" w:rsidRDefault="00BF4C78" w:rsidP="00BF4C78">
      <w:pPr>
        <w:widowControl w:val="0"/>
        <w:spacing w:after="0" w:line="240" w:lineRule="auto"/>
        <w:jc w:val="center"/>
        <w:rPr>
          <w:rFonts w:ascii="Arial" w:hAnsi="Arial" w:cs="Arial"/>
          <w:b/>
        </w:rPr>
      </w:pPr>
    </w:p>
    <w:p w14:paraId="5D09E325" w14:textId="77777777" w:rsidR="00BF4C78" w:rsidRPr="00572204" w:rsidRDefault="00BF4C78" w:rsidP="226E680F">
      <w:pPr>
        <w:widowControl w:val="0"/>
        <w:spacing w:after="0" w:line="240" w:lineRule="auto"/>
        <w:rPr>
          <w:rFonts w:ascii="Arial" w:hAnsi="Arial" w:cs="Arial"/>
          <w:b/>
          <w:bCs/>
          <w:sz w:val="20"/>
          <w:u w:val="single"/>
        </w:rPr>
      </w:pPr>
      <w:r w:rsidRPr="00572204">
        <w:rPr>
          <w:rFonts w:ascii="Arial" w:hAnsi="Arial" w:cs="Arial"/>
          <w:b/>
          <w:bCs/>
          <w:sz w:val="20"/>
          <w:u w:val="single"/>
        </w:rPr>
        <w:t>[CONSIGNAR CIUDAD Y FECHA]</w:t>
      </w:r>
    </w:p>
    <w:p w14:paraId="5F5BF109" w14:textId="77777777" w:rsidR="00BF4C78" w:rsidRPr="00572204" w:rsidRDefault="00BF4C78" w:rsidP="226E680F">
      <w:pPr>
        <w:widowControl w:val="0"/>
        <w:spacing w:after="0" w:line="240" w:lineRule="auto"/>
        <w:jc w:val="center"/>
        <w:rPr>
          <w:rFonts w:ascii="Arial" w:hAnsi="Arial" w:cs="Arial"/>
          <w:b/>
          <w:bCs/>
          <w:sz w:val="20"/>
        </w:rPr>
      </w:pPr>
    </w:p>
    <w:p w14:paraId="653AC401" w14:textId="77777777" w:rsidR="00BF4C78" w:rsidRPr="00572204" w:rsidRDefault="00BF4C78" w:rsidP="226E680F">
      <w:pPr>
        <w:widowControl w:val="0"/>
        <w:spacing w:after="0" w:line="240" w:lineRule="auto"/>
        <w:jc w:val="center"/>
        <w:rPr>
          <w:rFonts w:ascii="Arial" w:hAnsi="Arial" w:cs="Arial"/>
          <w:b/>
          <w:bCs/>
          <w:sz w:val="20"/>
        </w:rPr>
      </w:pPr>
    </w:p>
    <w:p w14:paraId="1A7E3D1F" w14:textId="77777777" w:rsidR="00BF4C78" w:rsidRPr="00572204" w:rsidRDefault="00BF4C78" w:rsidP="226E680F">
      <w:pPr>
        <w:widowControl w:val="0"/>
        <w:spacing w:after="0" w:line="240" w:lineRule="auto"/>
        <w:jc w:val="center"/>
        <w:rPr>
          <w:rFonts w:ascii="Arial" w:hAnsi="Arial" w:cs="Arial"/>
          <w:b/>
          <w:bCs/>
          <w:sz w:val="20"/>
        </w:rPr>
      </w:pPr>
    </w:p>
    <w:p w14:paraId="77FB912B" w14:textId="77777777" w:rsidR="00BF4C78" w:rsidRPr="00572204" w:rsidRDefault="00BF4C78" w:rsidP="226E680F">
      <w:pPr>
        <w:widowControl w:val="0"/>
        <w:spacing w:after="0" w:line="240" w:lineRule="auto"/>
        <w:jc w:val="center"/>
        <w:rPr>
          <w:rFonts w:ascii="Arial" w:hAnsi="Arial" w:cs="Arial"/>
          <w:b/>
          <w:bCs/>
          <w:sz w:val="20"/>
        </w:rPr>
      </w:pPr>
    </w:p>
    <w:p w14:paraId="08FD26B2" w14:textId="77777777" w:rsidR="00BF4C78" w:rsidRPr="00572204" w:rsidRDefault="00BF4C78" w:rsidP="226E680F">
      <w:pPr>
        <w:widowControl w:val="0"/>
        <w:spacing w:after="0" w:line="240" w:lineRule="auto"/>
        <w:jc w:val="center"/>
        <w:rPr>
          <w:rFonts w:ascii="Arial" w:hAnsi="Arial" w:cs="Arial"/>
          <w:b/>
          <w:bCs/>
          <w:sz w:val="20"/>
        </w:rPr>
      </w:pPr>
    </w:p>
    <w:p w14:paraId="72C228BE" w14:textId="77777777" w:rsidR="00BF4C78" w:rsidRPr="00572204" w:rsidRDefault="00BF4C78" w:rsidP="226E680F">
      <w:pPr>
        <w:widowControl w:val="0"/>
        <w:spacing w:after="0" w:line="240" w:lineRule="auto"/>
        <w:jc w:val="center"/>
        <w:rPr>
          <w:rFonts w:ascii="Arial" w:hAnsi="Arial" w:cs="Arial"/>
          <w:b/>
          <w:bCs/>
          <w:sz w:val="20"/>
        </w:rPr>
      </w:pPr>
    </w:p>
    <w:tbl>
      <w:tblPr>
        <w:tblW w:w="0" w:type="auto"/>
        <w:jc w:val="center"/>
        <w:tblLayout w:type="fixed"/>
        <w:tblCellMar>
          <w:left w:w="70" w:type="dxa"/>
          <w:right w:w="70" w:type="dxa"/>
        </w:tblCellMar>
        <w:tblLook w:val="04A0" w:firstRow="1" w:lastRow="0" w:firstColumn="1" w:lastColumn="0" w:noHBand="0" w:noVBand="1"/>
      </w:tblPr>
      <w:tblGrid>
        <w:gridCol w:w="4607"/>
      </w:tblGrid>
      <w:tr w:rsidR="00BF4C78" w:rsidRPr="00572204" w14:paraId="273CB74E" w14:textId="77777777" w:rsidTr="226E680F">
        <w:trPr>
          <w:trHeight w:val="1099"/>
          <w:jc w:val="center"/>
        </w:trPr>
        <w:tc>
          <w:tcPr>
            <w:tcW w:w="4607" w:type="dxa"/>
            <w:hideMark/>
          </w:tcPr>
          <w:p w14:paraId="1DA1F610" w14:textId="77777777" w:rsidR="00BF4C78" w:rsidRPr="00572204" w:rsidRDefault="00BF4C78" w:rsidP="226E680F">
            <w:pPr>
              <w:widowControl w:val="0"/>
              <w:spacing w:after="0" w:line="240" w:lineRule="auto"/>
              <w:jc w:val="center"/>
              <w:rPr>
                <w:rFonts w:ascii="Arial" w:hAnsi="Arial" w:cs="Arial"/>
                <w:b/>
                <w:bCs/>
                <w:sz w:val="20"/>
              </w:rPr>
            </w:pPr>
            <w:r w:rsidRPr="00572204">
              <w:rPr>
                <w:rFonts w:ascii="Arial" w:hAnsi="Arial" w:cs="Arial"/>
                <w:b/>
                <w:bCs/>
                <w:sz w:val="20"/>
              </w:rPr>
              <w:t>……………………………….…………………..</w:t>
            </w:r>
          </w:p>
          <w:p w14:paraId="69699329" w14:textId="77777777" w:rsidR="00BF4C78" w:rsidRPr="00572204" w:rsidRDefault="00BF4C78" w:rsidP="226E680F">
            <w:pPr>
              <w:widowControl w:val="0"/>
              <w:spacing w:after="0" w:line="240" w:lineRule="auto"/>
              <w:jc w:val="center"/>
              <w:rPr>
                <w:rFonts w:ascii="Arial" w:hAnsi="Arial" w:cs="Arial"/>
                <w:b/>
                <w:bCs/>
                <w:sz w:val="20"/>
                <w:lang w:val="es-ES"/>
              </w:rPr>
            </w:pPr>
            <w:r w:rsidRPr="00572204">
              <w:rPr>
                <w:rFonts w:ascii="Arial" w:hAnsi="Arial" w:cs="Arial"/>
                <w:b/>
                <w:bCs/>
                <w:sz w:val="20"/>
              </w:rPr>
              <w:t>Firma, nombres y apellidos del postor o</w:t>
            </w:r>
          </w:p>
          <w:p w14:paraId="123F7373" w14:textId="2DCAF195" w:rsidR="00BF4C78" w:rsidRPr="00572204" w:rsidRDefault="00BF4C78" w:rsidP="226E680F">
            <w:pPr>
              <w:widowControl w:val="0"/>
              <w:spacing w:after="0" w:line="240" w:lineRule="auto"/>
              <w:jc w:val="center"/>
              <w:rPr>
                <w:rFonts w:ascii="Arial" w:hAnsi="Arial" w:cs="Arial"/>
                <w:b/>
                <w:bCs/>
                <w:sz w:val="20"/>
                <w:lang w:val="es-ES"/>
              </w:rPr>
            </w:pPr>
            <w:r w:rsidRPr="00572204">
              <w:rPr>
                <w:rFonts w:ascii="Arial" w:hAnsi="Arial" w:cs="Arial"/>
                <w:b/>
                <w:bCs/>
                <w:sz w:val="20"/>
              </w:rPr>
              <w:t xml:space="preserve">representante legal o </w:t>
            </w:r>
            <w:r w:rsidR="008D4D6C" w:rsidRPr="00572204">
              <w:rPr>
                <w:rFonts w:ascii="Arial" w:hAnsi="Arial" w:cs="Arial"/>
                <w:b/>
                <w:bCs/>
                <w:sz w:val="20"/>
              </w:rPr>
              <w:t xml:space="preserve">representante </w:t>
            </w:r>
            <w:r w:rsidRPr="00572204">
              <w:rPr>
                <w:rFonts w:ascii="Arial" w:hAnsi="Arial" w:cs="Arial"/>
                <w:b/>
                <w:bCs/>
                <w:sz w:val="20"/>
              </w:rPr>
              <w:t>común, según corresponda</w:t>
            </w:r>
          </w:p>
        </w:tc>
      </w:tr>
    </w:tbl>
    <w:p w14:paraId="37AA5FE5" w14:textId="77777777" w:rsidR="00925CAA" w:rsidRPr="00572204" w:rsidRDefault="00925CAA" w:rsidP="003C1553">
      <w:pPr>
        <w:widowControl w:val="0"/>
        <w:spacing w:after="0" w:line="240" w:lineRule="auto"/>
        <w:jc w:val="center"/>
        <w:rPr>
          <w:rFonts w:ascii="Arial" w:hAnsi="Arial" w:cs="Arial"/>
          <w:b/>
        </w:rPr>
      </w:pPr>
    </w:p>
    <w:p w14:paraId="1E2DB4DA" w14:textId="77777777" w:rsidR="00925CAA" w:rsidRPr="00572204" w:rsidRDefault="00925CAA" w:rsidP="003C1553">
      <w:pPr>
        <w:widowControl w:val="0"/>
        <w:spacing w:after="0" w:line="240" w:lineRule="auto"/>
        <w:jc w:val="center"/>
        <w:rPr>
          <w:rFonts w:ascii="Arial" w:hAnsi="Arial" w:cs="Arial"/>
          <w:b/>
        </w:rPr>
      </w:pPr>
    </w:p>
    <w:p w14:paraId="5A7FCECF" w14:textId="77777777" w:rsidR="00925CAA" w:rsidRPr="00572204" w:rsidRDefault="00925CAA" w:rsidP="003C1553">
      <w:pPr>
        <w:widowControl w:val="0"/>
        <w:spacing w:after="0" w:line="240" w:lineRule="auto"/>
        <w:jc w:val="center"/>
        <w:rPr>
          <w:rFonts w:ascii="Arial" w:hAnsi="Arial" w:cs="Arial"/>
          <w:b/>
        </w:rPr>
      </w:pPr>
    </w:p>
    <w:p w14:paraId="1C0A7E6E" w14:textId="77777777" w:rsidR="00925CAA" w:rsidRPr="00572204" w:rsidRDefault="00925CAA" w:rsidP="00876112">
      <w:pPr>
        <w:widowControl w:val="0"/>
        <w:spacing w:after="0" w:line="240" w:lineRule="auto"/>
        <w:rPr>
          <w:rFonts w:ascii="Arial" w:hAnsi="Arial" w:cs="Arial"/>
          <w:b/>
        </w:rPr>
      </w:pPr>
    </w:p>
    <w:p w14:paraId="59A100C0" w14:textId="77777777" w:rsidR="00925CAA" w:rsidRPr="00572204" w:rsidRDefault="00925CAA" w:rsidP="003C1553">
      <w:pPr>
        <w:widowControl w:val="0"/>
        <w:spacing w:after="0" w:line="240" w:lineRule="auto"/>
        <w:jc w:val="center"/>
        <w:rPr>
          <w:rFonts w:ascii="Arial" w:hAnsi="Arial" w:cs="Arial"/>
          <w:b/>
        </w:rPr>
      </w:pPr>
    </w:p>
    <w:tbl>
      <w:tblPr>
        <w:tblStyle w:val="Tabladecuadrcula1clara-nfasis510"/>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925CAA" w:rsidRPr="00572204" w:rsidDel="00170883" w14:paraId="6481674D" w14:textId="77777777" w:rsidTr="0033779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0A6A7D6" w14:textId="77777777" w:rsidR="00925CAA" w:rsidRPr="00572204" w:rsidDel="00170883" w:rsidRDefault="0FC1DA7E" w:rsidP="73B0D9C9">
            <w:pPr>
              <w:spacing w:after="0" w:line="240" w:lineRule="auto"/>
              <w:jc w:val="both"/>
              <w:rPr>
                <w:rFonts w:ascii="Arial" w:hAnsi="Arial" w:cs="Arial"/>
                <w:color w:val="FF0000"/>
                <w:sz w:val="18"/>
                <w:szCs w:val="18"/>
                <w:lang w:val="es-ES"/>
              </w:rPr>
            </w:pPr>
            <w:r w:rsidRPr="00572204">
              <w:rPr>
                <w:rFonts w:ascii="Arial" w:hAnsi="Arial" w:cs="Arial"/>
                <w:color w:val="FF0000"/>
                <w:sz w:val="18"/>
                <w:szCs w:val="18"/>
              </w:rPr>
              <w:t>Advertencia</w:t>
            </w:r>
          </w:p>
        </w:tc>
      </w:tr>
      <w:tr w:rsidR="00925CAA" w:rsidRPr="00572204" w:rsidDel="00170883" w14:paraId="5E5BC7DA" w14:textId="77777777" w:rsidTr="00465CE3">
        <w:trPr>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5364D568" w14:textId="77777777" w:rsidR="00925CAA" w:rsidRPr="00572204" w:rsidDel="00170883" w:rsidRDefault="0FC1DA7E" w:rsidP="73B0D9C9">
            <w:pPr>
              <w:widowControl w:val="0"/>
              <w:spacing w:after="0" w:line="240" w:lineRule="auto"/>
              <w:jc w:val="both"/>
              <w:rPr>
                <w:rFonts w:ascii="Arial" w:hAnsi="Arial" w:cs="Arial"/>
                <w:b w:val="0"/>
                <w:bCs w:val="0"/>
                <w:color w:val="FF0000"/>
                <w:sz w:val="18"/>
                <w:szCs w:val="18"/>
                <w:lang w:val="es-ES"/>
              </w:rPr>
            </w:pPr>
            <w:r w:rsidRPr="00572204">
              <w:rPr>
                <w:rFonts w:ascii="Arial" w:hAnsi="Arial" w:cs="Arial"/>
                <w:b w:val="0"/>
                <w:bCs w:val="0"/>
                <w:color w:val="FF0000"/>
                <w:sz w:val="18"/>
                <w:szCs w:val="18"/>
              </w:rPr>
              <w:t>El fideicomiso es aplicable, de acuerdo con los artículos 116 y 138 del Reglamento de la Ley N° 32069, siempre que e</w:t>
            </w:r>
            <w:r w:rsidRPr="00572204">
              <w:rPr>
                <w:rFonts w:ascii="Arial" w:hAnsi="Arial" w:cs="Arial"/>
                <w:b w:val="0"/>
                <w:bCs w:val="0"/>
                <w:color w:val="FF0000"/>
                <w:sz w:val="18"/>
                <w:szCs w:val="18"/>
                <w:lang w:val="es-ES"/>
              </w:rPr>
              <w:t>l plazo de la ejecución contractual sea mayor a noventa días calendario.</w:t>
            </w:r>
          </w:p>
        </w:tc>
      </w:tr>
    </w:tbl>
    <w:p w14:paraId="762E821A" w14:textId="77777777" w:rsidR="00925CAA" w:rsidRPr="00572204" w:rsidRDefault="00925CAA" w:rsidP="003C1553">
      <w:pPr>
        <w:widowControl w:val="0"/>
        <w:spacing w:after="0" w:line="240" w:lineRule="auto"/>
        <w:jc w:val="center"/>
        <w:rPr>
          <w:rFonts w:ascii="Arial" w:hAnsi="Arial" w:cs="Arial"/>
          <w:b/>
          <w:bCs/>
        </w:rPr>
      </w:pPr>
    </w:p>
    <w:p w14:paraId="0EB6ECA6" w14:textId="77777777" w:rsidR="00925CAA" w:rsidRPr="00572204" w:rsidRDefault="00925CAA" w:rsidP="003C1553">
      <w:pPr>
        <w:widowControl w:val="0"/>
        <w:spacing w:after="0" w:line="240" w:lineRule="auto"/>
        <w:jc w:val="center"/>
        <w:rPr>
          <w:rFonts w:ascii="Arial" w:hAnsi="Arial" w:cs="Arial"/>
          <w:b/>
          <w:bCs/>
        </w:rPr>
      </w:pPr>
    </w:p>
    <w:p w14:paraId="660FAD2D" w14:textId="77777777" w:rsidR="002342B3" w:rsidRPr="00572204" w:rsidRDefault="002342B3" w:rsidP="003C1553">
      <w:pPr>
        <w:widowControl w:val="0"/>
        <w:spacing w:after="0" w:line="240" w:lineRule="auto"/>
        <w:jc w:val="center"/>
        <w:rPr>
          <w:rFonts w:ascii="Arial" w:hAnsi="Arial" w:cs="Arial"/>
          <w:b/>
          <w:bCs/>
        </w:rPr>
      </w:pPr>
    </w:p>
    <w:p w14:paraId="26591B9B" w14:textId="77777777" w:rsidR="002342B3" w:rsidRPr="00572204" w:rsidRDefault="002342B3" w:rsidP="003C1553">
      <w:pPr>
        <w:widowControl w:val="0"/>
        <w:spacing w:after="0" w:line="240" w:lineRule="auto"/>
        <w:jc w:val="center"/>
        <w:rPr>
          <w:rFonts w:ascii="Arial" w:hAnsi="Arial" w:cs="Arial"/>
          <w:b/>
          <w:bCs/>
        </w:rPr>
      </w:pPr>
    </w:p>
    <w:p w14:paraId="58733ADD" w14:textId="77777777" w:rsidR="002342B3" w:rsidRPr="00572204" w:rsidRDefault="002342B3" w:rsidP="003C1553">
      <w:pPr>
        <w:widowControl w:val="0"/>
        <w:spacing w:after="0" w:line="240" w:lineRule="auto"/>
        <w:jc w:val="center"/>
        <w:rPr>
          <w:rFonts w:ascii="Arial" w:hAnsi="Arial" w:cs="Arial"/>
          <w:b/>
          <w:bCs/>
        </w:rPr>
      </w:pPr>
    </w:p>
    <w:p w14:paraId="63D9F141" w14:textId="77777777" w:rsidR="00876112" w:rsidRPr="00572204" w:rsidRDefault="00876112" w:rsidP="003C1553">
      <w:pPr>
        <w:widowControl w:val="0"/>
        <w:spacing w:after="0" w:line="240" w:lineRule="auto"/>
        <w:jc w:val="center"/>
        <w:rPr>
          <w:rFonts w:ascii="Arial" w:hAnsi="Arial" w:cs="Arial"/>
          <w:b/>
          <w:bCs/>
        </w:rPr>
      </w:pPr>
    </w:p>
    <w:p w14:paraId="6E5FC768" w14:textId="77777777" w:rsidR="00876112" w:rsidRDefault="00876112" w:rsidP="003C1553">
      <w:pPr>
        <w:widowControl w:val="0"/>
        <w:spacing w:after="0" w:line="240" w:lineRule="auto"/>
        <w:jc w:val="center"/>
        <w:rPr>
          <w:rFonts w:ascii="Arial" w:hAnsi="Arial" w:cs="Arial"/>
          <w:b/>
          <w:bCs/>
        </w:rPr>
      </w:pPr>
    </w:p>
    <w:p w14:paraId="0E1C5DBB" w14:textId="77777777" w:rsidR="001926C7" w:rsidRDefault="001926C7" w:rsidP="003C1553">
      <w:pPr>
        <w:widowControl w:val="0"/>
        <w:spacing w:after="0" w:line="240" w:lineRule="auto"/>
        <w:jc w:val="center"/>
        <w:rPr>
          <w:rFonts w:ascii="Arial" w:hAnsi="Arial" w:cs="Arial"/>
          <w:b/>
          <w:bCs/>
        </w:rPr>
      </w:pPr>
    </w:p>
    <w:p w14:paraId="6BEFCBF4" w14:textId="77777777" w:rsidR="001926C7" w:rsidRDefault="001926C7" w:rsidP="003C1553">
      <w:pPr>
        <w:widowControl w:val="0"/>
        <w:spacing w:after="0" w:line="240" w:lineRule="auto"/>
        <w:jc w:val="center"/>
        <w:rPr>
          <w:rFonts w:ascii="Arial" w:hAnsi="Arial" w:cs="Arial"/>
          <w:b/>
          <w:bCs/>
        </w:rPr>
      </w:pPr>
    </w:p>
    <w:p w14:paraId="116C88FB" w14:textId="77777777" w:rsidR="001926C7" w:rsidRPr="00572204" w:rsidRDefault="001926C7" w:rsidP="003C1553">
      <w:pPr>
        <w:widowControl w:val="0"/>
        <w:spacing w:after="0" w:line="240" w:lineRule="auto"/>
        <w:jc w:val="center"/>
        <w:rPr>
          <w:rFonts w:ascii="Arial" w:hAnsi="Arial" w:cs="Arial"/>
          <w:b/>
          <w:bCs/>
        </w:rPr>
      </w:pPr>
    </w:p>
    <w:p w14:paraId="554950E8" w14:textId="78481CFE" w:rsidR="5C15E078" w:rsidRPr="00572204" w:rsidRDefault="5C15E078" w:rsidP="5C15E078">
      <w:pPr>
        <w:widowControl w:val="0"/>
        <w:spacing w:after="0" w:line="240" w:lineRule="auto"/>
        <w:jc w:val="center"/>
        <w:rPr>
          <w:rFonts w:ascii="Arial" w:hAnsi="Arial" w:cs="Arial"/>
          <w:b/>
          <w:bCs/>
        </w:rPr>
      </w:pPr>
    </w:p>
    <w:p w14:paraId="189A16E5" w14:textId="77777777" w:rsidR="002342B3" w:rsidRPr="00572204" w:rsidRDefault="002342B3" w:rsidP="003C1553">
      <w:pPr>
        <w:widowControl w:val="0"/>
        <w:spacing w:after="0" w:line="240" w:lineRule="auto"/>
        <w:jc w:val="center"/>
        <w:rPr>
          <w:rFonts w:ascii="Arial" w:hAnsi="Arial" w:cs="Arial"/>
          <w:b/>
          <w:bCs/>
        </w:rPr>
      </w:pPr>
    </w:p>
    <w:p w14:paraId="3779149C" w14:textId="77777777" w:rsidR="00925CAA" w:rsidRPr="00572204" w:rsidRDefault="00925CAA" w:rsidP="00234D34">
      <w:pPr>
        <w:widowControl w:val="0"/>
        <w:spacing w:after="0" w:line="240" w:lineRule="auto"/>
        <w:rPr>
          <w:rFonts w:ascii="Arial" w:hAnsi="Arial" w:cs="Arial"/>
          <w:b/>
          <w:bCs/>
        </w:rPr>
      </w:pPr>
    </w:p>
    <w:p w14:paraId="3D58C073" w14:textId="2F0FDA40" w:rsidR="00925CAA" w:rsidRPr="00572204" w:rsidRDefault="0FC1DA7E" w:rsidP="73B0D9C9">
      <w:pPr>
        <w:widowControl w:val="0"/>
        <w:spacing w:after="0" w:line="240" w:lineRule="auto"/>
        <w:jc w:val="center"/>
        <w:rPr>
          <w:rFonts w:ascii="Arial" w:hAnsi="Arial" w:cs="Arial"/>
          <w:b/>
          <w:bCs/>
          <w:sz w:val="20"/>
        </w:rPr>
      </w:pPr>
      <w:r w:rsidRPr="00572204">
        <w:rPr>
          <w:rFonts w:ascii="Arial" w:hAnsi="Arial" w:cs="Arial"/>
          <w:b/>
          <w:bCs/>
          <w:sz w:val="20"/>
        </w:rPr>
        <w:t xml:space="preserve">ANEXO Nº </w:t>
      </w:r>
      <w:r w:rsidR="3D7169C4" w:rsidRPr="00572204">
        <w:rPr>
          <w:rFonts w:ascii="Arial" w:hAnsi="Arial" w:cs="Arial"/>
          <w:b/>
          <w:bCs/>
          <w:sz w:val="20"/>
        </w:rPr>
        <w:t>8</w:t>
      </w:r>
    </w:p>
    <w:p w14:paraId="10DBC223" w14:textId="77777777" w:rsidR="00925CAA" w:rsidRPr="00572204" w:rsidRDefault="00925CAA" w:rsidP="003C1553">
      <w:pPr>
        <w:widowControl w:val="0"/>
        <w:spacing w:after="0" w:line="240" w:lineRule="auto"/>
        <w:rPr>
          <w:rFonts w:ascii="Arial" w:hAnsi="Arial" w:cs="Arial"/>
          <w:sz w:val="20"/>
        </w:rPr>
      </w:pPr>
    </w:p>
    <w:p w14:paraId="5683605B" w14:textId="62E35706" w:rsidR="00925CAA" w:rsidRPr="00572204" w:rsidRDefault="000D481F" w:rsidP="003C1553">
      <w:pPr>
        <w:spacing w:after="0" w:line="240" w:lineRule="auto"/>
        <w:ind w:firstLine="426"/>
        <w:jc w:val="center"/>
        <w:rPr>
          <w:rFonts w:ascii="Arial" w:hAnsi="Arial" w:cs="Arial"/>
          <w:b/>
          <w:sz w:val="20"/>
        </w:rPr>
      </w:pPr>
      <w:r w:rsidRPr="00572204">
        <w:rPr>
          <w:rFonts w:ascii="Arial" w:hAnsi="Arial" w:cs="Arial"/>
          <w:b/>
          <w:sz w:val="20"/>
        </w:rPr>
        <w:t>AUTORIZACIÓN DE NOTIFICACIONES DURANTE LA EJECUCIÓN CONTRACTUAL MEDIANTE CORREO ELECTRÓNICO</w:t>
      </w:r>
    </w:p>
    <w:p w14:paraId="5800D027" w14:textId="77777777" w:rsidR="009027C6" w:rsidRPr="00572204" w:rsidRDefault="009027C6" w:rsidP="003C1553">
      <w:pPr>
        <w:spacing w:after="0" w:line="240" w:lineRule="auto"/>
        <w:ind w:firstLine="426"/>
        <w:jc w:val="center"/>
        <w:rPr>
          <w:rFonts w:ascii="Arial" w:hAnsi="Arial" w:cs="Arial"/>
          <w:b/>
          <w:sz w:val="20"/>
        </w:rPr>
      </w:pPr>
    </w:p>
    <w:p w14:paraId="5186EA7F" w14:textId="3309749C" w:rsidR="009027C6" w:rsidRPr="00572204" w:rsidRDefault="006022C1" w:rsidP="009027C6">
      <w:pPr>
        <w:ind w:firstLine="426"/>
        <w:jc w:val="center"/>
        <w:rPr>
          <w:rFonts w:ascii="Arial" w:hAnsi="Arial" w:cs="Arial"/>
          <w:b/>
          <w:bCs/>
          <w:sz w:val="20"/>
        </w:rPr>
      </w:pPr>
      <w:r w:rsidRPr="00572204">
        <w:rPr>
          <w:rFonts w:ascii="Arial" w:hAnsi="Arial" w:cs="Arial"/>
          <w:b/>
          <w:bCs/>
          <w:sz w:val="20"/>
        </w:rPr>
        <w:t>(DOCUMENTO A PRESENTAR PARA EL PERFECCIONAMIENTO DEL CONTRATO)</w:t>
      </w:r>
    </w:p>
    <w:p w14:paraId="6E258AC0" w14:textId="77777777" w:rsidR="00925CAA" w:rsidRPr="00572204" w:rsidRDefault="00925CAA" w:rsidP="003C1553">
      <w:pPr>
        <w:widowControl w:val="0"/>
        <w:spacing w:after="0" w:line="240" w:lineRule="auto"/>
        <w:rPr>
          <w:rFonts w:ascii="Arial" w:hAnsi="Arial" w:cs="Arial"/>
          <w:sz w:val="20"/>
        </w:rPr>
      </w:pPr>
    </w:p>
    <w:p w14:paraId="3148CC9B" w14:textId="77777777" w:rsidR="00925CAA" w:rsidRPr="00572204" w:rsidRDefault="00925CAA" w:rsidP="003C1553">
      <w:pPr>
        <w:widowControl w:val="0"/>
        <w:spacing w:after="0" w:line="240" w:lineRule="auto"/>
        <w:rPr>
          <w:rFonts w:ascii="Arial" w:hAnsi="Arial" w:cs="Arial"/>
          <w:sz w:val="20"/>
        </w:rPr>
      </w:pPr>
    </w:p>
    <w:p w14:paraId="50DE1CAA" w14:textId="77777777" w:rsidR="00925CAA" w:rsidRPr="00572204" w:rsidRDefault="00925CAA" w:rsidP="003C1553">
      <w:pPr>
        <w:widowControl w:val="0"/>
        <w:spacing w:after="0" w:line="240" w:lineRule="auto"/>
        <w:rPr>
          <w:rFonts w:ascii="Arial" w:hAnsi="Arial" w:cs="Arial"/>
          <w:sz w:val="20"/>
        </w:rPr>
      </w:pPr>
    </w:p>
    <w:p w14:paraId="4D982469" w14:textId="2800F3B5" w:rsidR="00925CAA" w:rsidRPr="00572204" w:rsidRDefault="00925CAA" w:rsidP="12D0CF3F">
      <w:pPr>
        <w:widowControl w:val="0"/>
        <w:spacing w:after="0" w:line="240" w:lineRule="auto"/>
        <w:jc w:val="both"/>
        <w:rPr>
          <w:rFonts w:ascii="Arial" w:hAnsi="Arial" w:cs="Arial"/>
          <w:sz w:val="20"/>
        </w:rPr>
      </w:pPr>
      <w:r w:rsidRPr="00572204">
        <w:rPr>
          <w:rFonts w:ascii="Arial" w:hAnsi="Arial" w:cs="Arial"/>
          <w:sz w:val="20"/>
        </w:rPr>
        <w:t>Señor</w:t>
      </w:r>
      <w:r w:rsidR="191B9630" w:rsidRPr="00572204">
        <w:rPr>
          <w:rFonts w:ascii="Arial" w:hAnsi="Arial" w:cs="Arial"/>
          <w:sz w:val="20"/>
        </w:rPr>
        <w:t>es</w:t>
      </w:r>
    </w:p>
    <w:p w14:paraId="60B9A33D" w14:textId="7E3C96FD" w:rsidR="00925CAA" w:rsidRPr="00572204" w:rsidRDefault="138F783A" w:rsidP="12D0CF3F">
      <w:pPr>
        <w:widowControl w:val="0"/>
        <w:spacing w:after="0" w:line="240" w:lineRule="auto"/>
        <w:jc w:val="both"/>
        <w:rPr>
          <w:rFonts w:ascii="Arial" w:hAnsi="Arial" w:cs="Arial"/>
          <w:b/>
          <w:bCs/>
          <w:sz w:val="20"/>
        </w:rPr>
      </w:pPr>
      <w:r w:rsidRPr="00572204">
        <w:rPr>
          <w:rFonts w:ascii="Arial" w:hAnsi="Arial" w:cs="Arial"/>
          <w:b/>
          <w:bCs/>
          <w:sz w:val="20"/>
        </w:rPr>
        <w:t>DEPENDENCIA ENCARGADA DE LAS CONTRATACIONES</w:t>
      </w:r>
    </w:p>
    <w:p w14:paraId="4CB845DC" w14:textId="0BC06167" w:rsidR="00925CAA" w:rsidRPr="00572204" w:rsidRDefault="00925CAA" w:rsidP="003C1553">
      <w:pPr>
        <w:widowControl w:val="0"/>
        <w:spacing w:after="0" w:line="240" w:lineRule="auto"/>
        <w:jc w:val="both"/>
        <w:rPr>
          <w:rFonts w:ascii="Arial" w:hAnsi="Arial" w:cs="Arial"/>
          <w:b/>
          <w:sz w:val="20"/>
        </w:rPr>
      </w:pPr>
      <w:r w:rsidRPr="00572204">
        <w:rPr>
          <w:rFonts w:ascii="Arial" w:hAnsi="Arial" w:cs="Arial"/>
          <w:b/>
          <w:sz w:val="20"/>
        </w:rPr>
        <w:t xml:space="preserve">SUBASTA INVERSA ELECTRÓNICA Nº </w:t>
      </w:r>
      <w:r w:rsidRPr="00572204">
        <w:rPr>
          <w:rFonts w:ascii="Arial" w:hAnsi="Arial" w:cs="Arial"/>
          <w:b/>
          <w:sz w:val="20"/>
          <w:u w:val="single"/>
        </w:rPr>
        <w:t>[CONSIGNAR NOMENCLATURA DEL PROCEDIMIENTO</w:t>
      </w:r>
      <w:r w:rsidR="00976C98" w:rsidRPr="00572204">
        <w:rPr>
          <w:rFonts w:ascii="Arial" w:hAnsi="Arial" w:cs="Arial"/>
          <w:b/>
          <w:sz w:val="20"/>
          <w:u w:val="single"/>
        </w:rPr>
        <w:t xml:space="preserve"> DE SELECCIÓN</w:t>
      </w:r>
      <w:r w:rsidRPr="00572204">
        <w:rPr>
          <w:rFonts w:ascii="Arial" w:hAnsi="Arial" w:cs="Arial"/>
          <w:b/>
          <w:sz w:val="20"/>
          <w:u w:val="single"/>
        </w:rPr>
        <w:t>]</w:t>
      </w:r>
    </w:p>
    <w:p w14:paraId="545CD593" w14:textId="77777777" w:rsidR="00925CAA" w:rsidRPr="00572204" w:rsidRDefault="00925CAA" w:rsidP="003C1553">
      <w:pPr>
        <w:widowControl w:val="0"/>
        <w:spacing w:after="0" w:line="240" w:lineRule="auto"/>
        <w:jc w:val="both"/>
        <w:rPr>
          <w:rFonts w:ascii="Arial" w:hAnsi="Arial" w:cs="Arial"/>
          <w:sz w:val="20"/>
        </w:rPr>
      </w:pPr>
      <w:r w:rsidRPr="00572204">
        <w:rPr>
          <w:rFonts w:ascii="Arial" w:hAnsi="Arial" w:cs="Arial"/>
          <w:sz w:val="20"/>
        </w:rPr>
        <w:t>Presente. -</w:t>
      </w:r>
    </w:p>
    <w:p w14:paraId="2CA8E667" w14:textId="77777777" w:rsidR="00925CAA" w:rsidRPr="00572204" w:rsidRDefault="00925CAA" w:rsidP="003C1553">
      <w:pPr>
        <w:widowControl w:val="0"/>
        <w:spacing w:after="0" w:line="240" w:lineRule="auto"/>
        <w:rPr>
          <w:rFonts w:ascii="Arial" w:hAnsi="Arial" w:cs="Arial"/>
          <w:sz w:val="20"/>
        </w:rPr>
      </w:pPr>
    </w:p>
    <w:p w14:paraId="234286A1" w14:textId="72A8B1D4" w:rsidR="00A51C8B" w:rsidRPr="00572204" w:rsidRDefault="00A51C8B" w:rsidP="00A51C8B">
      <w:pPr>
        <w:widowControl w:val="0"/>
        <w:ind w:right="-1"/>
        <w:jc w:val="both"/>
        <w:rPr>
          <w:rFonts w:ascii="Arial" w:hAnsi="Arial" w:cs="Arial"/>
          <w:sz w:val="20"/>
        </w:rPr>
      </w:pPr>
      <w:r w:rsidRPr="00572204">
        <w:rPr>
          <w:rFonts w:ascii="Arial" w:hAnsi="Arial" w:cs="Arial"/>
          <w:sz w:val="20"/>
        </w:rPr>
        <w:t>El que se suscribe, [………</w:t>
      </w:r>
      <w:r w:rsidR="009B0B8C" w:rsidRPr="00572204">
        <w:rPr>
          <w:rFonts w:ascii="Arial" w:hAnsi="Arial" w:cs="Arial"/>
          <w:sz w:val="20"/>
        </w:rPr>
        <w:t>……</w:t>
      </w:r>
      <w:r w:rsidRPr="00572204">
        <w:rPr>
          <w:rFonts w:ascii="Arial" w:hAnsi="Arial" w:cs="Arial"/>
          <w:sz w:val="20"/>
        </w:rPr>
        <w:t>.], postor adjudicado o representante legal</w:t>
      </w:r>
      <w:r w:rsidR="00917329" w:rsidRPr="00572204">
        <w:rPr>
          <w:rFonts w:ascii="Arial" w:hAnsi="Arial" w:cs="Arial"/>
          <w:sz w:val="20"/>
        </w:rPr>
        <w:t xml:space="preserve"> o </w:t>
      </w:r>
      <w:r w:rsidR="008D4D6C" w:rsidRPr="00572204">
        <w:rPr>
          <w:rFonts w:ascii="Arial" w:hAnsi="Arial" w:cs="Arial"/>
          <w:sz w:val="20"/>
        </w:rPr>
        <w:t xml:space="preserve">representante </w:t>
      </w:r>
      <w:r w:rsidR="00917329" w:rsidRPr="00572204">
        <w:rPr>
          <w:rFonts w:ascii="Arial" w:hAnsi="Arial" w:cs="Arial"/>
          <w:sz w:val="20"/>
        </w:rPr>
        <w:t>común</w:t>
      </w:r>
      <w:r w:rsidRPr="00572204">
        <w:rPr>
          <w:rFonts w:ascii="Arial" w:hAnsi="Arial" w:cs="Arial"/>
          <w:sz w:val="20"/>
        </w:rPr>
        <w:t xml:space="preserve"> de </w:t>
      </w:r>
      <w:r w:rsidRPr="00572204">
        <w:rPr>
          <w:rFonts w:ascii="Arial" w:hAnsi="Arial" w:cs="Arial"/>
          <w:b/>
          <w:bCs/>
          <w:sz w:val="20"/>
          <w:u w:val="single"/>
        </w:rPr>
        <w:t xml:space="preserve">[CONSIGNAR </w:t>
      </w:r>
      <w:r w:rsidR="008D4D6C" w:rsidRPr="00572204">
        <w:rPr>
          <w:rFonts w:ascii="Arial" w:hAnsi="Arial" w:cs="Arial"/>
          <w:b/>
          <w:bCs/>
          <w:sz w:val="20"/>
          <w:u w:val="single"/>
        </w:rPr>
        <w:t>SEGÚN CORRESPONDA</w:t>
      </w:r>
      <w:r w:rsidRPr="00572204">
        <w:rPr>
          <w:rFonts w:ascii="Arial" w:hAnsi="Arial" w:cs="Arial"/>
          <w:b/>
          <w:bCs/>
          <w:sz w:val="20"/>
          <w:u w:val="single"/>
        </w:rPr>
        <w:t xml:space="preserve">], </w:t>
      </w:r>
      <w:r w:rsidRPr="00572204">
        <w:rPr>
          <w:rFonts w:ascii="Arial" w:hAnsi="Arial" w:cs="Arial"/>
          <w:sz w:val="20"/>
        </w:rPr>
        <w:t xml:space="preserve">identificado con </w:t>
      </w:r>
      <w:r w:rsidRPr="00572204">
        <w:rPr>
          <w:rFonts w:ascii="Arial" w:hAnsi="Arial" w:cs="Arial"/>
          <w:b/>
          <w:bCs/>
          <w:sz w:val="20"/>
          <w:u w:val="single"/>
        </w:rPr>
        <w:t>[CONSIGNAR TIPO DE DOCUMENTO DE IDENTIDAD]</w:t>
      </w:r>
      <w:r w:rsidRPr="00572204">
        <w:rPr>
          <w:rFonts w:ascii="Arial" w:hAnsi="Arial" w:cs="Arial"/>
          <w:sz w:val="20"/>
        </w:rPr>
        <w:t xml:space="preserve"> N° </w:t>
      </w:r>
      <w:r w:rsidRPr="00572204">
        <w:rPr>
          <w:rFonts w:ascii="Arial" w:hAnsi="Arial" w:cs="Arial"/>
          <w:b/>
          <w:bCs/>
          <w:sz w:val="20"/>
          <w:u w:val="single"/>
        </w:rPr>
        <w:t>[CONSIGNAR NÚMERO DE DOCUMENTO DE IDENTIDAD],</w:t>
      </w:r>
      <w:r w:rsidRPr="00572204">
        <w:rPr>
          <w:rFonts w:ascii="Arial" w:hAnsi="Arial" w:cs="Arial"/>
          <w:sz w:val="20"/>
        </w:rPr>
        <w:t xml:space="preserve"> autorizo que durante la ejecución del contrato se me notifique al correo electrónico </w:t>
      </w:r>
      <w:r w:rsidRPr="00572204">
        <w:rPr>
          <w:rFonts w:ascii="Arial" w:hAnsi="Arial" w:cs="Arial"/>
          <w:b/>
          <w:bCs/>
          <w:sz w:val="20"/>
          <w:u w:val="single"/>
        </w:rPr>
        <w:t>[INDICAR EL CORREO ELECTRÓNICO].</w:t>
      </w:r>
    </w:p>
    <w:p w14:paraId="3193469F" w14:textId="77777777" w:rsidR="00925CAA" w:rsidRPr="00572204" w:rsidRDefault="00925CAA" w:rsidP="003C1553">
      <w:pPr>
        <w:widowControl w:val="0"/>
        <w:autoSpaceDE w:val="0"/>
        <w:autoSpaceDN w:val="0"/>
        <w:adjustRightInd w:val="0"/>
        <w:spacing w:after="0" w:line="240" w:lineRule="auto"/>
        <w:jc w:val="both"/>
        <w:rPr>
          <w:rFonts w:ascii="Arial" w:hAnsi="Arial" w:cs="Arial"/>
          <w:sz w:val="20"/>
        </w:rPr>
      </w:pPr>
    </w:p>
    <w:p w14:paraId="30A85CA9" w14:textId="77777777" w:rsidR="00BF4C78" w:rsidRPr="00572204" w:rsidRDefault="00BF4C78" w:rsidP="00BF4C78">
      <w:pPr>
        <w:widowControl w:val="0"/>
        <w:spacing w:after="0" w:line="240" w:lineRule="auto"/>
        <w:rPr>
          <w:rFonts w:ascii="Arial" w:hAnsi="Arial" w:cs="Arial"/>
          <w:sz w:val="20"/>
        </w:rPr>
      </w:pPr>
    </w:p>
    <w:p w14:paraId="45F78F7E" w14:textId="77777777" w:rsidR="00BF4C78" w:rsidRPr="00572204" w:rsidRDefault="00BF4C78" w:rsidP="00BF4C78">
      <w:pPr>
        <w:widowControl w:val="0"/>
        <w:spacing w:after="0" w:line="240" w:lineRule="auto"/>
        <w:rPr>
          <w:rFonts w:ascii="Arial" w:hAnsi="Arial" w:cs="Arial"/>
          <w:b/>
          <w:bCs/>
          <w:sz w:val="20"/>
          <w:u w:val="single"/>
        </w:rPr>
      </w:pPr>
      <w:r w:rsidRPr="00572204">
        <w:rPr>
          <w:rFonts w:ascii="Arial" w:hAnsi="Arial" w:cs="Arial"/>
          <w:b/>
          <w:bCs/>
          <w:sz w:val="20"/>
          <w:u w:val="single"/>
        </w:rPr>
        <w:t>[CONSIGNAR CIUDAD Y FECHA]</w:t>
      </w:r>
    </w:p>
    <w:p w14:paraId="4548B548" w14:textId="77777777" w:rsidR="00BF4C78" w:rsidRPr="00572204" w:rsidRDefault="00BF4C78" w:rsidP="00BF4C78">
      <w:pPr>
        <w:widowControl w:val="0"/>
        <w:spacing w:after="0" w:line="240" w:lineRule="auto"/>
        <w:rPr>
          <w:rFonts w:ascii="Arial" w:hAnsi="Arial" w:cs="Arial"/>
          <w:sz w:val="20"/>
        </w:rPr>
      </w:pPr>
    </w:p>
    <w:p w14:paraId="115F6333" w14:textId="77777777" w:rsidR="00BF4C78" w:rsidRPr="00572204" w:rsidRDefault="00BF4C78" w:rsidP="00BF4C78">
      <w:pPr>
        <w:widowControl w:val="0"/>
        <w:spacing w:after="0" w:line="240" w:lineRule="auto"/>
        <w:rPr>
          <w:rFonts w:ascii="Arial" w:hAnsi="Arial" w:cs="Arial"/>
          <w:sz w:val="20"/>
        </w:rPr>
      </w:pPr>
    </w:p>
    <w:p w14:paraId="136D5F6A" w14:textId="77777777" w:rsidR="00BF4C78" w:rsidRPr="00572204" w:rsidRDefault="00BF4C78" w:rsidP="00BF4C78">
      <w:pPr>
        <w:widowControl w:val="0"/>
        <w:spacing w:after="0" w:line="240" w:lineRule="auto"/>
        <w:rPr>
          <w:rFonts w:ascii="Arial" w:hAnsi="Arial" w:cs="Arial"/>
          <w:sz w:val="20"/>
        </w:rPr>
      </w:pPr>
    </w:p>
    <w:p w14:paraId="65F22EB6" w14:textId="77777777" w:rsidR="00BF4C78" w:rsidRPr="00572204" w:rsidRDefault="00BF4C78" w:rsidP="00BF4C78">
      <w:pPr>
        <w:widowControl w:val="0"/>
        <w:spacing w:after="0" w:line="240" w:lineRule="auto"/>
        <w:rPr>
          <w:rFonts w:ascii="Arial" w:hAnsi="Arial" w:cs="Arial"/>
          <w:sz w:val="20"/>
        </w:rPr>
      </w:pPr>
    </w:p>
    <w:p w14:paraId="16F6E7B8" w14:textId="77777777" w:rsidR="00BF4C78" w:rsidRPr="00572204" w:rsidRDefault="00BF4C78" w:rsidP="00BF4C78">
      <w:pPr>
        <w:widowControl w:val="0"/>
        <w:spacing w:after="0" w:line="240" w:lineRule="auto"/>
        <w:rPr>
          <w:rFonts w:ascii="Arial" w:hAnsi="Arial" w:cs="Arial"/>
          <w:sz w:val="20"/>
        </w:rPr>
      </w:pPr>
    </w:p>
    <w:tbl>
      <w:tblPr>
        <w:tblW w:w="0" w:type="auto"/>
        <w:jc w:val="center"/>
        <w:tblLayout w:type="fixed"/>
        <w:tblCellMar>
          <w:left w:w="70" w:type="dxa"/>
          <w:right w:w="70" w:type="dxa"/>
        </w:tblCellMar>
        <w:tblLook w:val="04A0" w:firstRow="1" w:lastRow="0" w:firstColumn="1" w:lastColumn="0" w:noHBand="0" w:noVBand="1"/>
      </w:tblPr>
      <w:tblGrid>
        <w:gridCol w:w="4607"/>
      </w:tblGrid>
      <w:tr w:rsidR="00BF4C78" w:rsidRPr="00572204" w14:paraId="03F5F12C" w14:textId="77777777" w:rsidTr="00BF4C78">
        <w:trPr>
          <w:trHeight w:val="1099"/>
          <w:jc w:val="center"/>
        </w:trPr>
        <w:tc>
          <w:tcPr>
            <w:tcW w:w="4607" w:type="dxa"/>
            <w:hideMark/>
          </w:tcPr>
          <w:p w14:paraId="19242B07" w14:textId="77777777" w:rsidR="00BF4C78" w:rsidRPr="00572204" w:rsidRDefault="00BF4C78" w:rsidP="00336645">
            <w:pPr>
              <w:widowControl w:val="0"/>
              <w:spacing w:after="0" w:line="240" w:lineRule="auto"/>
              <w:jc w:val="center"/>
              <w:rPr>
                <w:rFonts w:ascii="Arial" w:hAnsi="Arial" w:cs="Arial"/>
                <w:sz w:val="20"/>
              </w:rPr>
            </w:pPr>
            <w:r w:rsidRPr="00572204">
              <w:rPr>
                <w:rFonts w:ascii="Arial" w:hAnsi="Arial" w:cs="Arial"/>
                <w:sz w:val="20"/>
              </w:rPr>
              <w:t>……………………………….…………………..</w:t>
            </w:r>
          </w:p>
          <w:p w14:paraId="1B937354" w14:textId="77777777" w:rsidR="00BF4C78" w:rsidRPr="00572204" w:rsidRDefault="00BF4C78" w:rsidP="00336645">
            <w:pPr>
              <w:widowControl w:val="0"/>
              <w:spacing w:after="0" w:line="240" w:lineRule="auto"/>
              <w:jc w:val="center"/>
              <w:rPr>
                <w:rFonts w:ascii="Arial" w:hAnsi="Arial" w:cs="Arial"/>
                <w:b/>
                <w:sz w:val="20"/>
                <w:lang w:val="es-ES"/>
              </w:rPr>
            </w:pPr>
            <w:r w:rsidRPr="00572204">
              <w:rPr>
                <w:rFonts w:ascii="Arial" w:hAnsi="Arial" w:cs="Arial"/>
                <w:b/>
                <w:sz w:val="20"/>
              </w:rPr>
              <w:t>Firma, nombres y apellidos del postor o</w:t>
            </w:r>
          </w:p>
          <w:p w14:paraId="02BC1172" w14:textId="03D41672" w:rsidR="00BF4C78" w:rsidRPr="00572204" w:rsidRDefault="00BF4C78" w:rsidP="00336645">
            <w:pPr>
              <w:widowControl w:val="0"/>
              <w:spacing w:after="0" w:line="240" w:lineRule="auto"/>
              <w:jc w:val="center"/>
              <w:rPr>
                <w:rFonts w:ascii="Arial" w:hAnsi="Arial" w:cs="Arial"/>
                <w:b/>
                <w:sz w:val="20"/>
                <w:lang w:val="es-ES"/>
              </w:rPr>
            </w:pPr>
            <w:r w:rsidRPr="00572204">
              <w:rPr>
                <w:rFonts w:ascii="Arial" w:hAnsi="Arial" w:cs="Arial"/>
                <w:b/>
                <w:sz w:val="20"/>
              </w:rPr>
              <w:t xml:space="preserve">representante legal o </w:t>
            </w:r>
            <w:r w:rsidR="008D4D6C" w:rsidRPr="00572204">
              <w:rPr>
                <w:rFonts w:ascii="Arial" w:hAnsi="Arial" w:cs="Arial"/>
                <w:b/>
                <w:sz w:val="20"/>
              </w:rPr>
              <w:t xml:space="preserve">representante </w:t>
            </w:r>
            <w:r w:rsidRPr="00572204">
              <w:rPr>
                <w:rFonts w:ascii="Arial" w:hAnsi="Arial" w:cs="Arial"/>
                <w:b/>
                <w:sz w:val="20"/>
              </w:rPr>
              <w:t>común, según corresponda</w:t>
            </w:r>
          </w:p>
        </w:tc>
      </w:tr>
    </w:tbl>
    <w:p w14:paraId="0D31E5A7" w14:textId="77777777" w:rsidR="00BF4C78" w:rsidRPr="00572204" w:rsidRDefault="00BF4C78" w:rsidP="00BF4C78">
      <w:pPr>
        <w:widowControl w:val="0"/>
        <w:spacing w:after="0" w:line="240" w:lineRule="auto"/>
        <w:rPr>
          <w:rFonts w:ascii="Arial" w:hAnsi="Arial" w:cs="Arial"/>
          <w:sz w:val="20"/>
          <w:lang w:val="es-ES"/>
        </w:rPr>
      </w:pPr>
    </w:p>
    <w:p w14:paraId="1D3B824C" w14:textId="77777777" w:rsidR="00925CAA" w:rsidRPr="00572204" w:rsidRDefault="00925CAA" w:rsidP="003C1553">
      <w:pPr>
        <w:widowControl w:val="0"/>
        <w:spacing w:after="0" w:line="240" w:lineRule="auto"/>
        <w:rPr>
          <w:rFonts w:ascii="Arial" w:hAnsi="Arial" w:cs="Arial"/>
          <w:sz w:val="20"/>
          <w:lang w:val="es-ES"/>
        </w:rPr>
      </w:pPr>
    </w:p>
    <w:p w14:paraId="0F02585B" w14:textId="77777777" w:rsidR="00925CAA" w:rsidRPr="00572204" w:rsidRDefault="00925CAA" w:rsidP="003C1553">
      <w:pPr>
        <w:widowControl w:val="0"/>
        <w:spacing w:after="0" w:line="240" w:lineRule="auto"/>
        <w:rPr>
          <w:rFonts w:ascii="Arial" w:hAnsi="Arial" w:cs="Arial"/>
          <w:sz w:val="20"/>
          <w:lang w:val="es-ES"/>
        </w:rPr>
      </w:pPr>
    </w:p>
    <w:p w14:paraId="0703DD4F" w14:textId="77777777" w:rsidR="00925CAA" w:rsidRPr="00572204" w:rsidRDefault="00925CAA" w:rsidP="003C1553">
      <w:pPr>
        <w:widowControl w:val="0"/>
        <w:spacing w:after="0" w:line="240" w:lineRule="auto"/>
        <w:jc w:val="center"/>
        <w:rPr>
          <w:rFonts w:ascii="Arial" w:hAnsi="Arial" w:cs="Arial"/>
          <w:b/>
        </w:rPr>
      </w:pPr>
    </w:p>
    <w:p w14:paraId="0C598A44" w14:textId="28F3407E" w:rsidR="226E680F" w:rsidRPr="00572204" w:rsidRDefault="226E680F">
      <w:r w:rsidRPr="00572204">
        <w:br w:type="page"/>
      </w:r>
    </w:p>
    <w:p w14:paraId="202D9B76" w14:textId="10395C6C" w:rsidR="00925CAA" w:rsidRPr="00572204" w:rsidRDefault="0FC1DA7E" w:rsidP="003C1553">
      <w:pPr>
        <w:widowControl w:val="0"/>
        <w:spacing w:after="0" w:line="240" w:lineRule="auto"/>
        <w:jc w:val="center"/>
        <w:rPr>
          <w:rFonts w:ascii="Arial" w:hAnsi="Arial" w:cs="Arial"/>
          <w:b/>
          <w:bCs/>
          <w:sz w:val="20"/>
        </w:rPr>
      </w:pPr>
      <w:r w:rsidRPr="00572204">
        <w:rPr>
          <w:rFonts w:ascii="Arial" w:hAnsi="Arial" w:cs="Arial"/>
          <w:b/>
          <w:bCs/>
          <w:sz w:val="20"/>
        </w:rPr>
        <w:lastRenderedPageBreak/>
        <w:t xml:space="preserve">ANEXO N° </w:t>
      </w:r>
      <w:r w:rsidR="19A25504" w:rsidRPr="00572204">
        <w:rPr>
          <w:rFonts w:ascii="Arial" w:hAnsi="Arial" w:cs="Arial"/>
          <w:b/>
          <w:bCs/>
          <w:sz w:val="20"/>
        </w:rPr>
        <w:t>9</w:t>
      </w:r>
    </w:p>
    <w:p w14:paraId="10B1C427" w14:textId="77777777" w:rsidR="00925CAA" w:rsidRPr="00572204" w:rsidRDefault="00925CAA" w:rsidP="003C1553">
      <w:pPr>
        <w:widowControl w:val="0"/>
        <w:spacing w:after="0" w:line="240" w:lineRule="auto"/>
        <w:rPr>
          <w:rFonts w:ascii="Arial" w:hAnsi="Arial" w:cs="Arial"/>
          <w:sz w:val="20"/>
        </w:rPr>
      </w:pPr>
    </w:p>
    <w:p w14:paraId="0EBECE2F" w14:textId="39414A99" w:rsidR="00925CAA" w:rsidRPr="00572204" w:rsidRDefault="6C431212" w:rsidP="003C1553">
      <w:pPr>
        <w:spacing w:after="0" w:line="240" w:lineRule="auto"/>
        <w:ind w:firstLine="426"/>
        <w:jc w:val="center"/>
        <w:rPr>
          <w:rFonts w:ascii="Arial" w:hAnsi="Arial" w:cs="Arial"/>
          <w:b/>
          <w:sz w:val="20"/>
        </w:rPr>
      </w:pPr>
      <w:r w:rsidRPr="00572204">
        <w:rPr>
          <w:rFonts w:ascii="Arial" w:hAnsi="Arial" w:cs="Arial"/>
          <w:b/>
          <w:bCs/>
          <w:sz w:val="20"/>
        </w:rPr>
        <w:t>ELECCIÓN DE INSTITUCIÓN ARBITRAL</w:t>
      </w:r>
      <w:r w:rsidR="003B322B" w:rsidRPr="00572204">
        <w:rPr>
          <w:rStyle w:val="Refdenotaalpie"/>
          <w:rFonts w:ascii="Arial" w:hAnsi="Arial" w:cs="Arial"/>
          <w:b/>
          <w:bCs/>
          <w:sz w:val="20"/>
        </w:rPr>
        <w:footnoteReference w:id="47"/>
      </w:r>
    </w:p>
    <w:p w14:paraId="48F89586" w14:textId="77777777" w:rsidR="00925CAA" w:rsidRPr="00572204" w:rsidRDefault="00925CAA" w:rsidP="003C1553">
      <w:pPr>
        <w:spacing w:after="0" w:line="240" w:lineRule="auto"/>
        <w:ind w:firstLine="426"/>
        <w:jc w:val="center"/>
        <w:rPr>
          <w:rFonts w:ascii="Arial" w:hAnsi="Arial" w:cs="Arial"/>
          <w:b/>
          <w:sz w:val="20"/>
        </w:rPr>
      </w:pPr>
    </w:p>
    <w:p w14:paraId="5673A929" w14:textId="7BD956B1" w:rsidR="00925CAA" w:rsidRPr="00572204" w:rsidRDefault="006022C1" w:rsidP="00582186">
      <w:pPr>
        <w:ind w:firstLine="426"/>
        <w:jc w:val="center"/>
        <w:rPr>
          <w:rFonts w:ascii="Arial" w:hAnsi="Arial" w:cs="Arial"/>
          <w:b/>
          <w:bCs/>
          <w:sz w:val="20"/>
        </w:rPr>
      </w:pPr>
      <w:r w:rsidRPr="00572204">
        <w:rPr>
          <w:rFonts w:ascii="Arial" w:hAnsi="Arial" w:cs="Arial"/>
          <w:b/>
          <w:bCs/>
          <w:sz w:val="20"/>
        </w:rPr>
        <w:t>(DOCUMENTO A PRESENTAR PARA EL PERFECCIONAMIENTO DEL CONTRATO)</w:t>
      </w:r>
    </w:p>
    <w:p w14:paraId="2E2D5CFE" w14:textId="77777777" w:rsidR="00925CAA" w:rsidRPr="00572204" w:rsidRDefault="00925CAA" w:rsidP="003C1553">
      <w:pPr>
        <w:widowControl w:val="0"/>
        <w:spacing w:after="0" w:line="240" w:lineRule="auto"/>
        <w:rPr>
          <w:rFonts w:ascii="Arial" w:hAnsi="Arial" w:cs="Arial"/>
          <w:sz w:val="20"/>
        </w:rPr>
      </w:pPr>
    </w:p>
    <w:p w14:paraId="1D55409C" w14:textId="77777777" w:rsidR="00925CAA" w:rsidRPr="00572204" w:rsidRDefault="00925CAA" w:rsidP="003C1553">
      <w:pPr>
        <w:widowControl w:val="0"/>
        <w:spacing w:after="0" w:line="240" w:lineRule="auto"/>
        <w:rPr>
          <w:rFonts w:ascii="Arial" w:hAnsi="Arial" w:cs="Arial"/>
          <w:sz w:val="20"/>
        </w:rPr>
      </w:pPr>
    </w:p>
    <w:p w14:paraId="15F1D873" w14:textId="24936A9E" w:rsidR="00925CAA" w:rsidRPr="00572204" w:rsidRDefault="26ACF23A" w:rsidP="12D0CF3F">
      <w:pPr>
        <w:widowControl w:val="0"/>
        <w:spacing w:after="0" w:line="240" w:lineRule="auto"/>
        <w:jc w:val="both"/>
        <w:rPr>
          <w:rFonts w:ascii="Arial" w:hAnsi="Arial" w:cs="Arial"/>
          <w:sz w:val="20"/>
        </w:rPr>
      </w:pPr>
      <w:r w:rsidRPr="00572204">
        <w:rPr>
          <w:rFonts w:ascii="Arial" w:hAnsi="Arial" w:cs="Arial"/>
          <w:sz w:val="20"/>
        </w:rPr>
        <w:t>Señores</w:t>
      </w:r>
    </w:p>
    <w:p w14:paraId="794579A0" w14:textId="7D8ECF6D" w:rsidR="26ACF23A" w:rsidRPr="00572204" w:rsidRDefault="26ACF23A" w:rsidP="12D0CF3F">
      <w:pPr>
        <w:widowControl w:val="0"/>
        <w:spacing w:after="0" w:line="240" w:lineRule="auto"/>
        <w:jc w:val="both"/>
        <w:rPr>
          <w:rFonts w:ascii="Arial" w:hAnsi="Arial" w:cs="Arial"/>
          <w:b/>
          <w:bCs/>
          <w:sz w:val="20"/>
        </w:rPr>
      </w:pPr>
      <w:r w:rsidRPr="00572204">
        <w:rPr>
          <w:rFonts w:ascii="Arial" w:hAnsi="Arial" w:cs="Arial"/>
          <w:b/>
          <w:bCs/>
          <w:sz w:val="20"/>
        </w:rPr>
        <w:t>DEPENDENCIA ENCARGADA DE LAS CONTRATACIONES</w:t>
      </w:r>
    </w:p>
    <w:p w14:paraId="5367DDB9" w14:textId="35326179" w:rsidR="00925CAA" w:rsidRPr="00572204" w:rsidRDefault="00925CAA" w:rsidP="003C1553">
      <w:pPr>
        <w:widowControl w:val="0"/>
        <w:spacing w:after="0" w:line="240" w:lineRule="auto"/>
        <w:jc w:val="both"/>
        <w:rPr>
          <w:rFonts w:ascii="Arial" w:hAnsi="Arial" w:cs="Arial"/>
          <w:b/>
          <w:sz w:val="20"/>
        </w:rPr>
      </w:pPr>
      <w:r w:rsidRPr="00572204">
        <w:rPr>
          <w:rFonts w:ascii="Arial" w:hAnsi="Arial" w:cs="Arial"/>
          <w:b/>
          <w:sz w:val="20"/>
        </w:rPr>
        <w:t>SUBASTA INVERSA ELECTRÓNICA Nº</w:t>
      </w:r>
      <w:r w:rsidRPr="00572204">
        <w:rPr>
          <w:rFonts w:ascii="Arial" w:hAnsi="Arial" w:cs="Arial"/>
          <w:b/>
          <w:sz w:val="20"/>
          <w:u w:val="single"/>
        </w:rPr>
        <w:t xml:space="preserve"> [CONSIGNAR NOMENCLATURA DEL PROCEDIMIENTO</w:t>
      </w:r>
      <w:r w:rsidR="00976C98" w:rsidRPr="00572204">
        <w:rPr>
          <w:rFonts w:ascii="Arial" w:hAnsi="Arial" w:cs="Arial"/>
          <w:b/>
          <w:sz w:val="20"/>
          <w:u w:val="single"/>
        </w:rPr>
        <w:t xml:space="preserve"> DE SELECCIÓN</w:t>
      </w:r>
      <w:r w:rsidRPr="00572204">
        <w:rPr>
          <w:rFonts w:ascii="Arial" w:hAnsi="Arial" w:cs="Arial"/>
          <w:b/>
          <w:sz w:val="20"/>
          <w:u w:val="single"/>
        </w:rPr>
        <w:t>]</w:t>
      </w:r>
    </w:p>
    <w:p w14:paraId="52B1D3F4" w14:textId="77777777" w:rsidR="00925CAA" w:rsidRPr="00572204" w:rsidRDefault="00925CAA" w:rsidP="003C1553">
      <w:pPr>
        <w:widowControl w:val="0"/>
        <w:spacing w:after="0" w:line="240" w:lineRule="auto"/>
        <w:jc w:val="both"/>
        <w:rPr>
          <w:rFonts w:ascii="Arial" w:hAnsi="Arial" w:cs="Arial"/>
          <w:sz w:val="20"/>
        </w:rPr>
      </w:pPr>
      <w:r w:rsidRPr="00572204">
        <w:rPr>
          <w:rFonts w:ascii="Arial" w:hAnsi="Arial" w:cs="Arial"/>
          <w:sz w:val="20"/>
        </w:rPr>
        <w:t>Presente. -</w:t>
      </w:r>
    </w:p>
    <w:p w14:paraId="6AAAF7B4" w14:textId="77777777" w:rsidR="00925CAA" w:rsidRPr="00572204" w:rsidRDefault="00925CAA" w:rsidP="003C1553">
      <w:pPr>
        <w:widowControl w:val="0"/>
        <w:spacing w:after="0" w:line="240" w:lineRule="auto"/>
        <w:rPr>
          <w:rFonts w:ascii="Arial" w:hAnsi="Arial" w:cs="Arial"/>
          <w:sz w:val="20"/>
        </w:rPr>
      </w:pPr>
    </w:p>
    <w:p w14:paraId="491C63B3" w14:textId="040A2023" w:rsidR="008D5669" w:rsidRPr="00572204" w:rsidRDefault="008D5669" w:rsidP="008D5669">
      <w:pPr>
        <w:widowControl w:val="0"/>
        <w:ind w:right="-1"/>
        <w:jc w:val="both"/>
        <w:rPr>
          <w:rFonts w:ascii="Arial" w:hAnsi="Arial" w:cs="Arial"/>
          <w:sz w:val="20"/>
        </w:rPr>
      </w:pPr>
      <w:r w:rsidRPr="00572204">
        <w:rPr>
          <w:rFonts w:ascii="Arial" w:hAnsi="Arial" w:cs="Arial"/>
          <w:sz w:val="20"/>
        </w:rPr>
        <w:t xml:space="preserve">El que se suscribe, </w:t>
      </w:r>
      <w:r w:rsidRPr="00572204">
        <w:rPr>
          <w:rFonts w:ascii="Arial" w:hAnsi="Arial" w:cs="Arial"/>
          <w:b/>
          <w:bCs/>
          <w:sz w:val="20"/>
        </w:rPr>
        <w:t>[……………..]</w:t>
      </w:r>
      <w:r w:rsidRPr="00572204">
        <w:rPr>
          <w:rFonts w:ascii="Arial" w:hAnsi="Arial" w:cs="Arial"/>
          <w:sz w:val="20"/>
        </w:rPr>
        <w:t>, postor adjudicado o representante legal</w:t>
      </w:r>
      <w:r w:rsidR="00917329" w:rsidRPr="00572204">
        <w:rPr>
          <w:rFonts w:ascii="Arial" w:hAnsi="Arial" w:cs="Arial"/>
          <w:sz w:val="20"/>
        </w:rPr>
        <w:t xml:space="preserve"> o </w:t>
      </w:r>
      <w:r w:rsidR="0055154E" w:rsidRPr="00572204">
        <w:rPr>
          <w:rFonts w:ascii="Arial" w:hAnsi="Arial" w:cs="Arial"/>
          <w:sz w:val="20"/>
        </w:rPr>
        <w:t xml:space="preserve">representante </w:t>
      </w:r>
      <w:r w:rsidR="00917329" w:rsidRPr="00572204">
        <w:rPr>
          <w:rFonts w:ascii="Arial" w:hAnsi="Arial" w:cs="Arial"/>
          <w:sz w:val="20"/>
        </w:rPr>
        <w:t>común</w:t>
      </w:r>
      <w:r w:rsidRPr="00572204">
        <w:rPr>
          <w:rFonts w:ascii="Arial" w:hAnsi="Arial" w:cs="Arial"/>
          <w:sz w:val="20"/>
        </w:rPr>
        <w:t xml:space="preserve"> de [</w:t>
      </w:r>
      <w:r w:rsidRPr="00572204">
        <w:rPr>
          <w:rFonts w:ascii="Arial" w:hAnsi="Arial" w:cs="Arial"/>
          <w:b/>
          <w:bCs/>
          <w:sz w:val="20"/>
          <w:u w:val="single"/>
        </w:rPr>
        <w:t xml:space="preserve">CONSIGNAR </w:t>
      </w:r>
      <w:r w:rsidR="0055154E" w:rsidRPr="00572204">
        <w:rPr>
          <w:rFonts w:ascii="Arial" w:hAnsi="Arial" w:cs="Arial"/>
          <w:b/>
          <w:bCs/>
          <w:sz w:val="20"/>
          <w:u w:val="single"/>
        </w:rPr>
        <w:t>SEGÚN CORRESPONDA</w:t>
      </w:r>
      <w:r w:rsidRPr="00572204">
        <w:rPr>
          <w:rFonts w:ascii="Arial" w:hAnsi="Arial" w:cs="Arial"/>
          <w:b/>
          <w:bCs/>
          <w:sz w:val="20"/>
          <w:u w:val="single"/>
        </w:rPr>
        <w:t>],</w:t>
      </w:r>
      <w:r w:rsidRPr="00572204">
        <w:rPr>
          <w:rFonts w:ascii="Arial" w:hAnsi="Arial" w:cs="Arial"/>
          <w:sz w:val="20"/>
        </w:rPr>
        <w:t xml:space="preserve"> identificado con [</w:t>
      </w:r>
      <w:r w:rsidRPr="00572204">
        <w:rPr>
          <w:rFonts w:ascii="Arial" w:hAnsi="Arial" w:cs="Arial"/>
          <w:b/>
          <w:bCs/>
          <w:sz w:val="20"/>
          <w:u w:val="single"/>
        </w:rPr>
        <w:t>CONSIGNAR TIPO DE DOCUMENTO DE IDENTIDAD] N° [CONSIGNAR NÚMERO DE DOCUMENTO DE IDENTIDAD]</w:t>
      </w:r>
      <w:r w:rsidRPr="00572204">
        <w:rPr>
          <w:rFonts w:ascii="Arial" w:hAnsi="Arial" w:cs="Arial"/>
          <w:sz w:val="20"/>
        </w:rPr>
        <w:t>, elijo la institución arbitral del listado proporcionado por la entidad contratante:</w:t>
      </w:r>
    </w:p>
    <w:p w14:paraId="14A01769" w14:textId="6572F873" w:rsidR="008D5669" w:rsidRPr="00572204" w:rsidRDefault="008D5669" w:rsidP="00BC1DF3">
      <w:pPr>
        <w:widowControl w:val="0"/>
        <w:spacing w:after="0" w:line="240" w:lineRule="auto"/>
        <w:ind w:right="-1"/>
        <w:contextualSpacing/>
        <w:jc w:val="both"/>
        <w:rPr>
          <w:rFonts w:ascii="Arial" w:hAnsi="Arial" w:cs="Arial"/>
          <w:b/>
          <w:bCs/>
          <w:sz w:val="20"/>
          <w:u w:val="single"/>
        </w:rPr>
      </w:pPr>
      <w:r w:rsidRPr="00572204">
        <w:rPr>
          <w:rFonts w:ascii="Arial" w:hAnsi="Arial" w:cs="Arial"/>
          <w:b/>
          <w:bCs/>
          <w:sz w:val="20"/>
          <w:u w:val="single"/>
        </w:rPr>
        <w:t xml:space="preserve">[INDICAR LA RAZON SOCIAL DE LA INSTITUCIÓN ARBITRAL ELEGIDA, DE ACUERDO AL LISTADO DEL </w:t>
      </w:r>
      <w:r w:rsidR="00391A9E" w:rsidRPr="00572204">
        <w:rPr>
          <w:rFonts w:ascii="Arial" w:hAnsi="Arial" w:cs="Arial"/>
          <w:b/>
          <w:bCs/>
          <w:sz w:val="20"/>
          <w:u w:val="single"/>
        </w:rPr>
        <w:t xml:space="preserve">LITERAL i) DEL </w:t>
      </w:r>
      <w:r w:rsidRPr="00572204">
        <w:rPr>
          <w:rFonts w:ascii="Arial" w:hAnsi="Arial" w:cs="Arial"/>
          <w:b/>
          <w:bCs/>
          <w:sz w:val="20"/>
          <w:u w:val="single"/>
        </w:rPr>
        <w:t>NUMERAL 3.</w:t>
      </w:r>
      <w:r w:rsidR="00391A9E" w:rsidRPr="00572204">
        <w:rPr>
          <w:rFonts w:ascii="Arial" w:hAnsi="Arial" w:cs="Arial"/>
          <w:b/>
          <w:bCs/>
          <w:sz w:val="20"/>
          <w:u w:val="single"/>
        </w:rPr>
        <w:t>5</w:t>
      </w:r>
      <w:r w:rsidRPr="00572204">
        <w:rPr>
          <w:rFonts w:ascii="Arial" w:hAnsi="Arial" w:cs="Arial"/>
          <w:b/>
          <w:bCs/>
          <w:sz w:val="20"/>
          <w:u w:val="single"/>
        </w:rPr>
        <w:t xml:space="preserve"> DEL CAPÍTULO III DE LA SECCIÓN ESPECÍFICA DE LAS BASES]</w:t>
      </w:r>
    </w:p>
    <w:p w14:paraId="0EA48600" w14:textId="77777777" w:rsidR="00BC1DF3" w:rsidRPr="00572204" w:rsidRDefault="00BC1DF3" w:rsidP="00BC1DF3">
      <w:pPr>
        <w:widowControl w:val="0"/>
        <w:spacing w:after="0" w:line="240" w:lineRule="auto"/>
        <w:ind w:right="-1"/>
        <w:contextualSpacing/>
        <w:jc w:val="both"/>
        <w:rPr>
          <w:rFonts w:ascii="Arial" w:hAnsi="Arial" w:cs="Arial"/>
          <w:b/>
          <w:bCs/>
          <w:sz w:val="20"/>
          <w:u w:val="single"/>
        </w:rPr>
      </w:pPr>
    </w:p>
    <w:tbl>
      <w:tblPr>
        <w:tblStyle w:val="Tabladecuadrcula1clara-nfasis310"/>
        <w:tblW w:w="9077" w:type="dxa"/>
        <w:tblInd w:w="-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9077"/>
      </w:tblGrid>
      <w:tr w:rsidR="009A1F16" w:rsidRPr="00572204" w:rsidDel="00170883" w14:paraId="1CB1B96F" w14:textId="77777777" w:rsidTr="0039666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7DA0CBA7" w14:textId="29A68403" w:rsidR="009A1F16" w:rsidRPr="00572204" w:rsidDel="00170883" w:rsidRDefault="00184BB2" w:rsidP="00BC1DF3">
            <w:pPr>
              <w:spacing w:after="0" w:line="240" w:lineRule="auto"/>
              <w:contextualSpacing/>
              <w:jc w:val="both"/>
              <w:rPr>
                <w:rFonts w:ascii="Arial" w:hAnsi="Arial" w:cs="Arial"/>
                <w:color w:val="0070C0"/>
                <w:sz w:val="18"/>
                <w:szCs w:val="18"/>
                <w:lang w:val="es-ES"/>
              </w:rPr>
            </w:pPr>
            <w:r w:rsidRPr="00572204">
              <w:rPr>
                <w:rFonts w:ascii="Arial" w:hAnsi="Arial" w:cs="Arial"/>
                <w:color w:val="EE0000"/>
                <w:sz w:val="18"/>
                <w:szCs w:val="18"/>
              </w:rPr>
              <w:t>Advertencia</w:t>
            </w:r>
          </w:p>
        </w:tc>
      </w:tr>
      <w:tr w:rsidR="009A1F16" w:rsidRPr="00572204" w:rsidDel="00170883" w14:paraId="71D95C84" w14:textId="77777777" w:rsidTr="00396661">
        <w:trPr>
          <w:trHeight w:val="537"/>
        </w:trPr>
        <w:tc>
          <w:tcPr>
            <w:cnfStyle w:val="001000000000" w:firstRow="0" w:lastRow="0" w:firstColumn="1" w:lastColumn="0" w:oddVBand="0" w:evenVBand="0" w:oddHBand="0" w:evenHBand="0" w:firstRowFirstColumn="0" w:firstRowLastColumn="0" w:lastRowFirstColumn="0" w:lastRowLastColumn="0"/>
            <w:tcW w:w="0" w:type="dxa"/>
            <w:vAlign w:val="center"/>
          </w:tcPr>
          <w:p w14:paraId="6923A339" w14:textId="6F288684" w:rsidR="009A1F16" w:rsidRPr="00572204" w:rsidDel="00170883" w:rsidRDefault="009A1F16" w:rsidP="00184BB2">
            <w:pPr>
              <w:widowControl w:val="0"/>
              <w:spacing w:after="0" w:line="240" w:lineRule="auto"/>
              <w:contextualSpacing/>
              <w:jc w:val="both"/>
              <w:rPr>
                <w:rFonts w:ascii="Arial" w:hAnsi="Arial" w:cs="Arial"/>
                <w:b w:val="0"/>
                <w:bCs w:val="0"/>
                <w:iCs/>
                <w:color w:val="EE0000"/>
                <w:sz w:val="18"/>
                <w:szCs w:val="18"/>
                <w:lang w:val="es-ES"/>
              </w:rPr>
            </w:pPr>
            <w:r w:rsidRPr="00572204" w:rsidDel="00170883">
              <w:rPr>
                <w:rFonts w:ascii="Arial" w:hAnsi="Arial" w:cs="Arial"/>
                <w:b w:val="0"/>
                <w:bCs w:val="0"/>
                <w:color w:val="EE0000"/>
                <w:sz w:val="18"/>
                <w:szCs w:val="18"/>
              </w:rPr>
              <w:t xml:space="preserve">En caso </w:t>
            </w:r>
            <w:r w:rsidRPr="00572204">
              <w:rPr>
                <w:rFonts w:ascii="Arial" w:hAnsi="Arial" w:cs="Arial"/>
                <w:b w:val="0"/>
                <w:bCs w:val="0"/>
                <w:color w:val="EE0000"/>
                <w:sz w:val="18"/>
                <w:szCs w:val="18"/>
              </w:rPr>
              <w:t>el postor no este de acuerdo con ninguna de las opciones del listado de instituciones arbitrales propuesto por la entidad contratante en el numeral 3.</w:t>
            </w:r>
            <w:r w:rsidR="00EE126C">
              <w:rPr>
                <w:rFonts w:ascii="Arial" w:hAnsi="Arial" w:cs="Arial"/>
                <w:b w:val="0"/>
                <w:bCs w:val="0"/>
                <w:color w:val="EE0000"/>
                <w:sz w:val="18"/>
                <w:szCs w:val="18"/>
              </w:rPr>
              <w:t>5</w:t>
            </w:r>
            <w:r w:rsidRPr="00572204">
              <w:rPr>
                <w:rFonts w:ascii="Arial" w:hAnsi="Arial" w:cs="Arial"/>
                <w:b w:val="0"/>
                <w:bCs w:val="0"/>
                <w:color w:val="EE0000"/>
                <w:sz w:val="18"/>
                <w:szCs w:val="18"/>
              </w:rPr>
              <w:t xml:space="preserve"> del Capítulo III de la sección especifica de las bases, debe reemplazar el texto por lo siguiente:</w:t>
            </w:r>
          </w:p>
          <w:p w14:paraId="1739C1FD" w14:textId="77777777" w:rsidR="009A1F16" w:rsidRPr="00572204" w:rsidRDefault="009A1F16" w:rsidP="00BC1DF3">
            <w:pPr>
              <w:widowControl w:val="0"/>
              <w:spacing w:after="0" w:line="240" w:lineRule="auto"/>
              <w:ind w:left="454"/>
              <w:contextualSpacing/>
              <w:jc w:val="both"/>
              <w:rPr>
                <w:rFonts w:ascii="Arial" w:hAnsi="Arial" w:cs="Arial"/>
                <w:iCs/>
                <w:color w:val="EE0000"/>
                <w:sz w:val="18"/>
                <w:szCs w:val="18"/>
                <w:lang w:val="es-ES"/>
              </w:rPr>
            </w:pPr>
          </w:p>
          <w:p w14:paraId="1DD3B931" w14:textId="74232C52" w:rsidR="009A1F16" w:rsidRPr="00572204" w:rsidRDefault="00CA0660" w:rsidP="00184BB2">
            <w:pPr>
              <w:widowControl w:val="0"/>
              <w:spacing w:after="0" w:line="240" w:lineRule="auto"/>
              <w:contextualSpacing/>
              <w:jc w:val="both"/>
              <w:rPr>
                <w:rFonts w:ascii="Arial" w:hAnsi="Arial" w:cs="Arial"/>
                <w:color w:val="EE0000"/>
                <w:sz w:val="18"/>
                <w:szCs w:val="18"/>
              </w:rPr>
            </w:pPr>
            <w:r w:rsidRPr="00572204">
              <w:rPr>
                <w:rFonts w:ascii="Arial" w:hAnsi="Arial" w:cs="Arial"/>
                <w:b w:val="0"/>
                <w:bCs w:val="0"/>
                <w:color w:val="EE0000"/>
                <w:sz w:val="18"/>
                <w:szCs w:val="18"/>
              </w:rPr>
              <w:t>“</w:t>
            </w:r>
            <w:r w:rsidR="009A1F16" w:rsidRPr="00572204">
              <w:rPr>
                <w:rFonts w:ascii="Arial" w:hAnsi="Arial" w:cs="Arial"/>
                <w:b w:val="0"/>
                <w:bCs w:val="0"/>
                <w:color w:val="EE0000"/>
                <w:sz w:val="18"/>
                <w:szCs w:val="18"/>
              </w:rPr>
              <w:t xml:space="preserve">El que suscribe, [………….], postor adjudicado o representante legal o </w:t>
            </w:r>
            <w:r w:rsidR="00B052B9" w:rsidRPr="00572204">
              <w:rPr>
                <w:rFonts w:ascii="Arial" w:hAnsi="Arial" w:cs="Arial"/>
                <w:b w:val="0"/>
                <w:bCs w:val="0"/>
                <w:color w:val="EE0000"/>
                <w:sz w:val="18"/>
                <w:szCs w:val="18"/>
              </w:rPr>
              <w:t xml:space="preserve">representante </w:t>
            </w:r>
            <w:r w:rsidR="009A1F16" w:rsidRPr="00572204">
              <w:rPr>
                <w:rFonts w:ascii="Arial" w:hAnsi="Arial" w:cs="Arial"/>
                <w:b w:val="0"/>
                <w:bCs w:val="0"/>
                <w:color w:val="EE0000"/>
                <w:sz w:val="18"/>
                <w:szCs w:val="18"/>
              </w:rPr>
              <w:t xml:space="preserve">común de </w:t>
            </w:r>
            <w:r w:rsidR="009A1F16" w:rsidRPr="00572204">
              <w:rPr>
                <w:rFonts w:ascii="Arial" w:hAnsi="Arial" w:cs="Arial"/>
                <w:color w:val="EE0000"/>
                <w:sz w:val="18"/>
                <w:szCs w:val="18"/>
              </w:rPr>
              <w:t>[</w:t>
            </w:r>
            <w:r w:rsidR="009A1F16" w:rsidRPr="00572204">
              <w:rPr>
                <w:rFonts w:ascii="Arial" w:hAnsi="Arial" w:cs="Arial"/>
                <w:color w:val="EE0000"/>
                <w:sz w:val="18"/>
                <w:szCs w:val="18"/>
                <w:u w:val="single"/>
              </w:rPr>
              <w:t xml:space="preserve">CONSIGNAR </w:t>
            </w:r>
            <w:r w:rsidR="0014437F" w:rsidRPr="00572204">
              <w:rPr>
                <w:rFonts w:ascii="Arial" w:hAnsi="Arial" w:cs="Arial"/>
                <w:color w:val="EE0000"/>
                <w:sz w:val="18"/>
                <w:szCs w:val="18"/>
                <w:u w:val="single"/>
              </w:rPr>
              <w:t>SEGÚN CORRESPONDA</w:t>
            </w:r>
            <w:r w:rsidR="009A1F16" w:rsidRPr="00572204">
              <w:rPr>
                <w:rFonts w:ascii="Arial" w:hAnsi="Arial" w:cs="Arial"/>
                <w:color w:val="EE0000"/>
                <w:sz w:val="18"/>
                <w:szCs w:val="18"/>
              </w:rPr>
              <w:t>]</w:t>
            </w:r>
            <w:r w:rsidR="009A1F16" w:rsidRPr="00572204">
              <w:rPr>
                <w:rFonts w:ascii="Arial" w:hAnsi="Arial" w:cs="Arial"/>
                <w:b w:val="0"/>
                <w:bCs w:val="0"/>
                <w:color w:val="EE0000"/>
                <w:sz w:val="18"/>
                <w:szCs w:val="18"/>
              </w:rPr>
              <w:t xml:space="preserve">, identificado con </w:t>
            </w:r>
            <w:r w:rsidR="009A1F16" w:rsidRPr="00572204">
              <w:rPr>
                <w:rFonts w:ascii="Arial" w:hAnsi="Arial" w:cs="Arial"/>
                <w:color w:val="EE0000"/>
                <w:sz w:val="18"/>
                <w:szCs w:val="18"/>
              </w:rPr>
              <w:t>[</w:t>
            </w:r>
            <w:r w:rsidR="009A1F16" w:rsidRPr="00572204">
              <w:rPr>
                <w:rFonts w:ascii="Arial" w:hAnsi="Arial" w:cs="Arial"/>
                <w:color w:val="EE0000"/>
                <w:sz w:val="18"/>
                <w:szCs w:val="18"/>
                <w:u w:val="single"/>
              </w:rPr>
              <w:t>CONSIGNAR TIPO DE DOCUMENTO DE IDENTIDAD</w:t>
            </w:r>
            <w:r w:rsidR="009A1F16" w:rsidRPr="00572204">
              <w:rPr>
                <w:rFonts w:ascii="Arial" w:hAnsi="Arial" w:cs="Arial"/>
                <w:color w:val="EE0000"/>
                <w:sz w:val="18"/>
                <w:szCs w:val="18"/>
              </w:rPr>
              <w:t>]</w:t>
            </w:r>
            <w:r w:rsidR="009A1F16" w:rsidRPr="00572204">
              <w:rPr>
                <w:rFonts w:ascii="Arial" w:hAnsi="Arial" w:cs="Arial"/>
                <w:b w:val="0"/>
                <w:bCs w:val="0"/>
                <w:color w:val="EE0000"/>
                <w:sz w:val="18"/>
                <w:szCs w:val="18"/>
              </w:rPr>
              <w:t xml:space="preserve"> N° </w:t>
            </w:r>
            <w:r w:rsidR="009A1F16" w:rsidRPr="00572204">
              <w:rPr>
                <w:rFonts w:ascii="Arial" w:hAnsi="Arial" w:cs="Arial"/>
                <w:color w:val="EE0000"/>
                <w:sz w:val="18"/>
                <w:szCs w:val="18"/>
              </w:rPr>
              <w:t>[</w:t>
            </w:r>
            <w:r w:rsidR="009A1F16" w:rsidRPr="00572204">
              <w:rPr>
                <w:rFonts w:ascii="Arial" w:hAnsi="Arial" w:cs="Arial"/>
                <w:color w:val="EE0000"/>
                <w:sz w:val="18"/>
                <w:szCs w:val="18"/>
                <w:u w:val="single"/>
              </w:rPr>
              <w:t>CONSIGNAR NÚMERO DE DOCUMENTO DE IDENTIDAD</w:t>
            </w:r>
            <w:r w:rsidR="009A1F16" w:rsidRPr="00572204">
              <w:rPr>
                <w:rFonts w:ascii="Arial" w:hAnsi="Arial" w:cs="Arial"/>
                <w:color w:val="EE0000"/>
                <w:sz w:val="18"/>
                <w:szCs w:val="18"/>
              </w:rPr>
              <w:t>]</w:t>
            </w:r>
            <w:r w:rsidR="009A1F16" w:rsidRPr="00572204">
              <w:rPr>
                <w:rFonts w:ascii="Arial" w:hAnsi="Arial" w:cs="Arial"/>
                <w:b w:val="0"/>
                <w:bCs w:val="0"/>
                <w:color w:val="EE0000"/>
                <w:sz w:val="18"/>
                <w:szCs w:val="18"/>
              </w:rPr>
              <w:t>, propongo el siguiente listado de Instituciones Arbitrales adicionales:</w:t>
            </w:r>
          </w:p>
          <w:p w14:paraId="76C95310" w14:textId="77777777" w:rsidR="00CA0660" w:rsidRPr="00572204" w:rsidRDefault="00CA0660" w:rsidP="00BC1DF3">
            <w:pPr>
              <w:widowControl w:val="0"/>
              <w:spacing w:after="0" w:line="240" w:lineRule="auto"/>
              <w:ind w:left="454"/>
              <w:contextualSpacing/>
              <w:jc w:val="both"/>
              <w:rPr>
                <w:rFonts w:ascii="Arial" w:hAnsi="Arial" w:cs="Arial"/>
                <w:b w:val="0"/>
                <w:bCs w:val="0"/>
                <w:color w:val="EE0000"/>
                <w:sz w:val="18"/>
                <w:szCs w:val="18"/>
              </w:rPr>
            </w:pPr>
          </w:p>
          <w:p w14:paraId="2C235D5B" w14:textId="2CB023D6" w:rsidR="009A1F16" w:rsidRPr="00572204" w:rsidRDefault="009A1F16" w:rsidP="00BC1DF3">
            <w:pPr>
              <w:widowControl w:val="0"/>
              <w:spacing w:after="0" w:line="240" w:lineRule="auto"/>
              <w:ind w:left="454"/>
              <w:contextualSpacing/>
              <w:jc w:val="both"/>
              <w:rPr>
                <w:rFonts w:ascii="Arial" w:hAnsi="Arial" w:cs="Arial"/>
                <w:b w:val="0"/>
                <w:bCs w:val="0"/>
                <w:iCs/>
                <w:color w:val="EE0000"/>
                <w:sz w:val="18"/>
                <w:szCs w:val="18"/>
                <w:lang w:val="es-ES"/>
              </w:rPr>
            </w:pPr>
            <w:r w:rsidRPr="00572204">
              <w:rPr>
                <w:rFonts w:ascii="Arial" w:hAnsi="Arial" w:cs="Arial"/>
                <w:iCs/>
                <w:color w:val="EE0000"/>
                <w:sz w:val="18"/>
                <w:szCs w:val="18"/>
                <w:u w:val="single"/>
                <w:lang w:val="es-ES"/>
              </w:rPr>
              <w:t>[INDICAR TRES (3) INSTITUCIONES ARBITRALES</w:t>
            </w:r>
            <w:r w:rsidRPr="00572204">
              <w:rPr>
                <w:rFonts w:ascii="Arial" w:hAnsi="Arial" w:cs="Arial"/>
                <w:iCs/>
                <w:color w:val="EE0000"/>
                <w:sz w:val="18"/>
                <w:szCs w:val="18"/>
                <w:lang w:val="es-ES"/>
              </w:rPr>
              <w:t>:</w:t>
            </w:r>
          </w:p>
          <w:p w14:paraId="18DE9420" w14:textId="77777777" w:rsidR="00CA0660" w:rsidRPr="00572204" w:rsidRDefault="00CA0660" w:rsidP="00BC1DF3">
            <w:pPr>
              <w:widowControl w:val="0"/>
              <w:spacing w:after="0" w:line="240" w:lineRule="auto"/>
              <w:ind w:left="454"/>
              <w:contextualSpacing/>
              <w:jc w:val="both"/>
              <w:rPr>
                <w:rFonts w:ascii="Arial" w:hAnsi="Arial" w:cs="Arial"/>
                <w:iCs/>
                <w:color w:val="EE0000"/>
                <w:sz w:val="18"/>
                <w:szCs w:val="18"/>
                <w:lang w:val="es-ES"/>
              </w:rPr>
            </w:pPr>
          </w:p>
          <w:tbl>
            <w:tblPr>
              <w:tblStyle w:val="Tablaconcuadrcula"/>
              <w:tblW w:w="0" w:type="auto"/>
              <w:tblInd w:w="70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3"/>
              <w:gridCol w:w="4889"/>
              <w:gridCol w:w="2293"/>
            </w:tblGrid>
            <w:tr w:rsidR="00CB7890" w:rsidRPr="00572204" w14:paraId="7E5835C1" w14:textId="77777777" w:rsidTr="00BC1DF3">
              <w:tc>
                <w:tcPr>
                  <w:tcW w:w="823" w:type="dxa"/>
                </w:tcPr>
                <w:p w14:paraId="05FFD89F" w14:textId="77777777" w:rsidR="009A1F16" w:rsidRPr="00572204" w:rsidRDefault="009A1F16" w:rsidP="00BC1DF3">
                  <w:pPr>
                    <w:pStyle w:val="Prrafodelista"/>
                    <w:widowControl w:val="0"/>
                    <w:spacing w:after="0" w:line="240" w:lineRule="auto"/>
                    <w:ind w:left="0"/>
                    <w:jc w:val="center"/>
                    <w:rPr>
                      <w:rFonts w:ascii="Arial" w:hAnsi="Arial" w:cs="Arial"/>
                      <w:b/>
                      <w:bCs/>
                      <w:iCs/>
                      <w:color w:val="EE0000"/>
                      <w:sz w:val="18"/>
                      <w:szCs w:val="18"/>
                      <w:u w:val="single"/>
                      <w:lang w:val="es-ES"/>
                    </w:rPr>
                  </w:pPr>
                  <w:r w:rsidRPr="00572204">
                    <w:rPr>
                      <w:rFonts w:ascii="Arial" w:hAnsi="Arial" w:cs="Arial"/>
                      <w:b/>
                      <w:bCs/>
                      <w:iCs/>
                      <w:color w:val="EE0000"/>
                      <w:sz w:val="18"/>
                      <w:szCs w:val="18"/>
                      <w:u w:val="single"/>
                      <w:lang w:val="es-ES"/>
                    </w:rPr>
                    <w:t>N.º</w:t>
                  </w:r>
                </w:p>
              </w:tc>
              <w:tc>
                <w:tcPr>
                  <w:tcW w:w="4889" w:type="dxa"/>
                </w:tcPr>
                <w:p w14:paraId="43260827" w14:textId="77777777" w:rsidR="009A1F16" w:rsidRPr="00572204" w:rsidRDefault="009A1F16" w:rsidP="00BC1DF3">
                  <w:pPr>
                    <w:pStyle w:val="Prrafodelista"/>
                    <w:widowControl w:val="0"/>
                    <w:spacing w:after="0" w:line="240" w:lineRule="auto"/>
                    <w:ind w:left="0"/>
                    <w:jc w:val="center"/>
                    <w:rPr>
                      <w:rFonts w:ascii="Arial" w:hAnsi="Arial" w:cs="Arial"/>
                      <w:b/>
                      <w:bCs/>
                      <w:iCs/>
                      <w:color w:val="EE0000"/>
                      <w:sz w:val="18"/>
                      <w:szCs w:val="18"/>
                      <w:lang w:val="es-ES"/>
                    </w:rPr>
                  </w:pPr>
                  <w:r w:rsidRPr="00572204">
                    <w:rPr>
                      <w:rFonts w:ascii="Arial" w:hAnsi="Arial" w:cs="Arial"/>
                      <w:b/>
                      <w:bCs/>
                      <w:iCs/>
                      <w:color w:val="EE0000"/>
                      <w:sz w:val="18"/>
                      <w:szCs w:val="18"/>
                      <w:lang w:val="es-ES"/>
                    </w:rPr>
                    <w:t>INSTITUCIONES ARBITRALES</w:t>
                  </w:r>
                </w:p>
              </w:tc>
              <w:tc>
                <w:tcPr>
                  <w:tcW w:w="2293" w:type="dxa"/>
                </w:tcPr>
                <w:p w14:paraId="2513A972" w14:textId="77777777" w:rsidR="009A1F16" w:rsidRPr="00572204" w:rsidRDefault="009A1F16" w:rsidP="00BC1DF3">
                  <w:pPr>
                    <w:pStyle w:val="Prrafodelista"/>
                    <w:widowControl w:val="0"/>
                    <w:spacing w:after="0" w:line="240" w:lineRule="auto"/>
                    <w:ind w:left="0"/>
                    <w:jc w:val="center"/>
                    <w:rPr>
                      <w:rFonts w:ascii="Arial" w:hAnsi="Arial" w:cs="Arial"/>
                      <w:b/>
                      <w:bCs/>
                      <w:iCs/>
                      <w:color w:val="EE0000"/>
                      <w:sz w:val="18"/>
                      <w:szCs w:val="18"/>
                      <w:u w:val="single"/>
                      <w:lang w:val="es-ES"/>
                    </w:rPr>
                  </w:pPr>
                  <w:r w:rsidRPr="00572204">
                    <w:rPr>
                      <w:rFonts w:ascii="Arial" w:hAnsi="Arial" w:cs="Arial"/>
                      <w:b/>
                      <w:bCs/>
                      <w:iCs/>
                      <w:color w:val="EE0000"/>
                      <w:sz w:val="18"/>
                      <w:szCs w:val="18"/>
                      <w:u w:val="single"/>
                      <w:lang w:val="es-ES"/>
                    </w:rPr>
                    <w:t>RUC</w:t>
                  </w:r>
                </w:p>
              </w:tc>
            </w:tr>
            <w:tr w:rsidR="00CB7890" w:rsidRPr="00572204" w14:paraId="75874179" w14:textId="77777777" w:rsidTr="00BC1DF3">
              <w:tc>
                <w:tcPr>
                  <w:tcW w:w="823" w:type="dxa"/>
                </w:tcPr>
                <w:p w14:paraId="191327EC" w14:textId="77777777" w:rsidR="002931A2" w:rsidRPr="00572204" w:rsidRDefault="002931A2" w:rsidP="002931A2">
                  <w:pPr>
                    <w:pStyle w:val="Prrafodelista"/>
                    <w:widowControl w:val="0"/>
                    <w:spacing w:after="0" w:line="240" w:lineRule="auto"/>
                    <w:ind w:left="0"/>
                    <w:jc w:val="center"/>
                    <w:rPr>
                      <w:rFonts w:ascii="Arial" w:hAnsi="Arial" w:cs="Arial"/>
                      <w:b/>
                      <w:bCs/>
                      <w:iCs/>
                      <w:color w:val="EE0000"/>
                      <w:sz w:val="18"/>
                      <w:szCs w:val="18"/>
                      <w:u w:val="single"/>
                      <w:lang w:val="es-ES"/>
                    </w:rPr>
                  </w:pPr>
                  <w:r w:rsidRPr="00572204">
                    <w:rPr>
                      <w:rFonts w:ascii="Arial" w:hAnsi="Arial" w:cs="Arial"/>
                      <w:b/>
                      <w:bCs/>
                      <w:iCs/>
                      <w:color w:val="EE0000"/>
                      <w:sz w:val="18"/>
                      <w:szCs w:val="18"/>
                      <w:u w:val="single"/>
                      <w:lang w:val="es-ES"/>
                    </w:rPr>
                    <w:t>1</w:t>
                  </w:r>
                </w:p>
              </w:tc>
              <w:tc>
                <w:tcPr>
                  <w:tcW w:w="4889" w:type="dxa"/>
                </w:tcPr>
                <w:p w14:paraId="0EEF577D" w14:textId="77777777" w:rsidR="002931A2" w:rsidRPr="00572204" w:rsidRDefault="002931A2" w:rsidP="002931A2">
                  <w:pPr>
                    <w:pStyle w:val="Prrafodelista"/>
                    <w:widowControl w:val="0"/>
                    <w:spacing w:after="0" w:line="240" w:lineRule="auto"/>
                    <w:ind w:left="0"/>
                    <w:jc w:val="center"/>
                    <w:rPr>
                      <w:rFonts w:ascii="Arial" w:hAnsi="Arial" w:cs="Arial"/>
                      <w:iCs/>
                      <w:color w:val="EE0000"/>
                      <w:sz w:val="18"/>
                      <w:szCs w:val="18"/>
                      <w:lang w:val="es-ES"/>
                    </w:rPr>
                  </w:pPr>
                  <w:r w:rsidRPr="00572204">
                    <w:rPr>
                      <w:rFonts w:ascii="Arial" w:hAnsi="Arial" w:cs="Arial"/>
                      <w:b/>
                      <w:bCs/>
                      <w:iCs/>
                      <w:color w:val="EE0000"/>
                      <w:sz w:val="18"/>
                      <w:szCs w:val="18"/>
                      <w:u w:val="single"/>
                      <w:lang w:val="es-ES"/>
                    </w:rPr>
                    <w:t>[CONSIGNAR LA INSTITUCIÓN ARBITRAL</w:t>
                  </w:r>
                  <w:r w:rsidRPr="00572204">
                    <w:rPr>
                      <w:rFonts w:ascii="Arial" w:hAnsi="Arial" w:cs="Arial"/>
                      <w:iCs/>
                      <w:color w:val="EE0000"/>
                      <w:sz w:val="18"/>
                      <w:szCs w:val="18"/>
                      <w:lang w:val="es-ES"/>
                    </w:rPr>
                    <w:t>]</w:t>
                  </w:r>
                </w:p>
              </w:tc>
              <w:tc>
                <w:tcPr>
                  <w:tcW w:w="2293" w:type="dxa"/>
                </w:tcPr>
                <w:p w14:paraId="0EFC0638" w14:textId="4987C64E" w:rsidR="002931A2" w:rsidRPr="00572204" w:rsidRDefault="002931A2" w:rsidP="002931A2">
                  <w:pPr>
                    <w:pStyle w:val="Prrafodelista"/>
                    <w:widowControl w:val="0"/>
                    <w:spacing w:after="0" w:line="240" w:lineRule="auto"/>
                    <w:ind w:left="0"/>
                    <w:jc w:val="both"/>
                    <w:rPr>
                      <w:rFonts w:ascii="Arial" w:hAnsi="Arial" w:cs="Arial"/>
                      <w:iCs/>
                      <w:color w:val="EE0000"/>
                      <w:sz w:val="18"/>
                      <w:szCs w:val="18"/>
                      <w:lang w:val="es-ES"/>
                    </w:rPr>
                  </w:pPr>
                  <w:r w:rsidRPr="00572204">
                    <w:rPr>
                      <w:rFonts w:ascii="Arial" w:hAnsi="Arial" w:cs="Arial"/>
                      <w:b/>
                      <w:bCs/>
                      <w:iCs/>
                      <w:color w:val="EE0000"/>
                      <w:sz w:val="18"/>
                      <w:szCs w:val="18"/>
                      <w:u w:val="single"/>
                      <w:lang w:val="es-ES"/>
                    </w:rPr>
                    <w:t>[CONSIGNAR N° RUC</w:t>
                  </w:r>
                  <w:r w:rsidRPr="00572204">
                    <w:rPr>
                      <w:rFonts w:ascii="Arial" w:hAnsi="Arial" w:cs="Arial"/>
                      <w:iCs/>
                      <w:color w:val="EE0000"/>
                      <w:sz w:val="18"/>
                      <w:szCs w:val="18"/>
                      <w:lang w:val="es-ES"/>
                    </w:rPr>
                    <w:t>]</w:t>
                  </w:r>
                </w:p>
              </w:tc>
            </w:tr>
            <w:tr w:rsidR="00CB7890" w:rsidRPr="00572204" w14:paraId="53AB01BE" w14:textId="77777777" w:rsidTr="00BC1DF3">
              <w:tc>
                <w:tcPr>
                  <w:tcW w:w="823" w:type="dxa"/>
                </w:tcPr>
                <w:p w14:paraId="60E7A276" w14:textId="77777777" w:rsidR="002931A2" w:rsidRPr="00572204" w:rsidRDefault="002931A2" w:rsidP="002931A2">
                  <w:pPr>
                    <w:pStyle w:val="Prrafodelista"/>
                    <w:widowControl w:val="0"/>
                    <w:spacing w:after="0" w:line="240" w:lineRule="auto"/>
                    <w:ind w:left="0"/>
                    <w:jc w:val="center"/>
                    <w:rPr>
                      <w:rFonts w:ascii="Arial" w:hAnsi="Arial" w:cs="Arial"/>
                      <w:b/>
                      <w:bCs/>
                      <w:iCs/>
                      <w:color w:val="EE0000"/>
                      <w:sz w:val="18"/>
                      <w:szCs w:val="18"/>
                      <w:u w:val="single"/>
                      <w:lang w:val="es-ES"/>
                    </w:rPr>
                  </w:pPr>
                  <w:r w:rsidRPr="00572204">
                    <w:rPr>
                      <w:rFonts w:ascii="Arial" w:hAnsi="Arial" w:cs="Arial"/>
                      <w:b/>
                      <w:bCs/>
                      <w:iCs/>
                      <w:color w:val="EE0000"/>
                      <w:sz w:val="18"/>
                      <w:szCs w:val="18"/>
                      <w:u w:val="single"/>
                      <w:lang w:val="es-ES"/>
                    </w:rPr>
                    <w:t>2</w:t>
                  </w:r>
                </w:p>
              </w:tc>
              <w:tc>
                <w:tcPr>
                  <w:tcW w:w="4889" w:type="dxa"/>
                </w:tcPr>
                <w:p w14:paraId="31506B19" w14:textId="3AE802EC" w:rsidR="002931A2" w:rsidRPr="00572204" w:rsidRDefault="002931A2" w:rsidP="00234D34">
                  <w:pPr>
                    <w:pStyle w:val="Prrafodelista"/>
                    <w:widowControl w:val="0"/>
                    <w:spacing w:after="0" w:line="240" w:lineRule="auto"/>
                    <w:ind w:left="0"/>
                    <w:jc w:val="center"/>
                    <w:rPr>
                      <w:rFonts w:ascii="Arial" w:hAnsi="Arial" w:cs="Arial"/>
                      <w:b/>
                      <w:bCs/>
                      <w:iCs/>
                      <w:color w:val="EE0000"/>
                      <w:sz w:val="18"/>
                      <w:szCs w:val="18"/>
                      <w:lang w:val="es-ES"/>
                    </w:rPr>
                  </w:pPr>
                  <w:r w:rsidRPr="00572204">
                    <w:rPr>
                      <w:rFonts w:ascii="Arial" w:hAnsi="Arial" w:cs="Arial"/>
                      <w:b/>
                      <w:bCs/>
                      <w:iCs/>
                      <w:color w:val="EE0000"/>
                      <w:sz w:val="18"/>
                      <w:szCs w:val="18"/>
                      <w:lang w:val="es-ES"/>
                    </w:rPr>
                    <w:t>[…]</w:t>
                  </w:r>
                </w:p>
              </w:tc>
              <w:tc>
                <w:tcPr>
                  <w:tcW w:w="2293" w:type="dxa"/>
                </w:tcPr>
                <w:p w14:paraId="75297CF0" w14:textId="7979BC81" w:rsidR="002931A2" w:rsidRPr="00572204" w:rsidRDefault="008F3748" w:rsidP="00234D34">
                  <w:pPr>
                    <w:pStyle w:val="Prrafodelista"/>
                    <w:widowControl w:val="0"/>
                    <w:spacing w:after="0" w:line="240" w:lineRule="auto"/>
                    <w:ind w:left="0"/>
                    <w:jc w:val="center"/>
                    <w:rPr>
                      <w:rFonts w:ascii="Arial" w:hAnsi="Arial" w:cs="Arial"/>
                      <w:iCs/>
                      <w:color w:val="EE0000"/>
                      <w:sz w:val="18"/>
                      <w:szCs w:val="18"/>
                      <w:lang w:val="es-ES"/>
                    </w:rPr>
                  </w:pPr>
                  <w:r w:rsidRPr="00572204">
                    <w:rPr>
                      <w:rFonts w:ascii="Arial" w:hAnsi="Arial" w:cs="Arial"/>
                      <w:b/>
                      <w:bCs/>
                      <w:iCs/>
                      <w:color w:val="EE0000"/>
                      <w:sz w:val="18"/>
                      <w:szCs w:val="18"/>
                      <w:lang w:val="es-ES"/>
                    </w:rPr>
                    <w:t>[…]</w:t>
                  </w:r>
                </w:p>
              </w:tc>
            </w:tr>
            <w:tr w:rsidR="00CB7890" w:rsidRPr="00572204" w14:paraId="2D491D6D" w14:textId="77777777" w:rsidTr="00BC1DF3">
              <w:tc>
                <w:tcPr>
                  <w:tcW w:w="823" w:type="dxa"/>
                </w:tcPr>
                <w:p w14:paraId="626EA7EB" w14:textId="77777777" w:rsidR="002931A2" w:rsidRPr="00572204" w:rsidRDefault="002931A2" w:rsidP="002931A2">
                  <w:pPr>
                    <w:pStyle w:val="Prrafodelista"/>
                    <w:widowControl w:val="0"/>
                    <w:spacing w:after="0" w:line="240" w:lineRule="auto"/>
                    <w:ind w:left="0"/>
                    <w:jc w:val="center"/>
                    <w:rPr>
                      <w:rFonts w:ascii="Arial" w:hAnsi="Arial" w:cs="Arial"/>
                      <w:b/>
                      <w:bCs/>
                      <w:iCs/>
                      <w:color w:val="EE0000"/>
                      <w:sz w:val="18"/>
                      <w:szCs w:val="18"/>
                      <w:u w:val="single"/>
                      <w:lang w:val="es-ES"/>
                    </w:rPr>
                  </w:pPr>
                  <w:r w:rsidRPr="00572204">
                    <w:rPr>
                      <w:rFonts w:ascii="Arial" w:hAnsi="Arial" w:cs="Arial"/>
                      <w:b/>
                      <w:bCs/>
                      <w:iCs/>
                      <w:color w:val="EE0000"/>
                      <w:sz w:val="18"/>
                      <w:szCs w:val="18"/>
                      <w:u w:val="single"/>
                      <w:lang w:val="es-ES"/>
                    </w:rPr>
                    <w:t>3</w:t>
                  </w:r>
                </w:p>
              </w:tc>
              <w:tc>
                <w:tcPr>
                  <w:tcW w:w="4889" w:type="dxa"/>
                </w:tcPr>
                <w:p w14:paraId="4A2CD0AA" w14:textId="07EFDDB5" w:rsidR="002931A2" w:rsidRPr="00572204" w:rsidRDefault="008F3748" w:rsidP="00234D34">
                  <w:pPr>
                    <w:pStyle w:val="Prrafodelista"/>
                    <w:widowControl w:val="0"/>
                    <w:spacing w:after="0" w:line="240" w:lineRule="auto"/>
                    <w:ind w:left="0"/>
                    <w:jc w:val="center"/>
                    <w:rPr>
                      <w:rFonts w:ascii="Arial" w:hAnsi="Arial" w:cs="Arial"/>
                      <w:iCs/>
                      <w:color w:val="EE0000"/>
                      <w:sz w:val="18"/>
                      <w:szCs w:val="18"/>
                      <w:lang w:val="es-ES"/>
                    </w:rPr>
                  </w:pPr>
                  <w:r w:rsidRPr="00572204">
                    <w:rPr>
                      <w:rFonts w:ascii="Arial" w:hAnsi="Arial" w:cs="Arial"/>
                      <w:b/>
                      <w:bCs/>
                      <w:iCs/>
                      <w:color w:val="EE0000"/>
                      <w:sz w:val="18"/>
                      <w:szCs w:val="18"/>
                      <w:lang w:val="es-ES"/>
                    </w:rPr>
                    <w:t>[…]</w:t>
                  </w:r>
                </w:p>
              </w:tc>
              <w:tc>
                <w:tcPr>
                  <w:tcW w:w="2293" w:type="dxa"/>
                </w:tcPr>
                <w:p w14:paraId="344DF1FC" w14:textId="59148601" w:rsidR="002931A2" w:rsidRPr="00572204" w:rsidRDefault="008F3748" w:rsidP="00234D34">
                  <w:pPr>
                    <w:pStyle w:val="Prrafodelista"/>
                    <w:widowControl w:val="0"/>
                    <w:spacing w:after="0" w:line="240" w:lineRule="auto"/>
                    <w:ind w:left="0"/>
                    <w:jc w:val="center"/>
                    <w:rPr>
                      <w:rFonts w:ascii="Arial" w:hAnsi="Arial" w:cs="Arial"/>
                      <w:iCs/>
                      <w:color w:val="EE0000"/>
                      <w:sz w:val="18"/>
                      <w:szCs w:val="18"/>
                      <w:lang w:val="es-ES"/>
                    </w:rPr>
                  </w:pPr>
                  <w:r w:rsidRPr="00572204">
                    <w:rPr>
                      <w:rFonts w:ascii="Arial" w:hAnsi="Arial" w:cs="Arial"/>
                      <w:b/>
                      <w:bCs/>
                      <w:iCs/>
                      <w:color w:val="EE0000"/>
                      <w:sz w:val="18"/>
                      <w:szCs w:val="18"/>
                      <w:lang w:val="es-ES"/>
                    </w:rPr>
                    <w:t>[…]</w:t>
                  </w:r>
                </w:p>
              </w:tc>
            </w:tr>
          </w:tbl>
          <w:p w14:paraId="68FAA002" w14:textId="7C5B9F0E" w:rsidR="009A1F16" w:rsidRPr="009A11D7" w:rsidDel="00170883" w:rsidRDefault="00CA0660" w:rsidP="00BC1DF3">
            <w:pPr>
              <w:widowControl w:val="0"/>
              <w:spacing w:after="0" w:line="240" w:lineRule="auto"/>
              <w:contextualSpacing/>
              <w:jc w:val="right"/>
              <w:rPr>
                <w:rFonts w:ascii="Arial" w:hAnsi="Arial" w:cs="Arial"/>
                <w:i/>
                <w:color w:val="EE0000"/>
                <w:sz w:val="18"/>
                <w:szCs w:val="18"/>
                <w:lang w:val="es-ES"/>
              </w:rPr>
            </w:pPr>
            <w:r w:rsidRPr="009A11D7">
              <w:rPr>
                <w:rFonts w:ascii="Arial" w:hAnsi="Arial" w:cs="Arial"/>
                <w:color w:val="EE0000"/>
                <w:sz w:val="18"/>
                <w:szCs w:val="18"/>
              </w:rPr>
              <w:t>]”</w:t>
            </w:r>
          </w:p>
        </w:tc>
      </w:tr>
    </w:tbl>
    <w:p w14:paraId="464A2972" w14:textId="77777777" w:rsidR="00925CAA" w:rsidRPr="00572204" w:rsidRDefault="00925CAA" w:rsidP="00BC1DF3">
      <w:pPr>
        <w:widowControl w:val="0"/>
        <w:autoSpaceDE w:val="0"/>
        <w:autoSpaceDN w:val="0"/>
        <w:adjustRightInd w:val="0"/>
        <w:spacing w:after="0" w:line="240" w:lineRule="auto"/>
        <w:contextualSpacing/>
        <w:jc w:val="both"/>
        <w:rPr>
          <w:rFonts w:ascii="Arial" w:hAnsi="Arial" w:cs="Arial"/>
          <w:b/>
          <w:bCs/>
          <w:sz w:val="20"/>
          <w:u w:val="single"/>
        </w:rPr>
      </w:pPr>
    </w:p>
    <w:p w14:paraId="2624D18F" w14:textId="77777777" w:rsidR="00925CAA" w:rsidRPr="00572204" w:rsidRDefault="00925CAA" w:rsidP="00BC1DF3">
      <w:pPr>
        <w:widowControl w:val="0"/>
        <w:autoSpaceDE w:val="0"/>
        <w:autoSpaceDN w:val="0"/>
        <w:adjustRightInd w:val="0"/>
        <w:spacing w:after="0" w:line="240" w:lineRule="auto"/>
        <w:contextualSpacing/>
        <w:jc w:val="both"/>
        <w:rPr>
          <w:rFonts w:ascii="Arial" w:hAnsi="Arial" w:cs="Arial"/>
          <w:b/>
          <w:bCs/>
          <w:sz w:val="20"/>
          <w:u w:val="single"/>
        </w:rPr>
      </w:pPr>
      <w:r w:rsidRPr="00572204">
        <w:rPr>
          <w:rFonts w:ascii="Arial" w:hAnsi="Arial" w:cs="Arial"/>
          <w:b/>
          <w:bCs/>
          <w:sz w:val="20"/>
          <w:u w:val="single"/>
        </w:rPr>
        <w:t>[CONSIGNAR CIUDAD Y FECHA]</w:t>
      </w:r>
    </w:p>
    <w:p w14:paraId="6D8817F0" w14:textId="77777777" w:rsidR="00925CAA" w:rsidRPr="00572204" w:rsidRDefault="00925CAA" w:rsidP="00BC1DF3">
      <w:pPr>
        <w:widowControl w:val="0"/>
        <w:autoSpaceDE w:val="0"/>
        <w:autoSpaceDN w:val="0"/>
        <w:adjustRightInd w:val="0"/>
        <w:spacing w:after="0" w:line="240" w:lineRule="auto"/>
        <w:contextualSpacing/>
        <w:jc w:val="both"/>
        <w:rPr>
          <w:rFonts w:ascii="Arial" w:hAnsi="Arial" w:cs="Arial"/>
          <w:sz w:val="20"/>
        </w:rPr>
      </w:pPr>
    </w:p>
    <w:p w14:paraId="190B4CD9" w14:textId="77777777" w:rsidR="00925CAA" w:rsidRPr="00572204" w:rsidRDefault="00925CAA" w:rsidP="003C1553">
      <w:pPr>
        <w:widowControl w:val="0"/>
        <w:autoSpaceDE w:val="0"/>
        <w:autoSpaceDN w:val="0"/>
        <w:adjustRightInd w:val="0"/>
        <w:spacing w:after="0" w:line="240" w:lineRule="auto"/>
        <w:jc w:val="both"/>
        <w:rPr>
          <w:rFonts w:ascii="Arial" w:hAnsi="Arial" w:cs="Arial"/>
          <w:sz w:val="20"/>
        </w:rPr>
      </w:pPr>
    </w:p>
    <w:p w14:paraId="1806DD3D" w14:textId="77777777" w:rsidR="00925CAA" w:rsidRPr="00572204" w:rsidRDefault="00925CAA" w:rsidP="003C1553">
      <w:pPr>
        <w:widowControl w:val="0"/>
        <w:autoSpaceDE w:val="0"/>
        <w:autoSpaceDN w:val="0"/>
        <w:adjustRightInd w:val="0"/>
        <w:spacing w:after="0" w:line="240" w:lineRule="auto"/>
        <w:jc w:val="both"/>
        <w:rPr>
          <w:rFonts w:ascii="Arial" w:hAnsi="Arial" w:cs="Arial"/>
          <w:sz w:val="20"/>
        </w:rPr>
      </w:pPr>
    </w:p>
    <w:p w14:paraId="5A622BE0" w14:textId="77777777" w:rsidR="00925CAA" w:rsidRPr="00572204" w:rsidRDefault="00925CAA" w:rsidP="003C1553">
      <w:pPr>
        <w:widowControl w:val="0"/>
        <w:autoSpaceDE w:val="0"/>
        <w:autoSpaceDN w:val="0"/>
        <w:adjustRightInd w:val="0"/>
        <w:spacing w:after="0" w:line="240" w:lineRule="auto"/>
        <w:jc w:val="both"/>
        <w:rPr>
          <w:rFonts w:ascii="Arial" w:hAnsi="Arial" w:cs="Arial"/>
          <w:sz w:val="20"/>
        </w:rPr>
      </w:pPr>
    </w:p>
    <w:p w14:paraId="033A0B7E" w14:textId="77777777" w:rsidR="00925CAA" w:rsidRPr="00572204" w:rsidRDefault="00925CAA" w:rsidP="003C1553">
      <w:pPr>
        <w:widowControl w:val="0"/>
        <w:autoSpaceDE w:val="0"/>
        <w:autoSpaceDN w:val="0"/>
        <w:adjustRightInd w:val="0"/>
        <w:spacing w:after="0" w:line="240" w:lineRule="auto"/>
        <w:jc w:val="both"/>
        <w:rPr>
          <w:rFonts w:ascii="Arial" w:hAnsi="Arial" w:cs="Arial"/>
          <w:sz w:val="20"/>
        </w:rPr>
      </w:pPr>
    </w:p>
    <w:p w14:paraId="64D78F74" w14:textId="77777777" w:rsidR="00925CAA" w:rsidRPr="00572204" w:rsidRDefault="00925CAA" w:rsidP="003C1553">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25CAA" w:rsidRPr="00572204" w14:paraId="6F353BD7" w14:textId="77777777">
        <w:trPr>
          <w:trHeight w:val="1099"/>
          <w:jc w:val="center"/>
        </w:trPr>
        <w:tc>
          <w:tcPr>
            <w:tcW w:w="4607" w:type="dxa"/>
          </w:tcPr>
          <w:p w14:paraId="3CA73534" w14:textId="77777777" w:rsidR="00925CAA" w:rsidRPr="00572204" w:rsidRDefault="00925CAA" w:rsidP="003C1553">
            <w:pPr>
              <w:widowControl w:val="0"/>
              <w:spacing w:after="0" w:line="240" w:lineRule="auto"/>
              <w:jc w:val="center"/>
              <w:rPr>
                <w:rFonts w:ascii="Arial" w:hAnsi="Arial" w:cs="Arial"/>
                <w:sz w:val="20"/>
              </w:rPr>
            </w:pPr>
            <w:r w:rsidRPr="00572204">
              <w:rPr>
                <w:rFonts w:ascii="Arial" w:hAnsi="Arial" w:cs="Arial"/>
                <w:sz w:val="20"/>
              </w:rPr>
              <w:t>……………………………….…………………..</w:t>
            </w:r>
          </w:p>
          <w:p w14:paraId="75B0D11F" w14:textId="77777777" w:rsidR="00925CAA" w:rsidRPr="00572204" w:rsidRDefault="00925CAA" w:rsidP="003C1553">
            <w:pPr>
              <w:widowControl w:val="0"/>
              <w:spacing w:after="0" w:line="240" w:lineRule="auto"/>
              <w:jc w:val="center"/>
              <w:rPr>
                <w:rFonts w:ascii="Arial" w:hAnsi="Arial" w:cs="Arial"/>
                <w:b/>
                <w:sz w:val="20"/>
                <w:lang w:val="es-ES"/>
              </w:rPr>
            </w:pPr>
            <w:r w:rsidRPr="00572204">
              <w:rPr>
                <w:rFonts w:ascii="Arial" w:hAnsi="Arial" w:cs="Arial"/>
                <w:b/>
                <w:sz w:val="20"/>
              </w:rPr>
              <w:t>Firma, nombres y apellidos del postor o</w:t>
            </w:r>
          </w:p>
          <w:p w14:paraId="1B538C2C" w14:textId="11859115" w:rsidR="00925CAA" w:rsidRPr="00572204" w:rsidRDefault="00925CAA" w:rsidP="003C1553">
            <w:pPr>
              <w:widowControl w:val="0"/>
              <w:spacing w:after="0" w:line="240" w:lineRule="auto"/>
              <w:jc w:val="center"/>
              <w:rPr>
                <w:rFonts w:ascii="Arial" w:hAnsi="Arial" w:cs="Arial"/>
                <w:b/>
                <w:sz w:val="20"/>
                <w:lang w:val="es-ES"/>
              </w:rPr>
            </w:pPr>
            <w:r w:rsidRPr="00572204">
              <w:rPr>
                <w:rFonts w:ascii="Arial" w:hAnsi="Arial" w:cs="Arial"/>
                <w:b/>
                <w:sz w:val="20"/>
              </w:rPr>
              <w:t xml:space="preserve">representante legal o </w:t>
            </w:r>
            <w:r w:rsidR="0036645C" w:rsidRPr="00572204">
              <w:rPr>
                <w:rFonts w:ascii="Arial" w:hAnsi="Arial" w:cs="Arial"/>
                <w:b/>
                <w:sz w:val="20"/>
              </w:rPr>
              <w:t xml:space="preserve">representante </w:t>
            </w:r>
            <w:r w:rsidRPr="00572204">
              <w:rPr>
                <w:rFonts w:ascii="Arial" w:hAnsi="Arial" w:cs="Arial"/>
                <w:b/>
                <w:sz w:val="20"/>
              </w:rPr>
              <w:t>común, según corresponda</w:t>
            </w:r>
          </w:p>
        </w:tc>
      </w:tr>
    </w:tbl>
    <w:p w14:paraId="6845885C" w14:textId="77777777" w:rsidR="00925CAA" w:rsidRPr="00572204" w:rsidRDefault="00925CAA" w:rsidP="003C1553">
      <w:pPr>
        <w:widowControl w:val="0"/>
        <w:spacing w:after="0" w:line="240" w:lineRule="auto"/>
        <w:rPr>
          <w:rFonts w:ascii="Arial" w:hAnsi="Arial" w:cs="Arial"/>
          <w:sz w:val="20"/>
          <w:lang w:val="es-ES"/>
        </w:rPr>
      </w:pPr>
    </w:p>
    <w:p w14:paraId="73EF6B7C"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41D8C1E5"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3236E3FD"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51F72F0E" w14:textId="77777777" w:rsidR="00925CAA" w:rsidRPr="00572204"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7FDE3F7F" w14:textId="38339456" w:rsidR="007D2E7A" w:rsidRPr="00572204" w:rsidRDefault="53E2DFEE" w:rsidP="226E680F">
      <w:pPr>
        <w:widowControl w:val="0"/>
        <w:spacing w:after="0" w:line="240" w:lineRule="auto"/>
        <w:jc w:val="center"/>
        <w:rPr>
          <w:rFonts w:ascii="Arial" w:hAnsi="Arial" w:cs="Arial"/>
          <w:b/>
          <w:bCs/>
          <w:color w:val="000000" w:themeColor="text1"/>
          <w:sz w:val="20"/>
        </w:rPr>
      </w:pPr>
      <w:r w:rsidRPr="00572204">
        <w:rPr>
          <w:rFonts w:ascii="Arial" w:hAnsi="Arial" w:cs="Arial"/>
          <w:b/>
          <w:bCs/>
          <w:color w:val="000000" w:themeColor="text1"/>
          <w:sz w:val="20"/>
        </w:rPr>
        <w:lastRenderedPageBreak/>
        <w:t xml:space="preserve">ANEXO Nº </w:t>
      </w:r>
      <w:r w:rsidR="0C935F82" w:rsidRPr="00572204">
        <w:rPr>
          <w:rFonts w:ascii="Arial" w:hAnsi="Arial" w:cs="Arial"/>
          <w:b/>
          <w:bCs/>
          <w:color w:val="000000" w:themeColor="text1"/>
          <w:sz w:val="20"/>
        </w:rPr>
        <w:t>1</w:t>
      </w:r>
      <w:r w:rsidR="47AE7D6F" w:rsidRPr="00572204">
        <w:rPr>
          <w:rFonts w:ascii="Arial" w:hAnsi="Arial" w:cs="Arial"/>
          <w:b/>
          <w:bCs/>
          <w:color w:val="000000" w:themeColor="text1"/>
          <w:sz w:val="20"/>
        </w:rPr>
        <w:t>0</w:t>
      </w:r>
    </w:p>
    <w:p w14:paraId="0C36E234" w14:textId="77777777" w:rsidR="007D2E7A" w:rsidRPr="00572204" w:rsidRDefault="007D2E7A" w:rsidP="003C1553">
      <w:pPr>
        <w:widowControl w:val="0"/>
        <w:spacing w:after="0" w:line="240" w:lineRule="auto"/>
        <w:jc w:val="center"/>
        <w:rPr>
          <w:rFonts w:ascii="Arial" w:hAnsi="Arial" w:cs="Arial"/>
          <w:b/>
          <w:color w:val="000000" w:themeColor="text1"/>
          <w:sz w:val="20"/>
        </w:rPr>
      </w:pPr>
    </w:p>
    <w:p w14:paraId="30908A22" w14:textId="77777777" w:rsidR="007D2E7A" w:rsidRPr="00572204" w:rsidRDefault="007D2E7A" w:rsidP="003C1553">
      <w:pPr>
        <w:widowControl w:val="0"/>
        <w:spacing w:after="0" w:line="240" w:lineRule="auto"/>
        <w:jc w:val="center"/>
        <w:rPr>
          <w:rFonts w:ascii="Arial" w:hAnsi="Arial" w:cs="Arial"/>
          <w:b/>
          <w:color w:val="000000" w:themeColor="text1"/>
          <w:sz w:val="20"/>
        </w:rPr>
      </w:pPr>
      <w:r w:rsidRPr="00572204">
        <w:rPr>
          <w:rFonts w:ascii="Arial" w:hAnsi="Arial" w:cs="Arial"/>
          <w:b/>
          <w:color w:val="000000" w:themeColor="text1"/>
          <w:sz w:val="20"/>
        </w:rPr>
        <w:t>DECLARACIÓN JURADA DE CUMPLIMIENTO DE CONDICIONES PARA LA APLICACIÓN DE LA EXONERACIÓN DEL IGV</w:t>
      </w:r>
    </w:p>
    <w:p w14:paraId="340FF865" w14:textId="77777777" w:rsidR="007D2E7A" w:rsidRPr="00572204" w:rsidRDefault="007D2E7A" w:rsidP="003C1553">
      <w:pPr>
        <w:widowControl w:val="0"/>
        <w:spacing w:after="0" w:line="240" w:lineRule="auto"/>
        <w:jc w:val="both"/>
        <w:rPr>
          <w:rFonts w:ascii="Arial" w:hAnsi="Arial" w:cs="Arial"/>
          <w:color w:val="000000" w:themeColor="text1"/>
          <w:sz w:val="20"/>
        </w:rPr>
      </w:pPr>
    </w:p>
    <w:p w14:paraId="70879329" w14:textId="0B0139CF" w:rsidR="007833DC" w:rsidRPr="00572204" w:rsidRDefault="007833DC" w:rsidP="003C1553">
      <w:pPr>
        <w:widowControl w:val="0"/>
        <w:spacing w:after="0" w:line="240" w:lineRule="auto"/>
        <w:jc w:val="both"/>
        <w:rPr>
          <w:rFonts w:ascii="Arial" w:hAnsi="Arial" w:cs="Arial"/>
          <w:sz w:val="20"/>
        </w:rPr>
      </w:pPr>
      <w:r w:rsidRPr="00572204">
        <w:rPr>
          <w:rFonts w:ascii="Arial" w:hAnsi="Arial" w:cs="Arial"/>
          <w:sz w:val="20"/>
        </w:rPr>
        <w:t>Señor</w:t>
      </w:r>
    </w:p>
    <w:p w14:paraId="7DF7DC3A" w14:textId="5FEF0C72" w:rsidR="007833DC" w:rsidRPr="00572204" w:rsidRDefault="004C46EF" w:rsidP="36F42A4F">
      <w:pPr>
        <w:widowControl w:val="0"/>
        <w:spacing w:after="0" w:line="240" w:lineRule="auto"/>
        <w:jc w:val="both"/>
        <w:rPr>
          <w:rFonts w:ascii="Arial" w:hAnsi="Arial" w:cs="Arial"/>
          <w:b/>
          <w:bCs/>
          <w:sz w:val="20"/>
        </w:rPr>
      </w:pPr>
      <w:r w:rsidRPr="00572204">
        <w:rPr>
          <w:rFonts w:ascii="Arial" w:hAnsi="Arial" w:cs="Arial"/>
          <w:b/>
          <w:bCs/>
          <w:sz w:val="20"/>
        </w:rPr>
        <w:t>OFICIAL DE COMPRA</w:t>
      </w:r>
      <w:r w:rsidR="10AD60EC" w:rsidRPr="00572204">
        <w:rPr>
          <w:rFonts w:ascii="Arial" w:hAnsi="Arial" w:cs="Arial"/>
          <w:b/>
          <w:bCs/>
          <w:sz w:val="20"/>
        </w:rPr>
        <w:t xml:space="preserve"> </w:t>
      </w:r>
    </w:p>
    <w:p w14:paraId="130EAD55" w14:textId="0A1BBF90" w:rsidR="007833DC" w:rsidRPr="00572204" w:rsidRDefault="007833DC" w:rsidP="36F42A4F">
      <w:pPr>
        <w:widowControl w:val="0"/>
        <w:spacing w:after="0" w:line="240" w:lineRule="auto"/>
        <w:jc w:val="both"/>
        <w:rPr>
          <w:rFonts w:ascii="Arial" w:hAnsi="Arial" w:cs="Arial"/>
          <w:b/>
          <w:bCs/>
          <w:sz w:val="20"/>
        </w:rPr>
      </w:pPr>
      <w:r w:rsidRPr="00572204">
        <w:rPr>
          <w:rFonts w:ascii="Arial" w:hAnsi="Arial" w:cs="Arial"/>
          <w:b/>
          <w:bCs/>
          <w:sz w:val="20"/>
        </w:rPr>
        <w:t xml:space="preserve">SUBASTA INVERSA ELECTRÓNICA Nº </w:t>
      </w:r>
      <w:r w:rsidRPr="00572204">
        <w:rPr>
          <w:rFonts w:ascii="Arial" w:hAnsi="Arial" w:cs="Arial"/>
          <w:b/>
          <w:bCs/>
          <w:sz w:val="20"/>
          <w:u w:val="single"/>
        </w:rPr>
        <w:t>[CONSIGNAR NOMENCLATURA DEL PROCEDIMIENTO</w:t>
      </w:r>
      <w:r w:rsidR="00976C98" w:rsidRPr="00572204">
        <w:rPr>
          <w:rFonts w:ascii="Arial" w:hAnsi="Arial" w:cs="Arial"/>
          <w:b/>
          <w:bCs/>
          <w:sz w:val="20"/>
          <w:u w:val="single"/>
        </w:rPr>
        <w:t xml:space="preserve"> DE SELECCIÓN</w:t>
      </w:r>
      <w:r w:rsidRPr="00572204">
        <w:rPr>
          <w:rFonts w:ascii="Arial" w:hAnsi="Arial" w:cs="Arial"/>
          <w:b/>
          <w:bCs/>
          <w:sz w:val="20"/>
          <w:u w:val="single"/>
        </w:rPr>
        <w:t>]</w:t>
      </w:r>
    </w:p>
    <w:p w14:paraId="351C63CE" w14:textId="77777777" w:rsidR="007833DC" w:rsidRPr="00572204" w:rsidRDefault="007833DC" w:rsidP="003C1553">
      <w:pPr>
        <w:widowControl w:val="0"/>
        <w:spacing w:after="0" w:line="240" w:lineRule="auto"/>
        <w:jc w:val="both"/>
        <w:rPr>
          <w:rFonts w:ascii="Arial" w:hAnsi="Arial" w:cs="Arial"/>
          <w:sz w:val="20"/>
        </w:rPr>
      </w:pPr>
      <w:r w:rsidRPr="00572204">
        <w:rPr>
          <w:rFonts w:ascii="Arial" w:hAnsi="Arial" w:cs="Arial"/>
          <w:sz w:val="20"/>
        </w:rPr>
        <w:t>Presente.-</w:t>
      </w:r>
    </w:p>
    <w:p w14:paraId="1D2DAC15" w14:textId="77777777" w:rsidR="007D2E7A" w:rsidRPr="00572204" w:rsidRDefault="007D2E7A" w:rsidP="003C1553">
      <w:pPr>
        <w:widowControl w:val="0"/>
        <w:spacing w:after="0" w:line="240" w:lineRule="auto"/>
        <w:jc w:val="both"/>
        <w:rPr>
          <w:rFonts w:ascii="Arial" w:hAnsi="Arial" w:cs="Arial"/>
          <w:b/>
          <w:color w:val="000000" w:themeColor="text1"/>
          <w:sz w:val="20"/>
        </w:rPr>
      </w:pPr>
    </w:p>
    <w:p w14:paraId="7C2F57B9" w14:textId="77777777" w:rsidR="007D2E7A" w:rsidRPr="00572204" w:rsidRDefault="007D2E7A" w:rsidP="003C1553">
      <w:pPr>
        <w:widowControl w:val="0"/>
        <w:spacing w:after="0" w:line="240" w:lineRule="auto"/>
        <w:jc w:val="both"/>
        <w:rPr>
          <w:rFonts w:ascii="Arial" w:hAnsi="Arial" w:cs="Arial"/>
          <w:color w:val="000000" w:themeColor="text1"/>
          <w:sz w:val="20"/>
        </w:rPr>
      </w:pPr>
    </w:p>
    <w:p w14:paraId="3F4559F4" w14:textId="424762C0" w:rsidR="007D2E7A" w:rsidRPr="00572204" w:rsidRDefault="007D2E7A" w:rsidP="003C1553">
      <w:pPr>
        <w:pStyle w:val="Textoindependiente"/>
        <w:widowControl w:val="0"/>
        <w:spacing w:after="0" w:line="240" w:lineRule="auto"/>
        <w:jc w:val="both"/>
        <w:rPr>
          <w:rFonts w:ascii="Arial" w:hAnsi="Arial" w:cs="Arial"/>
          <w:color w:val="000000" w:themeColor="text1"/>
          <w:sz w:val="20"/>
          <w:szCs w:val="20"/>
        </w:rPr>
      </w:pPr>
      <w:r w:rsidRPr="00572204">
        <w:rPr>
          <w:rFonts w:ascii="Arial" w:hAnsi="Arial" w:cs="Arial"/>
          <w:color w:val="000000" w:themeColor="text1"/>
          <w:sz w:val="20"/>
        </w:rPr>
        <w:t>Mediante el presente el suscrito</w:t>
      </w:r>
      <w:r w:rsidRPr="00572204">
        <w:rPr>
          <w:rFonts w:ascii="Arial" w:hAnsi="Arial" w:cs="Arial"/>
          <w:color w:val="000000" w:themeColor="text1"/>
          <w:sz w:val="20"/>
          <w:szCs w:val="20"/>
        </w:rPr>
        <w:t xml:space="preserve">, </w:t>
      </w:r>
      <w:r w:rsidRPr="00572204">
        <w:rPr>
          <w:rFonts w:ascii="Arial" w:hAnsi="Arial" w:cs="Arial"/>
          <w:color w:val="000000" w:themeColor="text1"/>
          <w:sz w:val="20"/>
        </w:rPr>
        <w:t xml:space="preserve">postor o </w:t>
      </w:r>
      <w:r w:rsidR="00F21A83" w:rsidRPr="00572204">
        <w:rPr>
          <w:rFonts w:ascii="Arial" w:hAnsi="Arial" w:cs="Arial"/>
          <w:color w:val="000000" w:themeColor="text1"/>
          <w:sz w:val="20"/>
        </w:rPr>
        <w:t>r</w:t>
      </w:r>
      <w:r w:rsidRPr="00572204">
        <w:rPr>
          <w:rFonts w:ascii="Arial" w:hAnsi="Arial" w:cs="Arial"/>
          <w:color w:val="000000" w:themeColor="text1"/>
          <w:sz w:val="20"/>
        </w:rPr>
        <w:t xml:space="preserve">epresentante </w:t>
      </w:r>
      <w:r w:rsidR="00F21A83" w:rsidRPr="00572204">
        <w:rPr>
          <w:rFonts w:ascii="Arial" w:hAnsi="Arial" w:cs="Arial"/>
          <w:color w:val="000000" w:themeColor="text1"/>
          <w:sz w:val="20"/>
        </w:rPr>
        <w:t>legal</w:t>
      </w:r>
      <w:r w:rsidRPr="00572204">
        <w:rPr>
          <w:rFonts w:ascii="Arial" w:hAnsi="Arial" w:cs="Arial"/>
          <w:color w:val="000000" w:themeColor="text1"/>
          <w:sz w:val="20"/>
        </w:rPr>
        <w:t xml:space="preserve"> </w:t>
      </w:r>
      <w:r w:rsidR="00917329" w:rsidRPr="00572204">
        <w:rPr>
          <w:rFonts w:ascii="Arial" w:hAnsi="Arial" w:cs="Arial"/>
          <w:color w:val="000000" w:themeColor="text1"/>
          <w:sz w:val="20"/>
        </w:rPr>
        <w:t>o</w:t>
      </w:r>
      <w:r w:rsidR="001A5912" w:rsidRPr="00572204">
        <w:rPr>
          <w:rFonts w:ascii="Arial" w:hAnsi="Arial" w:cs="Arial"/>
          <w:color w:val="000000" w:themeColor="text1"/>
          <w:sz w:val="20"/>
        </w:rPr>
        <w:t xml:space="preserve"> representante</w:t>
      </w:r>
      <w:r w:rsidR="00917329" w:rsidRPr="00572204">
        <w:rPr>
          <w:rFonts w:ascii="Arial" w:hAnsi="Arial" w:cs="Arial"/>
          <w:color w:val="000000" w:themeColor="text1"/>
          <w:sz w:val="20"/>
        </w:rPr>
        <w:t xml:space="preserve"> común </w:t>
      </w:r>
      <w:r w:rsidRPr="00572204">
        <w:rPr>
          <w:rFonts w:ascii="Arial" w:hAnsi="Arial" w:cs="Arial"/>
          <w:color w:val="000000" w:themeColor="text1"/>
          <w:sz w:val="20"/>
        </w:rPr>
        <w:t xml:space="preserve">de </w:t>
      </w:r>
      <w:r w:rsidRPr="00572204">
        <w:rPr>
          <w:rFonts w:ascii="Arial" w:hAnsi="Arial" w:cs="Arial"/>
          <w:b/>
          <w:bCs/>
          <w:color w:val="000000" w:themeColor="text1"/>
          <w:sz w:val="20"/>
          <w:u w:val="single"/>
        </w:rPr>
        <w:t xml:space="preserve">[CONSIGNAR </w:t>
      </w:r>
      <w:r w:rsidR="001A5912" w:rsidRPr="00572204">
        <w:rPr>
          <w:rFonts w:ascii="Arial" w:hAnsi="Arial" w:cs="Arial"/>
          <w:b/>
          <w:bCs/>
          <w:color w:val="000000" w:themeColor="text1"/>
          <w:sz w:val="20"/>
          <w:u w:val="single"/>
        </w:rPr>
        <w:t>SEGÚN CORRESPONDA</w:t>
      </w:r>
      <w:r w:rsidRPr="00572204">
        <w:rPr>
          <w:rFonts w:ascii="Arial" w:hAnsi="Arial" w:cs="Arial"/>
          <w:b/>
          <w:bCs/>
          <w:color w:val="000000" w:themeColor="text1"/>
          <w:sz w:val="20"/>
          <w:u w:val="single"/>
        </w:rPr>
        <w:t>]</w:t>
      </w:r>
      <w:r w:rsidRPr="00572204">
        <w:rPr>
          <w:rFonts w:ascii="Arial" w:hAnsi="Arial" w:cs="Arial"/>
          <w:color w:val="000000" w:themeColor="text1"/>
          <w:sz w:val="20"/>
          <w:szCs w:val="20"/>
        </w:rPr>
        <w:t xml:space="preserve">, declaro bajo juramento que </w:t>
      </w:r>
      <w:r w:rsidR="0089157B" w:rsidRPr="00572204">
        <w:rPr>
          <w:rFonts w:ascii="Arial" w:hAnsi="Arial" w:cs="Arial"/>
          <w:b/>
          <w:bCs/>
          <w:color w:val="000000" w:themeColor="text1"/>
          <w:sz w:val="20"/>
          <w:szCs w:val="20"/>
          <w:u w:val="single"/>
        </w:rPr>
        <w:t>GOZO DEL BENEFICIO DE LA EXONERACIÓN DEL IGV</w:t>
      </w:r>
      <w:r w:rsidR="0089157B" w:rsidRPr="00572204">
        <w:rPr>
          <w:rFonts w:ascii="Arial" w:hAnsi="Arial" w:cs="Arial"/>
          <w:color w:val="000000" w:themeColor="text1"/>
          <w:sz w:val="20"/>
          <w:szCs w:val="20"/>
        </w:rPr>
        <w:t xml:space="preserve"> </w:t>
      </w:r>
      <w:r w:rsidRPr="00572204">
        <w:rPr>
          <w:rFonts w:ascii="Arial" w:hAnsi="Arial" w:cs="Arial"/>
          <w:color w:val="000000" w:themeColor="text1"/>
          <w:sz w:val="20"/>
          <w:szCs w:val="20"/>
        </w:rPr>
        <w:t xml:space="preserve">previsto en la Ley Nº 27037, </w:t>
      </w:r>
      <w:r w:rsidRPr="00572204">
        <w:rPr>
          <w:rFonts w:ascii="Arial" w:hAnsi="Arial" w:cs="Arial"/>
          <w:color w:val="000000" w:themeColor="text1"/>
          <w:sz w:val="20"/>
          <w:lang w:val="es-ES_tradnl"/>
        </w:rPr>
        <w:t>Ley de Promoción de la Inversión en la Amazonía,</w:t>
      </w:r>
      <w:r w:rsidRPr="00572204">
        <w:rPr>
          <w:rFonts w:ascii="Arial" w:hAnsi="Arial" w:cs="Arial"/>
          <w:color w:val="000000" w:themeColor="text1"/>
          <w:sz w:val="20"/>
          <w:szCs w:val="20"/>
        </w:rPr>
        <w:t xml:space="preserve"> dado que cumplo con las condiciones siguientes: </w:t>
      </w:r>
    </w:p>
    <w:p w14:paraId="6298C852" w14:textId="77777777" w:rsidR="007D2E7A" w:rsidRPr="00572204" w:rsidRDefault="007D2E7A" w:rsidP="003C1553">
      <w:pPr>
        <w:pStyle w:val="Textoindependiente"/>
        <w:widowControl w:val="0"/>
        <w:spacing w:after="0" w:line="240" w:lineRule="auto"/>
        <w:ind w:left="705" w:hanging="705"/>
        <w:jc w:val="both"/>
        <w:rPr>
          <w:rFonts w:ascii="Arial" w:hAnsi="Arial" w:cs="Arial"/>
          <w:color w:val="000000" w:themeColor="text1"/>
          <w:sz w:val="20"/>
          <w:szCs w:val="20"/>
        </w:rPr>
      </w:pPr>
    </w:p>
    <w:p w14:paraId="1A49D419" w14:textId="77777777" w:rsidR="007D2E7A" w:rsidRPr="00572204" w:rsidRDefault="3D8DF66A" w:rsidP="003C1553">
      <w:pPr>
        <w:pStyle w:val="Textoindependiente"/>
        <w:widowControl w:val="0"/>
        <w:spacing w:after="0" w:line="240" w:lineRule="auto"/>
        <w:ind w:left="284" w:hanging="284"/>
        <w:jc w:val="both"/>
        <w:rPr>
          <w:rFonts w:ascii="Arial" w:hAnsi="Arial" w:cs="Arial"/>
          <w:color w:val="000000" w:themeColor="text1"/>
          <w:sz w:val="20"/>
        </w:rPr>
      </w:pPr>
      <w:r w:rsidRPr="00572204">
        <w:rPr>
          <w:rFonts w:ascii="Arial" w:hAnsi="Arial" w:cs="Arial"/>
          <w:color w:val="000000" w:themeColor="text1"/>
          <w:sz w:val="20"/>
          <w:szCs w:val="20"/>
        </w:rPr>
        <w:t>1.-</w:t>
      </w:r>
      <w:r w:rsidR="007D2E7A" w:rsidRPr="00572204">
        <w:rPr>
          <w:rFonts w:ascii="Arial" w:hAnsi="Arial" w:cs="Arial"/>
          <w:color w:val="000000" w:themeColor="text1"/>
          <w:sz w:val="20"/>
        </w:rPr>
        <w:tab/>
      </w:r>
      <w:r w:rsidRPr="00572204">
        <w:rPr>
          <w:rFonts w:ascii="Arial" w:hAnsi="Arial" w:cs="Arial"/>
          <w:color w:val="000000" w:themeColor="text1"/>
          <w:sz w:val="20"/>
          <w:szCs w:val="20"/>
        </w:rPr>
        <w:t>Que el domicilio fiscal de la empresa</w:t>
      </w:r>
      <w:r w:rsidR="007D2E7A" w:rsidRPr="00572204">
        <w:rPr>
          <w:rFonts w:ascii="Arial" w:hAnsi="Arial" w:cs="Arial"/>
          <w:color w:val="000000" w:themeColor="text1"/>
          <w:vertAlign w:val="superscript"/>
        </w:rPr>
        <w:footnoteReference w:id="48"/>
      </w:r>
      <w:r w:rsidRPr="00572204">
        <w:rPr>
          <w:rFonts w:ascii="Arial" w:hAnsi="Arial" w:cs="Arial"/>
          <w:color w:val="000000" w:themeColor="text1"/>
          <w:sz w:val="20"/>
          <w:szCs w:val="20"/>
        </w:rPr>
        <w:t xml:space="preserve"> se encuentra ubicada en la Amazonía y coincide con el lugar establecido como sede central (donde tiene su administración y lleva su contabilidad);</w:t>
      </w:r>
    </w:p>
    <w:p w14:paraId="1D5A828C" w14:textId="77777777" w:rsidR="007D2E7A" w:rsidRPr="00572204" w:rsidRDefault="007D2E7A" w:rsidP="003C1553">
      <w:pPr>
        <w:pStyle w:val="Textoindependiente"/>
        <w:widowControl w:val="0"/>
        <w:spacing w:after="0" w:line="240" w:lineRule="auto"/>
        <w:ind w:left="284" w:hanging="284"/>
        <w:jc w:val="both"/>
        <w:rPr>
          <w:rFonts w:ascii="Arial" w:hAnsi="Arial" w:cs="Arial"/>
          <w:color w:val="000000" w:themeColor="text1"/>
          <w:sz w:val="20"/>
        </w:rPr>
      </w:pPr>
    </w:p>
    <w:p w14:paraId="344F08EE" w14:textId="77777777" w:rsidR="007D2E7A" w:rsidRPr="00572204" w:rsidRDefault="007D2E7A" w:rsidP="003C1553">
      <w:pPr>
        <w:pStyle w:val="Textoindependiente"/>
        <w:widowControl w:val="0"/>
        <w:spacing w:after="0" w:line="240" w:lineRule="auto"/>
        <w:ind w:left="284" w:hanging="284"/>
        <w:jc w:val="both"/>
        <w:rPr>
          <w:rFonts w:ascii="Arial" w:hAnsi="Arial" w:cs="Arial"/>
          <w:color w:val="000000" w:themeColor="text1"/>
          <w:sz w:val="20"/>
        </w:rPr>
      </w:pPr>
      <w:r w:rsidRPr="00572204">
        <w:rPr>
          <w:rFonts w:ascii="Arial" w:hAnsi="Arial" w:cs="Arial"/>
          <w:color w:val="000000" w:themeColor="text1"/>
          <w:sz w:val="20"/>
        </w:rPr>
        <w:t>2.-</w:t>
      </w:r>
      <w:r w:rsidRPr="00572204">
        <w:rPr>
          <w:rFonts w:ascii="Arial" w:hAnsi="Arial" w:cs="Arial"/>
          <w:color w:val="000000" w:themeColor="text1"/>
          <w:sz w:val="20"/>
        </w:rPr>
        <w:tab/>
        <w:t>Que la empresa se encuentra inscrita en las Oficinas Registrales de la Amazonía (exigible en caso de personas jurídicas);</w:t>
      </w:r>
    </w:p>
    <w:p w14:paraId="571664A8" w14:textId="77777777" w:rsidR="007D2E7A" w:rsidRPr="00572204" w:rsidRDefault="007D2E7A" w:rsidP="003C1553">
      <w:pPr>
        <w:pStyle w:val="Textoindependiente"/>
        <w:widowControl w:val="0"/>
        <w:spacing w:after="0" w:line="240" w:lineRule="auto"/>
        <w:ind w:left="284" w:hanging="284"/>
        <w:jc w:val="both"/>
        <w:rPr>
          <w:rFonts w:ascii="Arial" w:hAnsi="Arial" w:cs="Arial"/>
          <w:color w:val="000000" w:themeColor="text1"/>
          <w:sz w:val="20"/>
        </w:rPr>
      </w:pPr>
    </w:p>
    <w:p w14:paraId="112064D7" w14:textId="009E7A6A" w:rsidR="007D2E7A" w:rsidRPr="00572204" w:rsidRDefault="007D2E7A" w:rsidP="003C1553">
      <w:pPr>
        <w:pStyle w:val="Textoindependiente"/>
        <w:widowControl w:val="0"/>
        <w:spacing w:after="0" w:line="240" w:lineRule="auto"/>
        <w:ind w:left="284" w:hanging="284"/>
        <w:jc w:val="both"/>
        <w:rPr>
          <w:rFonts w:ascii="Arial" w:hAnsi="Arial" w:cs="Arial"/>
          <w:color w:val="000000" w:themeColor="text1"/>
          <w:sz w:val="20"/>
        </w:rPr>
      </w:pPr>
      <w:r w:rsidRPr="00572204">
        <w:rPr>
          <w:rFonts w:ascii="Arial" w:hAnsi="Arial" w:cs="Arial"/>
          <w:color w:val="000000" w:themeColor="text1"/>
          <w:sz w:val="20"/>
        </w:rPr>
        <w:t>3.-</w:t>
      </w:r>
      <w:r w:rsidRPr="00572204">
        <w:rPr>
          <w:rFonts w:ascii="Arial" w:hAnsi="Arial" w:cs="Arial"/>
          <w:color w:val="000000" w:themeColor="text1"/>
          <w:sz w:val="20"/>
        </w:rPr>
        <w:tab/>
        <w:t>Que</w:t>
      </w:r>
      <w:r w:rsidR="0089157B" w:rsidRPr="00572204">
        <w:rPr>
          <w:rFonts w:ascii="Arial" w:hAnsi="Arial" w:cs="Arial"/>
          <w:color w:val="000000" w:themeColor="text1"/>
          <w:sz w:val="20"/>
        </w:rPr>
        <w:t>;</w:t>
      </w:r>
      <w:r w:rsidRPr="00572204">
        <w:rPr>
          <w:rFonts w:ascii="Arial" w:hAnsi="Arial" w:cs="Arial"/>
          <w:color w:val="000000" w:themeColor="text1"/>
          <w:sz w:val="20"/>
        </w:rPr>
        <w:t xml:space="preserve"> al menos el setenta por ciento (70%) de los activos fijos de la empresa se encuentran en la Amazonía; y</w:t>
      </w:r>
    </w:p>
    <w:p w14:paraId="22C93D7C" w14:textId="77777777" w:rsidR="007D2E7A" w:rsidRPr="00572204" w:rsidRDefault="007D2E7A" w:rsidP="003C1553">
      <w:pPr>
        <w:pStyle w:val="Textoindependiente"/>
        <w:widowControl w:val="0"/>
        <w:spacing w:after="0" w:line="240" w:lineRule="auto"/>
        <w:ind w:left="284" w:hanging="284"/>
        <w:jc w:val="both"/>
        <w:rPr>
          <w:rFonts w:ascii="Arial" w:hAnsi="Arial" w:cs="Arial"/>
          <w:color w:val="000000" w:themeColor="text1"/>
          <w:sz w:val="20"/>
        </w:rPr>
      </w:pPr>
    </w:p>
    <w:p w14:paraId="1D488C6D" w14:textId="77777777" w:rsidR="007D2E7A" w:rsidRPr="00572204" w:rsidRDefault="3D8DF66A" w:rsidP="003C1553">
      <w:pPr>
        <w:pStyle w:val="Textoindependiente"/>
        <w:widowControl w:val="0"/>
        <w:spacing w:after="0" w:line="240" w:lineRule="auto"/>
        <w:ind w:left="284" w:hanging="284"/>
        <w:jc w:val="both"/>
        <w:rPr>
          <w:rFonts w:ascii="Arial" w:hAnsi="Arial" w:cs="Arial"/>
          <w:color w:val="000000" w:themeColor="text1"/>
          <w:sz w:val="20"/>
          <w:szCs w:val="20"/>
        </w:rPr>
      </w:pPr>
      <w:r w:rsidRPr="00572204">
        <w:rPr>
          <w:rFonts w:ascii="Arial" w:hAnsi="Arial" w:cs="Arial"/>
          <w:color w:val="000000" w:themeColor="text1"/>
          <w:sz w:val="20"/>
          <w:szCs w:val="20"/>
        </w:rPr>
        <w:t>4.-</w:t>
      </w:r>
      <w:r w:rsidR="007D2E7A" w:rsidRPr="00572204">
        <w:rPr>
          <w:rFonts w:ascii="Arial" w:hAnsi="Arial" w:cs="Arial"/>
          <w:color w:val="000000" w:themeColor="text1"/>
          <w:sz w:val="20"/>
          <w:szCs w:val="20"/>
        </w:rPr>
        <w:tab/>
      </w:r>
      <w:r w:rsidRPr="00572204">
        <w:rPr>
          <w:rFonts w:ascii="Arial" w:hAnsi="Arial" w:cs="Arial"/>
          <w:color w:val="000000" w:themeColor="text1"/>
          <w:sz w:val="20"/>
          <w:szCs w:val="20"/>
        </w:rPr>
        <w:t>Que la empresa no tiene producción fuera de la Amazonía.</w:t>
      </w:r>
      <w:r w:rsidR="007D2E7A" w:rsidRPr="00572204">
        <w:rPr>
          <w:rFonts w:ascii="Arial" w:hAnsi="Arial" w:cs="Arial"/>
          <w:color w:val="000000" w:themeColor="text1"/>
          <w:sz w:val="20"/>
          <w:szCs w:val="20"/>
          <w:vertAlign w:val="superscript"/>
        </w:rPr>
        <w:footnoteReference w:id="49"/>
      </w:r>
    </w:p>
    <w:p w14:paraId="033FE4ED" w14:textId="77777777" w:rsidR="007D2E7A" w:rsidRPr="00572204" w:rsidRDefault="007D2E7A" w:rsidP="003C1553">
      <w:pPr>
        <w:pStyle w:val="Textoindependiente"/>
        <w:widowControl w:val="0"/>
        <w:spacing w:after="0" w:line="240" w:lineRule="auto"/>
        <w:ind w:left="284" w:hanging="284"/>
        <w:jc w:val="both"/>
        <w:rPr>
          <w:rFonts w:ascii="Arial" w:hAnsi="Arial" w:cs="Arial"/>
          <w:color w:val="000000" w:themeColor="text1"/>
          <w:sz w:val="20"/>
        </w:rPr>
      </w:pPr>
    </w:p>
    <w:p w14:paraId="453E1BD5" w14:textId="77777777" w:rsidR="007D2E7A" w:rsidRPr="00572204" w:rsidRDefault="007D2E7A" w:rsidP="003C1553">
      <w:pPr>
        <w:widowControl w:val="0"/>
        <w:autoSpaceDE w:val="0"/>
        <w:autoSpaceDN w:val="0"/>
        <w:adjustRightInd w:val="0"/>
        <w:spacing w:after="0" w:line="240" w:lineRule="auto"/>
        <w:jc w:val="both"/>
        <w:rPr>
          <w:rFonts w:ascii="Arial" w:hAnsi="Arial" w:cs="Arial"/>
          <w:b/>
          <w:bCs/>
          <w:color w:val="000000" w:themeColor="text1"/>
          <w:sz w:val="20"/>
          <w:u w:val="single"/>
        </w:rPr>
      </w:pPr>
    </w:p>
    <w:p w14:paraId="7ABE9C02" w14:textId="77777777" w:rsidR="007D2E7A" w:rsidRPr="00572204" w:rsidRDefault="007D2E7A" w:rsidP="003C1553">
      <w:pPr>
        <w:widowControl w:val="0"/>
        <w:autoSpaceDE w:val="0"/>
        <w:autoSpaceDN w:val="0"/>
        <w:adjustRightInd w:val="0"/>
        <w:spacing w:after="0" w:line="240" w:lineRule="auto"/>
        <w:jc w:val="both"/>
        <w:rPr>
          <w:rFonts w:ascii="Arial" w:hAnsi="Arial" w:cs="Arial"/>
          <w:b/>
          <w:bCs/>
          <w:i/>
          <w:iCs/>
          <w:color w:val="000000" w:themeColor="text1"/>
          <w:sz w:val="20"/>
          <w:u w:val="single"/>
        </w:rPr>
      </w:pPr>
      <w:r w:rsidRPr="00572204">
        <w:rPr>
          <w:rFonts w:ascii="Arial" w:hAnsi="Arial" w:cs="Arial"/>
          <w:b/>
          <w:bCs/>
          <w:iCs/>
          <w:color w:val="000000" w:themeColor="text1"/>
          <w:sz w:val="20"/>
          <w:u w:val="single"/>
        </w:rPr>
        <w:t>[CONSIGNAR CIUDAD Y FECHA]</w:t>
      </w:r>
    </w:p>
    <w:p w14:paraId="7D740391" w14:textId="77777777" w:rsidR="007D2E7A" w:rsidRPr="00572204" w:rsidRDefault="007D2E7A" w:rsidP="003C1553">
      <w:pPr>
        <w:widowControl w:val="0"/>
        <w:autoSpaceDE w:val="0"/>
        <w:autoSpaceDN w:val="0"/>
        <w:adjustRightInd w:val="0"/>
        <w:spacing w:after="0" w:line="240" w:lineRule="auto"/>
        <w:jc w:val="both"/>
        <w:rPr>
          <w:rFonts w:ascii="Arial" w:hAnsi="Arial" w:cs="Arial"/>
          <w:color w:val="000000" w:themeColor="text1"/>
          <w:sz w:val="20"/>
        </w:rPr>
      </w:pPr>
    </w:p>
    <w:p w14:paraId="2A446BC1" w14:textId="77777777" w:rsidR="00FC4014" w:rsidRPr="00572204" w:rsidRDefault="00FC4014" w:rsidP="003C1553">
      <w:pPr>
        <w:widowControl w:val="0"/>
        <w:autoSpaceDE w:val="0"/>
        <w:autoSpaceDN w:val="0"/>
        <w:adjustRightInd w:val="0"/>
        <w:spacing w:after="0" w:line="240" w:lineRule="auto"/>
        <w:jc w:val="both"/>
        <w:rPr>
          <w:rFonts w:ascii="Arial" w:hAnsi="Arial" w:cs="Arial"/>
          <w:color w:val="000000" w:themeColor="text1"/>
          <w:sz w:val="20"/>
        </w:rPr>
      </w:pPr>
    </w:p>
    <w:p w14:paraId="3452F650" w14:textId="77777777" w:rsidR="00FC4014" w:rsidRPr="00572204" w:rsidRDefault="00FC4014" w:rsidP="003C1553">
      <w:pPr>
        <w:widowControl w:val="0"/>
        <w:autoSpaceDE w:val="0"/>
        <w:autoSpaceDN w:val="0"/>
        <w:adjustRightInd w:val="0"/>
        <w:spacing w:after="0" w:line="240" w:lineRule="auto"/>
        <w:jc w:val="both"/>
        <w:rPr>
          <w:rFonts w:ascii="Arial" w:hAnsi="Arial" w:cs="Arial"/>
          <w:color w:val="000000" w:themeColor="text1"/>
          <w:sz w:val="20"/>
        </w:rPr>
      </w:pPr>
    </w:p>
    <w:p w14:paraId="01A9145F" w14:textId="77777777" w:rsidR="00FC4014" w:rsidRPr="00572204" w:rsidRDefault="00FC4014" w:rsidP="003C1553">
      <w:pPr>
        <w:widowControl w:val="0"/>
        <w:autoSpaceDE w:val="0"/>
        <w:autoSpaceDN w:val="0"/>
        <w:adjustRightInd w:val="0"/>
        <w:spacing w:after="0" w:line="240" w:lineRule="auto"/>
        <w:jc w:val="both"/>
        <w:rPr>
          <w:rFonts w:ascii="Arial" w:hAnsi="Arial" w:cs="Arial"/>
          <w:color w:val="000000" w:themeColor="text1"/>
          <w:sz w:val="20"/>
        </w:rPr>
      </w:pPr>
    </w:p>
    <w:p w14:paraId="66B9C1D7" w14:textId="77777777" w:rsidR="007D2E7A" w:rsidRPr="00572204" w:rsidRDefault="007D2E7A" w:rsidP="003C1553">
      <w:pPr>
        <w:widowControl w:val="0"/>
        <w:spacing w:after="0" w:line="240" w:lineRule="auto"/>
        <w:jc w:val="center"/>
        <w:rPr>
          <w:rFonts w:ascii="Arial" w:hAnsi="Arial" w:cs="Arial"/>
          <w:color w:val="000000" w:themeColor="text1"/>
          <w:sz w:val="20"/>
        </w:rPr>
      </w:pPr>
      <w:r w:rsidRPr="00572204">
        <w:rPr>
          <w:rFonts w:ascii="Arial" w:hAnsi="Arial" w:cs="Arial"/>
          <w:color w:val="000000" w:themeColor="text1"/>
          <w:sz w:val="20"/>
        </w:rPr>
        <w:t>………………………….………………………..</w:t>
      </w:r>
    </w:p>
    <w:p w14:paraId="7F4E5228" w14:textId="63CB58C3" w:rsidR="007D2E7A" w:rsidRPr="00572204" w:rsidRDefault="007D2E7A" w:rsidP="003C1553">
      <w:pPr>
        <w:widowControl w:val="0"/>
        <w:spacing w:after="0" w:line="240" w:lineRule="auto"/>
        <w:jc w:val="center"/>
        <w:rPr>
          <w:rFonts w:ascii="Arial" w:hAnsi="Arial" w:cs="Arial"/>
          <w:b/>
          <w:color w:val="000000" w:themeColor="text1"/>
          <w:sz w:val="20"/>
        </w:rPr>
      </w:pPr>
      <w:r w:rsidRPr="00572204">
        <w:rPr>
          <w:rFonts w:ascii="Arial" w:hAnsi="Arial" w:cs="Arial"/>
          <w:b/>
          <w:color w:val="000000" w:themeColor="text1"/>
          <w:sz w:val="20"/>
        </w:rPr>
        <w:t xml:space="preserve">Firma, </w:t>
      </w:r>
      <w:r w:rsidR="00A63544" w:rsidRPr="00572204">
        <w:rPr>
          <w:rFonts w:ascii="Arial" w:hAnsi="Arial" w:cs="Arial"/>
          <w:b/>
          <w:color w:val="000000" w:themeColor="text1"/>
          <w:sz w:val="20"/>
        </w:rPr>
        <w:t>n</w:t>
      </w:r>
      <w:r w:rsidRPr="00572204">
        <w:rPr>
          <w:rFonts w:ascii="Arial" w:hAnsi="Arial" w:cs="Arial"/>
          <w:b/>
          <w:color w:val="000000" w:themeColor="text1"/>
          <w:sz w:val="20"/>
        </w:rPr>
        <w:t xml:space="preserve">ombres y </w:t>
      </w:r>
      <w:r w:rsidR="00A63544" w:rsidRPr="00572204">
        <w:rPr>
          <w:rFonts w:ascii="Arial" w:hAnsi="Arial" w:cs="Arial"/>
          <w:b/>
          <w:color w:val="000000" w:themeColor="text1"/>
          <w:sz w:val="20"/>
        </w:rPr>
        <w:t xml:space="preserve">apellidos </w:t>
      </w:r>
      <w:r w:rsidRPr="00572204">
        <w:rPr>
          <w:rFonts w:ascii="Arial" w:hAnsi="Arial" w:cs="Arial"/>
          <w:b/>
          <w:color w:val="000000" w:themeColor="text1"/>
          <w:sz w:val="20"/>
        </w:rPr>
        <w:t>del postor o</w:t>
      </w:r>
    </w:p>
    <w:p w14:paraId="7AB2CECD" w14:textId="5DEE57E7" w:rsidR="007D2E7A" w:rsidRPr="00572204" w:rsidRDefault="00A63544" w:rsidP="003C1553">
      <w:pPr>
        <w:widowControl w:val="0"/>
        <w:spacing w:after="0" w:line="240" w:lineRule="auto"/>
        <w:jc w:val="center"/>
        <w:rPr>
          <w:rFonts w:ascii="Arial" w:hAnsi="Arial" w:cs="Arial"/>
          <w:b/>
          <w:color w:val="000000" w:themeColor="text1"/>
          <w:sz w:val="20"/>
        </w:rPr>
      </w:pPr>
      <w:r w:rsidRPr="00572204">
        <w:rPr>
          <w:rFonts w:ascii="Arial" w:hAnsi="Arial" w:cs="Arial"/>
          <w:b/>
          <w:color w:val="000000" w:themeColor="text1"/>
          <w:sz w:val="20"/>
        </w:rPr>
        <w:t xml:space="preserve">representante </w:t>
      </w:r>
      <w:r w:rsidR="007D2E7A" w:rsidRPr="00572204">
        <w:rPr>
          <w:rFonts w:ascii="Arial" w:hAnsi="Arial" w:cs="Arial"/>
          <w:b/>
          <w:color w:val="000000" w:themeColor="text1"/>
          <w:sz w:val="20"/>
        </w:rPr>
        <w:t>legal</w:t>
      </w:r>
      <w:r w:rsidR="0089157B" w:rsidRPr="00572204">
        <w:rPr>
          <w:rFonts w:ascii="Arial" w:hAnsi="Arial" w:cs="Arial"/>
          <w:b/>
          <w:color w:val="000000" w:themeColor="text1"/>
          <w:sz w:val="20"/>
        </w:rPr>
        <w:t xml:space="preserve"> o representante común</w:t>
      </w:r>
      <w:r w:rsidR="007D2E7A" w:rsidRPr="00572204">
        <w:rPr>
          <w:rFonts w:ascii="Arial" w:hAnsi="Arial" w:cs="Arial"/>
          <w:b/>
          <w:color w:val="000000" w:themeColor="text1"/>
          <w:sz w:val="20"/>
        </w:rPr>
        <w:t>, según corresponda</w:t>
      </w:r>
    </w:p>
    <w:p w14:paraId="38B47B7E" w14:textId="77777777" w:rsidR="007D2E7A" w:rsidRPr="00572204" w:rsidRDefault="007D2E7A" w:rsidP="003C1553">
      <w:pPr>
        <w:widowControl w:val="0"/>
        <w:spacing w:after="0" w:line="240" w:lineRule="auto"/>
        <w:jc w:val="both"/>
        <w:rPr>
          <w:rFonts w:ascii="Arial" w:hAnsi="Arial" w:cs="Arial"/>
          <w:strike/>
          <w:color w:val="000000" w:themeColor="text1"/>
          <w:sz w:val="20"/>
        </w:rPr>
      </w:pPr>
    </w:p>
    <w:p w14:paraId="7EF275B3" w14:textId="77777777" w:rsidR="007D2E7A" w:rsidRPr="00572204" w:rsidRDefault="007D2E7A" w:rsidP="003C1553">
      <w:pPr>
        <w:widowControl w:val="0"/>
        <w:spacing w:after="0" w:line="240" w:lineRule="auto"/>
        <w:jc w:val="both"/>
        <w:rPr>
          <w:rFonts w:ascii="Arial" w:hAnsi="Arial" w:cs="Arial"/>
          <w:strike/>
          <w:color w:val="000000" w:themeColor="text1"/>
          <w:sz w:val="20"/>
        </w:rPr>
      </w:pPr>
    </w:p>
    <w:tbl>
      <w:tblPr>
        <w:tblStyle w:val="Tabladecuadrcula1clara-nfasis51"/>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7D2E7A" w:rsidRPr="00572204" w14:paraId="57B8631C" w14:textId="77777777" w:rsidTr="006B656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369A4791" w14:textId="7487517E" w:rsidR="007D2E7A" w:rsidRPr="00572204" w:rsidRDefault="018AFFFE" w:rsidP="00FA7120">
            <w:pPr>
              <w:spacing w:after="0" w:line="240" w:lineRule="auto"/>
              <w:jc w:val="both"/>
              <w:rPr>
                <w:rFonts w:ascii="Arial" w:eastAsia="Times New Roman" w:hAnsi="Arial" w:cs="Arial"/>
                <w:color w:val="FF0000"/>
                <w:sz w:val="18"/>
                <w:szCs w:val="18"/>
                <w:lang w:eastAsia="en-GB"/>
              </w:rPr>
            </w:pPr>
            <w:r w:rsidRPr="00572204">
              <w:rPr>
                <w:rFonts w:ascii="Arial" w:eastAsia="Times New Roman" w:hAnsi="Arial" w:cs="Arial"/>
                <w:color w:val="FF0000"/>
                <w:sz w:val="18"/>
                <w:szCs w:val="18"/>
                <w:lang w:eastAsia="en-GB"/>
              </w:rPr>
              <w:t>Advertencia</w:t>
            </w:r>
          </w:p>
        </w:tc>
      </w:tr>
      <w:tr w:rsidR="007D2E7A" w:rsidRPr="00572204" w14:paraId="58CBDA44" w14:textId="77777777" w:rsidTr="006B6564">
        <w:trPr>
          <w:trHeight w:val="938"/>
        </w:trPr>
        <w:tc>
          <w:tcPr>
            <w:cnfStyle w:val="001000000000" w:firstRow="0" w:lastRow="0" w:firstColumn="1" w:lastColumn="0" w:oddVBand="0" w:evenVBand="0" w:oddHBand="0" w:evenHBand="0" w:firstRowFirstColumn="0" w:firstRowLastColumn="0" w:lastRowFirstColumn="0" w:lastRowLastColumn="0"/>
            <w:tcW w:w="0" w:type="dxa"/>
            <w:vAlign w:val="center"/>
          </w:tcPr>
          <w:p w14:paraId="57BF166B" w14:textId="5899E775" w:rsidR="007D2E7A" w:rsidRPr="00572204" w:rsidRDefault="6B8871CC" w:rsidP="00FA7120">
            <w:pPr>
              <w:spacing w:after="0" w:line="240" w:lineRule="auto"/>
              <w:jc w:val="both"/>
              <w:rPr>
                <w:rFonts w:ascii="Arial" w:eastAsia="Times New Roman" w:hAnsi="Arial" w:cs="Arial"/>
                <w:b w:val="0"/>
                <w:bCs w:val="0"/>
                <w:color w:val="FF0000"/>
                <w:sz w:val="18"/>
                <w:szCs w:val="18"/>
                <w:lang w:eastAsia="en-GB"/>
              </w:rPr>
            </w:pPr>
            <w:r w:rsidRPr="00572204">
              <w:rPr>
                <w:rFonts w:ascii="Arial" w:eastAsia="Times New Roman" w:hAnsi="Arial" w:cs="Arial"/>
                <w:b w:val="0"/>
                <w:bCs w:val="0"/>
                <w:color w:val="FF0000"/>
                <w:sz w:val="18"/>
                <w:szCs w:val="18"/>
                <w:lang w:eastAsia="en-GB"/>
              </w:rPr>
              <w:t xml:space="preserve">Cuando se trate de consorcios, esta declaración jurada será presentada por cada uno de los integrantes del consorcio, salvo que se trate de consorcios con contabilidad independiente, en cuyo caso debe ser </w:t>
            </w:r>
            <w:r w:rsidR="00920B40" w:rsidRPr="00572204">
              <w:rPr>
                <w:rFonts w:ascii="Arial" w:eastAsia="Times New Roman" w:hAnsi="Arial" w:cs="Arial"/>
                <w:b w:val="0"/>
                <w:bCs w:val="0"/>
                <w:color w:val="FF0000"/>
                <w:sz w:val="18"/>
                <w:szCs w:val="18"/>
                <w:lang w:eastAsia="en-GB"/>
              </w:rPr>
              <w:t xml:space="preserve">ajustada y </w:t>
            </w:r>
            <w:r w:rsidRPr="00572204">
              <w:rPr>
                <w:rFonts w:ascii="Arial" w:eastAsia="Times New Roman" w:hAnsi="Arial" w:cs="Arial"/>
                <w:b w:val="0"/>
                <w:bCs w:val="0"/>
                <w:color w:val="FF0000"/>
                <w:sz w:val="18"/>
                <w:szCs w:val="18"/>
                <w:lang w:eastAsia="en-GB"/>
              </w:rPr>
              <w:t>suscrita por el representante común, debiendo indicar su condición de consorcio con contabilidad independiente y el número de RUC del consorcio</w:t>
            </w:r>
            <w:r w:rsidR="62721A9A" w:rsidRPr="00572204">
              <w:rPr>
                <w:rFonts w:ascii="Arial" w:eastAsia="Times New Roman" w:hAnsi="Arial" w:cs="Arial"/>
                <w:b w:val="0"/>
                <w:bCs w:val="0"/>
                <w:color w:val="FF0000"/>
                <w:sz w:val="18"/>
                <w:szCs w:val="18"/>
                <w:lang w:eastAsia="en-GB"/>
              </w:rPr>
              <w:t>, así como adjuntar el contrato de consorcio con firmas legalizadas.</w:t>
            </w:r>
          </w:p>
        </w:tc>
      </w:tr>
    </w:tbl>
    <w:p w14:paraId="43AF62F7" w14:textId="6FC2713A" w:rsidR="00DF64A1" w:rsidRPr="00572204" w:rsidRDefault="00DF64A1" w:rsidP="003C1553">
      <w:pPr>
        <w:spacing w:after="0" w:line="240" w:lineRule="auto"/>
        <w:rPr>
          <w:rFonts w:ascii="Arial" w:hAnsi="Arial" w:cs="Arial"/>
          <w:color w:val="auto"/>
          <w:sz w:val="20"/>
        </w:rPr>
      </w:pPr>
    </w:p>
    <w:p w14:paraId="4995544F" w14:textId="77777777" w:rsidR="00A76A9C" w:rsidRPr="00572204" w:rsidRDefault="00065690" w:rsidP="003C1553">
      <w:pPr>
        <w:spacing w:after="0" w:line="240" w:lineRule="auto"/>
        <w:rPr>
          <w:rFonts w:ascii="Arial" w:hAnsi="Arial" w:cs="Arial"/>
          <w:color w:val="auto"/>
          <w:sz w:val="20"/>
        </w:rPr>
      </w:pPr>
      <w:r w:rsidRPr="00572204">
        <w:rPr>
          <w:rFonts w:ascii="Arial" w:hAnsi="Arial" w:cs="Arial"/>
          <w:color w:val="auto"/>
          <w:sz w:val="20"/>
        </w:rPr>
        <w:br w:type="page"/>
      </w:r>
    </w:p>
    <w:p w14:paraId="6FE123AA" w14:textId="35B04E2A" w:rsidR="00A76A9C" w:rsidRPr="00572204" w:rsidRDefault="3307B932" w:rsidP="73B0D9C9">
      <w:pPr>
        <w:widowControl w:val="0"/>
        <w:spacing w:after="0" w:line="240" w:lineRule="auto"/>
        <w:jc w:val="center"/>
        <w:rPr>
          <w:rFonts w:ascii="Arial" w:hAnsi="Arial" w:cs="Arial"/>
          <w:b/>
          <w:bCs/>
          <w:color w:val="000000" w:themeColor="text1"/>
          <w:sz w:val="20"/>
        </w:rPr>
      </w:pPr>
      <w:r w:rsidRPr="00572204">
        <w:rPr>
          <w:rFonts w:ascii="Arial" w:hAnsi="Arial" w:cs="Arial"/>
          <w:b/>
          <w:bCs/>
          <w:color w:val="000000" w:themeColor="text1"/>
          <w:sz w:val="20"/>
        </w:rPr>
        <w:lastRenderedPageBreak/>
        <w:t>ANEXO Nº 1</w:t>
      </w:r>
      <w:r w:rsidR="00430FD1" w:rsidRPr="00572204">
        <w:rPr>
          <w:rFonts w:ascii="Arial" w:hAnsi="Arial" w:cs="Arial"/>
          <w:b/>
          <w:bCs/>
          <w:color w:val="000000" w:themeColor="text1"/>
          <w:sz w:val="20"/>
        </w:rPr>
        <w:t>1</w:t>
      </w:r>
    </w:p>
    <w:p w14:paraId="7F223536" w14:textId="143AB26A" w:rsidR="73B0D9C9" w:rsidRPr="00572204" w:rsidRDefault="73B0D9C9" w:rsidP="73B0D9C9">
      <w:pPr>
        <w:widowControl w:val="0"/>
        <w:spacing w:after="0" w:line="240" w:lineRule="auto"/>
        <w:jc w:val="center"/>
        <w:rPr>
          <w:rFonts w:ascii="Arial" w:hAnsi="Arial" w:cs="Arial"/>
          <w:b/>
          <w:bCs/>
          <w:color w:val="000000" w:themeColor="text1"/>
          <w:sz w:val="20"/>
        </w:rPr>
      </w:pPr>
    </w:p>
    <w:p w14:paraId="125CA5A7" w14:textId="38F6F58A" w:rsidR="7014F438" w:rsidRPr="00572204" w:rsidRDefault="7014F438" w:rsidP="5C15E078">
      <w:pPr>
        <w:spacing w:after="0" w:line="240" w:lineRule="auto"/>
        <w:ind w:firstLine="426"/>
        <w:jc w:val="center"/>
        <w:rPr>
          <w:rFonts w:ascii="Arial" w:hAnsi="Arial" w:cs="Arial"/>
          <w:b/>
          <w:bCs/>
          <w:sz w:val="20"/>
        </w:rPr>
      </w:pPr>
      <w:r w:rsidRPr="00572204">
        <w:rPr>
          <w:rFonts w:ascii="Arial" w:hAnsi="Arial" w:cs="Arial"/>
          <w:b/>
          <w:bCs/>
          <w:sz w:val="20"/>
        </w:rPr>
        <w:t>ELECCIÓN DEL CENTRO DE JUNTA DE PREVENCIÓN Y RESOLUCIÓN DE DISPUTAS</w:t>
      </w:r>
    </w:p>
    <w:p w14:paraId="0565C749" w14:textId="77777777" w:rsidR="5C15E078" w:rsidRPr="00572204" w:rsidRDefault="5C15E078" w:rsidP="5C15E078">
      <w:pPr>
        <w:spacing w:after="0" w:line="240" w:lineRule="auto"/>
        <w:ind w:firstLine="426"/>
        <w:jc w:val="center"/>
        <w:rPr>
          <w:rFonts w:ascii="Arial" w:hAnsi="Arial" w:cs="Arial"/>
          <w:b/>
          <w:bCs/>
          <w:sz w:val="20"/>
        </w:rPr>
      </w:pPr>
    </w:p>
    <w:p w14:paraId="7F6E0D04" w14:textId="0770B79A" w:rsidR="00E618BE" w:rsidRPr="00572204" w:rsidRDefault="006022C1" w:rsidP="00E618BE">
      <w:pPr>
        <w:ind w:firstLine="426"/>
        <w:jc w:val="center"/>
        <w:rPr>
          <w:rFonts w:ascii="Arial" w:hAnsi="Arial" w:cs="Arial"/>
          <w:b/>
          <w:bCs/>
          <w:sz w:val="20"/>
        </w:rPr>
      </w:pPr>
      <w:r w:rsidRPr="00572204">
        <w:rPr>
          <w:rFonts w:ascii="Arial" w:hAnsi="Arial" w:cs="Arial"/>
          <w:b/>
          <w:bCs/>
          <w:sz w:val="20"/>
        </w:rPr>
        <w:t>(DOCUMENTO A PRESENTAR PARA EL PERFECCIONAMIENTO DEL CONTRATO)</w:t>
      </w:r>
    </w:p>
    <w:p w14:paraId="3C1BC2E0" w14:textId="77777777" w:rsidR="5C15E078" w:rsidRPr="00572204" w:rsidRDefault="5C15E078" w:rsidP="5C15E078">
      <w:pPr>
        <w:widowControl w:val="0"/>
        <w:spacing w:after="0" w:line="240" w:lineRule="auto"/>
        <w:rPr>
          <w:rFonts w:ascii="Arial" w:hAnsi="Arial" w:cs="Arial"/>
          <w:sz w:val="20"/>
        </w:rPr>
      </w:pPr>
    </w:p>
    <w:p w14:paraId="6C4CE1A5" w14:textId="04CD0D33" w:rsidR="7014F438" w:rsidRPr="00572204" w:rsidRDefault="7B6C269E" w:rsidP="12D0CF3F">
      <w:pPr>
        <w:widowControl w:val="0"/>
        <w:spacing w:after="0" w:line="240" w:lineRule="auto"/>
        <w:jc w:val="both"/>
        <w:rPr>
          <w:rFonts w:ascii="Arial" w:hAnsi="Arial" w:cs="Arial"/>
          <w:sz w:val="20"/>
        </w:rPr>
      </w:pPr>
      <w:r w:rsidRPr="00572204">
        <w:rPr>
          <w:rFonts w:ascii="Arial" w:hAnsi="Arial" w:cs="Arial"/>
          <w:sz w:val="20"/>
        </w:rPr>
        <w:t>Señores</w:t>
      </w:r>
    </w:p>
    <w:p w14:paraId="534752F1" w14:textId="77777777" w:rsidR="00EC38A3" w:rsidRPr="00572204" w:rsidRDefault="7B6C269E" w:rsidP="5C15E078">
      <w:pPr>
        <w:widowControl w:val="0"/>
        <w:spacing w:after="0" w:line="240" w:lineRule="auto"/>
        <w:jc w:val="both"/>
        <w:rPr>
          <w:rFonts w:ascii="Arial" w:hAnsi="Arial" w:cs="Arial"/>
          <w:b/>
          <w:bCs/>
          <w:sz w:val="20"/>
        </w:rPr>
      </w:pPr>
      <w:r w:rsidRPr="00572204">
        <w:rPr>
          <w:rFonts w:ascii="Arial" w:hAnsi="Arial" w:cs="Arial"/>
          <w:b/>
          <w:bCs/>
          <w:sz w:val="20"/>
        </w:rPr>
        <w:t>DEPENDENCIA ENCARGADA DE LAS CONTRATACIONES</w:t>
      </w:r>
      <w:r w:rsidR="00315A0D" w:rsidRPr="00572204">
        <w:rPr>
          <w:rFonts w:ascii="Arial" w:hAnsi="Arial" w:cs="Arial"/>
          <w:b/>
          <w:bCs/>
          <w:sz w:val="20"/>
        </w:rPr>
        <w:t xml:space="preserve"> </w:t>
      </w:r>
    </w:p>
    <w:p w14:paraId="0F1DC02B" w14:textId="15D2CE76" w:rsidR="7014F438" w:rsidRPr="00572204" w:rsidRDefault="7014F438" w:rsidP="5C15E078">
      <w:pPr>
        <w:widowControl w:val="0"/>
        <w:spacing w:after="0" w:line="240" w:lineRule="auto"/>
        <w:jc w:val="both"/>
        <w:rPr>
          <w:rFonts w:ascii="Arial" w:hAnsi="Arial" w:cs="Arial"/>
          <w:b/>
          <w:bCs/>
          <w:sz w:val="20"/>
          <w:u w:val="single"/>
        </w:rPr>
      </w:pPr>
      <w:r w:rsidRPr="00572204">
        <w:rPr>
          <w:rFonts w:ascii="Arial" w:hAnsi="Arial" w:cs="Arial"/>
          <w:b/>
          <w:bCs/>
          <w:sz w:val="20"/>
        </w:rPr>
        <w:t xml:space="preserve">SUBASTA INVERSA ELECTRÓNICA Nº </w:t>
      </w:r>
      <w:r w:rsidRPr="00572204">
        <w:rPr>
          <w:rFonts w:ascii="Arial" w:hAnsi="Arial" w:cs="Arial"/>
          <w:sz w:val="20"/>
        </w:rPr>
        <w:t>[</w:t>
      </w:r>
      <w:r w:rsidRPr="00572204">
        <w:rPr>
          <w:rFonts w:ascii="Arial" w:hAnsi="Arial" w:cs="Arial"/>
          <w:b/>
          <w:bCs/>
          <w:sz w:val="20"/>
          <w:u w:val="single"/>
        </w:rPr>
        <w:t>CONSIGNAR NOMENCLATURA DEL PROCEDIMIENTO DE SELECCIÓN]</w:t>
      </w:r>
    </w:p>
    <w:p w14:paraId="4590FAED" w14:textId="77777777" w:rsidR="7014F438" w:rsidRPr="00572204" w:rsidRDefault="7014F438" w:rsidP="5C15E078">
      <w:pPr>
        <w:widowControl w:val="0"/>
        <w:spacing w:after="0" w:line="240" w:lineRule="auto"/>
        <w:jc w:val="both"/>
        <w:rPr>
          <w:rFonts w:ascii="Arial" w:hAnsi="Arial" w:cs="Arial"/>
          <w:sz w:val="20"/>
        </w:rPr>
      </w:pPr>
      <w:r w:rsidRPr="00572204">
        <w:rPr>
          <w:rFonts w:ascii="Arial" w:hAnsi="Arial" w:cs="Arial"/>
          <w:sz w:val="20"/>
        </w:rPr>
        <w:t>Presente. -</w:t>
      </w:r>
    </w:p>
    <w:p w14:paraId="1C2FD1EC" w14:textId="77777777" w:rsidR="5C15E078" w:rsidRPr="00572204" w:rsidRDefault="5C15E078" w:rsidP="5C15E078">
      <w:pPr>
        <w:widowControl w:val="0"/>
        <w:spacing w:after="0" w:line="240" w:lineRule="auto"/>
        <w:rPr>
          <w:rFonts w:ascii="Arial" w:hAnsi="Arial" w:cs="Arial"/>
          <w:sz w:val="20"/>
        </w:rPr>
      </w:pPr>
    </w:p>
    <w:p w14:paraId="37DD4416" w14:textId="548A7718" w:rsidR="7014F438" w:rsidRPr="00572204" w:rsidRDefault="7014F438" w:rsidP="5C15E078">
      <w:pPr>
        <w:widowControl w:val="0"/>
        <w:spacing w:after="0" w:line="240" w:lineRule="auto"/>
        <w:ind w:right="-1"/>
        <w:jc w:val="both"/>
        <w:rPr>
          <w:rFonts w:ascii="Arial" w:hAnsi="Arial" w:cs="Arial"/>
          <w:sz w:val="20"/>
        </w:rPr>
      </w:pPr>
      <w:r w:rsidRPr="00572204">
        <w:rPr>
          <w:rFonts w:ascii="Arial" w:hAnsi="Arial" w:cs="Arial"/>
          <w:sz w:val="20"/>
        </w:rPr>
        <w:t xml:space="preserve">El que se suscribe, </w:t>
      </w:r>
      <w:r w:rsidRPr="00572204">
        <w:rPr>
          <w:rFonts w:ascii="Arial" w:hAnsi="Arial" w:cs="Arial"/>
          <w:b/>
          <w:bCs/>
          <w:sz w:val="20"/>
        </w:rPr>
        <w:t>[……………..]</w:t>
      </w:r>
      <w:r w:rsidRPr="00572204">
        <w:rPr>
          <w:rFonts w:ascii="Arial" w:hAnsi="Arial" w:cs="Arial"/>
          <w:sz w:val="20"/>
        </w:rPr>
        <w:t xml:space="preserve">, postor adjudicado o representante legal </w:t>
      </w:r>
      <w:r w:rsidR="00B5048B" w:rsidRPr="00572204">
        <w:rPr>
          <w:rFonts w:ascii="Arial" w:hAnsi="Arial" w:cs="Arial"/>
          <w:sz w:val="20"/>
        </w:rPr>
        <w:t xml:space="preserve">o representante común </w:t>
      </w:r>
      <w:r w:rsidRPr="00572204">
        <w:rPr>
          <w:rFonts w:ascii="Arial" w:hAnsi="Arial" w:cs="Arial"/>
          <w:sz w:val="20"/>
        </w:rPr>
        <w:t>de [</w:t>
      </w:r>
      <w:r w:rsidRPr="00572204">
        <w:rPr>
          <w:rFonts w:ascii="Arial" w:hAnsi="Arial" w:cs="Arial"/>
          <w:b/>
          <w:bCs/>
          <w:sz w:val="20"/>
          <w:u w:val="single"/>
        </w:rPr>
        <w:t xml:space="preserve">CONSIGNAR </w:t>
      </w:r>
      <w:r w:rsidR="007270A4" w:rsidRPr="00572204">
        <w:rPr>
          <w:rFonts w:ascii="Arial" w:hAnsi="Arial" w:cs="Arial"/>
          <w:b/>
          <w:bCs/>
          <w:sz w:val="20"/>
          <w:u w:val="single"/>
        </w:rPr>
        <w:t>SEGÚN CORRESPONDA</w:t>
      </w:r>
      <w:r w:rsidRPr="00572204">
        <w:rPr>
          <w:rFonts w:ascii="Arial" w:hAnsi="Arial" w:cs="Arial"/>
          <w:b/>
          <w:bCs/>
          <w:sz w:val="20"/>
          <w:u w:val="single"/>
        </w:rPr>
        <w:t>],</w:t>
      </w:r>
      <w:r w:rsidRPr="00572204">
        <w:rPr>
          <w:rFonts w:ascii="Arial" w:hAnsi="Arial" w:cs="Arial"/>
          <w:sz w:val="20"/>
        </w:rPr>
        <w:t xml:space="preserve"> identificado con [</w:t>
      </w:r>
      <w:r w:rsidRPr="00572204">
        <w:rPr>
          <w:rFonts w:ascii="Arial" w:hAnsi="Arial" w:cs="Arial"/>
          <w:b/>
          <w:bCs/>
          <w:sz w:val="20"/>
          <w:u w:val="single"/>
        </w:rPr>
        <w:t>CONSIGNAR TIPO DE DOCUMENTO DE IDENTIDAD] N° [CONSIGNAR NÚMERO DE DOCUMENTO DE IDENTIDAD]</w:t>
      </w:r>
      <w:r w:rsidRPr="00572204">
        <w:rPr>
          <w:rFonts w:ascii="Arial" w:hAnsi="Arial" w:cs="Arial"/>
          <w:sz w:val="20"/>
        </w:rPr>
        <w:t>, elijo el Centro de Administración de la Junta de Resolución de Disputas del listado proporcionado por la entidad contratante:</w:t>
      </w:r>
    </w:p>
    <w:p w14:paraId="53F83543" w14:textId="2E704EEA" w:rsidR="7014F438" w:rsidRPr="00572204" w:rsidRDefault="7014F438" w:rsidP="5C15E078">
      <w:pPr>
        <w:widowControl w:val="0"/>
        <w:spacing w:after="0" w:line="240" w:lineRule="auto"/>
        <w:ind w:right="-1"/>
        <w:jc w:val="both"/>
        <w:rPr>
          <w:rFonts w:ascii="Arial" w:hAnsi="Arial" w:cs="Arial"/>
          <w:b/>
          <w:bCs/>
          <w:sz w:val="20"/>
          <w:u w:val="single"/>
        </w:rPr>
      </w:pPr>
      <w:r w:rsidRPr="00572204">
        <w:rPr>
          <w:rFonts w:ascii="Arial" w:hAnsi="Arial" w:cs="Arial"/>
          <w:b/>
          <w:bCs/>
          <w:sz w:val="20"/>
          <w:u w:val="single"/>
        </w:rPr>
        <w:t>[INDICAR LA RAZON SOCIAL DEL CENTRO DE ADMINISTRACIÓN DE JUNTA DE RESOLUCIÓN DE DISPUTAS ELEGIDA, DE ACUERDO AL LISTADO DEL LITERAL i) DEL NUMERAL 3.5 DEL CAPÍTULO III DE LA SECCIÓN ESPECÍFICA DE LAS BASES]</w:t>
      </w:r>
    </w:p>
    <w:p w14:paraId="25903CCD" w14:textId="29795D7D" w:rsidR="00147749" w:rsidRPr="00572204" w:rsidRDefault="00147749" w:rsidP="5C15E078">
      <w:pPr>
        <w:widowControl w:val="0"/>
        <w:spacing w:after="0" w:line="240" w:lineRule="auto"/>
        <w:ind w:right="-1"/>
        <w:jc w:val="both"/>
        <w:rPr>
          <w:rFonts w:ascii="Arial" w:hAnsi="Arial" w:cs="Arial"/>
          <w:b/>
          <w:bCs/>
          <w:sz w:val="20"/>
          <w:u w:val="single"/>
        </w:rPr>
      </w:pPr>
    </w:p>
    <w:tbl>
      <w:tblPr>
        <w:tblStyle w:val="Tabladecuadrcula1clara-nfasis310"/>
        <w:tblW w:w="9077" w:type="dxa"/>
        <w:tblInd w:w="-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Look w:val="04A0" w:firstRow="1" w:lastRow="0" w:firstColumn="1" w:lastColumn="0" w:noHBand="0" w:noVBand="1"/>
      </w:tblPr>
      <w:tblGrid>
        <w:gridCol w:w="9077"/>
      </w:tblGrid>
      <w:tr w:rsidR="00147749" w:rsidRPr="00572204" w:rsidDel="00170883" w14:paraId="4EE320EE" w14:textId="77777777" w:rsidTr="00234D3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316A1CE4" w14:textId="567A8936" w:rsidR="00147749" w:rsidRPr="00572204" w:rsidDel="00170883" w:rsidRDefault="002C1017" w:rsidP="006B6564">
            <w:pPr>
              <w:spacing w:after="0" w:line="240" w:lineRule="auto"/>
              <w:jc w:val="both"/>
              <w:rPr>
                <w:rFonts w:ascii="Arial" w:hAnsi="Arial" w:cs="Arial"/>
                <w:color w:val="EE0000"/>
                <w:sz w:val="18"/>
                <w:szCs w:val="18"/>
                <w:lang w:val="es-ES"/>
              </w:rPr>
            </w:pPr>
            <w:r w:rsidRPr="00572204">
              <w:rPr>
                <w:rFonts w:ascii="Arial" w:hAnsi="Arial" w:cs="Arial"/>
                <w:color w:val="EE0000"/>
                <w:sz w:val="18"/>
                <w:szCs w:val="18"/>
              </w:rPr>
              <w:t>Advertencia</w:t>
            </w:r>
          </w:p>
        </w:tc>
      </w:tr>
      <w:tr w:rsidR="00147749" w:rsidRPr="00572204" w:rsidDel="00170883" w14:paraId="076D53B1" w14:textId="77777777" w:rsidTr="009A11D7">
        <w:trPr>
          <w:trHeight w:val="4094"/>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7A733CF3" w14:textId="18CFE683" w:rsidR="00147749" w:rsidRPr="00572204" w:rsidDel="00170883" w:rsidRDefault="00147749" w:rsidP="002C1017">
            <w:pPr>
              <w:widowControl w:val="0"/>
              <w:spacing w:after="0" w:line="240" w:lineRule="auto"/>
              <w:contextualSpacing/>
              <w:jc w:val="both"/>
              <w:rPr>
                <w:rFonts w:ascii="Arial" w:hAnsi="Arial" w:cs="Arial"/>
                <w:b w:val="0"/>
                <w:bCs w:val="0"/>
                <w:iCs/>
                <w:color w:val="EE0000"/>
                <w:sz w:val="18"/>
                <w:szCs w:val="18"/>
                <w:lang w:val="es-ES"/>
              </w:rPr>
            </w:pPr>
            <w:r w:rsidRPr="00572204" w:rsidDel="00170883">
              <w:rPr>
                <w:rFonts w:ascii="Arial" w:hAnsi="Arial" w:cs="Arial"/>
                <w:b w:val="0"/>
                <w:bCs w:val="0"/>
                <w:color w:val="EE0000"/>
                <w:sz w:val="18"/>
                <w:szCs w:val="18"/>
              </w:rPr>
              <w:t xml:space="preserve">En caso </w:t>
            </w:r>
            <w:r w:rsidRPr="00572204">
              <w:rPr>
                <w:rFonts w:ascii="Arial" w:hAnsi="Arial" w:cs="Arial"/>
                <w:b w:val="0"/>
                <w:bCs w:val="0"/>
                <w:color w:val="EE0000"/>
                <w:sz w:val="18"/>
                <w:szCs w:val="18"/>
              </w:rPr>
              <w:t>el postor no esté de acuerdo con ninguna de las opciones del listado de Centro de Administración de la JPRD propuesto por la entidad contratante en el numeral 3.</w:t>
            </w:r>
            <w:r w:rsidR="0012798A">
              <w:rPr>
                <w:rFonts w:ascii="Arial" w:hAnsi="Arial" w:cs="Arial"/>
                <w:b w:val="0"/>
                <w:bCs w:val="0"/>
                <w:color w:val="EE0000"/>
                <w:sz w:val="18"/>
                <w:szCs w:val="18"/>
              </w:rPr>
              <w:t>5</w:t>
            </w:r>
            <w:r w:rsidRPr="00572204">
              <w:rPr>
                <w:rFonts w:ascii="Arial" w:hAnsi="Arial" w:cs="Arial"/>
                <w:b w:val="0"/>
                <w:bCs w:val="0"/>
                <w:color w:val="EE0000"/>
                <w:sz w:val="18"/>
                <w:szCs w:val="18"/>
              </w:rPr>
              <w:t xml:space="preserve"> del Capítulo III de la sección especifica de las bases, debe reemplazar el texto por lo siguiente:</w:t>
            </w:r>
          </w:p>
          <w:p w14:paraId="31F62519" w14:textId="77777777" w:rsidR="00147749" w:rsidRPr="00572204" w:rsidRDefault="00147749" w:rsidP="006B6564">
            <w:pPr>
              <w:widowControl w:val="0"/>
              <w:spacing w:after="0" w:line="240" w:lineRule="auto"/>
              <w:ind w:left="454"/>
              <w:jc w:val="both"/>
              <w:rPr>
                <w:rFonts w:ascii="Arial" w:hAnsi="Arial" w:cs="Arial"/>
                <w:b w:val="0"/>
                <w:bCs w:val="0"/>
                <w:iCs/>
                <w:color w:val="EE0000"/>
                <w:sz w:val="18"/>
                <w:szCs w:val="18"/>
                <w:lang w:val="es-ES"/>
              </w:rPr>
            </w:pPr>
          </w:p>
          <w:p w14:paraId="4AF9FC6F" w14:textId="309F71A5" w:rsidR="00147749" w:rsidRDefault="00147749" w:rsidP="002C1017">
            <w:pPr>
              <w:widowControl w:val="0"/>
              <w:spacing w:after="0" w:line="240" w:lineRule="auto"/>
              <w:jc w:val="both"/>
              <w:rPr>
                <w:rFonts w:ascii="Arial" w:hAnsi="Arial" w:cs="Arial"/>
                <w:color w:val="EE0000"/>
                <w:sz w:val="18"/>
                <w:szCs w:val="18"/>
              </w:rPr>
            </w:pPr>
            <w:r w:rsidRPr="00572204">
              <w:rPr>
                <w:rFonts w:ascii="Arial" w:hAnsi="Arial" w:cs="Arial"/>
                <w:b w:val="0"/>
                <w:bCs w:val="0"/>
                <w:color w:val="EE0000"/>
                <w:sz w:val="18"/>
                <w:szCs w:val="18"/>
              </w:rPr>
              <w:t xml:space="preserve">El que suscribe, [………….], postor adjudicado o representante legal o </w:t>
            </w:r>
            <w:r w:rsidR="00E64FB8" w:rsidRPr="00572204">
              <w:rPr>
                <w:rFonts w:ascii="Arial" w:hAnsi="Arial" w:cs="Arial"/>
                <w:b w:val="0"/>
                <w:bCs w:val="0"/>
                <w:color w:val="EE0000"/>
                <w:sz w:val="18"/>
                <w:szCs w:val="18"/>
              </w:rPr>
              <w:t xml:space="preserve">representante </w:t>
            </w:r>
            <w:r w:rsidRPr="00572204">
              <w:rPr>
                <w:rFonts w:ascii="Arial" w:hAnsi="Arial" w:cs="Arial"/>
                <w:b w:val="0"/>
                <w:bCs w:val="0"/>
                <w:color w:val="EE0000"/>
                <w:sz w:val="18"/>
                <w:szCs w:val="18"/>
              </w:rPr>
              <w:t xml:space="preserve">común de </w:t>
            </w:r>
            <w:r w:rsidRPr="00572204">
              <w:rPr>
                <w:rFonts w:ascii="Arial" w:hAnsi="Arial" w:cs="Arial"/>
                <w:color w:val="EE0000"/>
                <w:sz w:val="18"/>
                <w:szCs w:val="18"/>
              </w:rPr>
              <w:t>[</w:t>
            </w:r>
            <w:r w:rsidRPr="00572204">
              <w:rPr>
                <w:rFonts w:ascii="Arial" w:hAnsi="Arial" w:cs="Arial"/>
                <w:color w:val="EE0000"/>
                <w:sz w:val="18"/>
                <w:szCs w:val="18"/>
                <w:u w:val="single"/>
              </w:rPr>
              <w:t xml:space="preserve">CONSIGNAR </w:t>
            </w:r>
            <w:r w:rsidR="00E64FB8" w:rsidRPr="00572204">
              <w:rPr>
                <w:rFonts w:ascii="Arial" w:hAnsi="Arial" w:cs="Arial"/>
                <w:color w:val="EE0000"/>
                <w:sz w:val="18"/>
                <w:szCs w:val="18"/>
                <w:u w:val="single"/>
              </w:rPr>
              <w:t>SEGÚN CORRESPONDA</w:t>
            </w:r>
            <w:r w:rsidRPr="00572204">
              <w:rPr>
                <w:rFonts w:ascii="Arial" w:hAnsi="Arial" w:cs="Arial"/>
                <w:color w:val="EE0000"/>
                <w:sz w:val="18"/>
                <w:szCs w:val="18"/>
              </w:rPr>
              <w:t>],</w:t>
            </w:r>
            <w:r w:rsidRPr="00572204">
              <w:rPr>
                <w:rFonts w:ascii="Arial" w:hAnsi="Arial" w:cs="Arial"/>
                <w:b w:val="0"/>
                <w:bCs w:val="0"/>
                <w:color w:val="EE0000"/>
                <w:sz w:val="18"/>
                <w:szCs w:val="18"/>
              </w:rPr>
              <w:t xml:space="preserve"> identificado con</w:t>
            </w:r>
            <w:r w:rsidRPr="00572204">
              <w:rPr>
                <w:rFonts w:ascii="Arial" w:hAnsi="Arial" w:cs="Arial"/>
                <w:color w:val="EE0000"/>
                <w:sz w:val="18"/>
                <w:szCs w:val="18"/>
              </w:rPr>
              <w:t xml:space="preserve"> [</w:t>
            </w:r>
            <w:r w:rsidRPr="00572204">
              <w:rPr>
                <w:rFonts w:ascii="Arial" w:hAnsi="Arial" w:cs="Arial"/>
                <w:color w:val="EE0000"/>
                <w:sz w:val="18"/>
                <w:szCs w:val="18"/>
                <w:u w:val="single"/>
              </w:rPr>
              <w:t>CONSIGNAR TIPO DE DOCUMENTO DE IDENTIDAD</w:t>
            </w:r>
            <w:r w:rsidRPr="00572204">
              <w:rPr>
                <w:rFonts w:ascii="Arial" w:hAnsi="Arial" w:cs="Arial"/>
                <w:color w:val="EE0000"/>
                <w:sz w:val="18"/>
                <w:szCs w:val="18"/>
              </w:rPr>
              <w:t>]</w:t>
            </w:r>
            <w:r w:rsidRPr="00572204">
              <w:rPr>
                <w:rFonts w:ascii="Arial" w:hAnsi="Arial" w:cs="Arial"/>
                <w:b w:val="0"/>
                <w:bCs w:val="0"/>
                <w:color w:val="EE0000"/>
                <w:sz w:val="18"/>
                <w:szCs w:val="18"/>
              </w:rPr>
              <w:t xml:space="preserve"> N° </w:t>
            </w:r>
            <w:r w:rsidRPr="00572204">
              <w:rPr>
                <w:rFonts w:ascii="Arial" w:hAnsi="Arial" w:cs="Arial"/>
                <w:color w:val="EE0000"/>
                <w:sz w:val="18"/>
                <w:szCs w:val="18"/>
              </w:rPr>
              <w:t>[</w:t>
            </w:r>
            <w:r w:rsidRPr="00572204">
              <w:rPr>
                <w:rFonts w:ascii="Arial" w:hAnsi="Arial" w:cs="Arial"/>
                <w:color w:val="EE0000"/>
                <w:sz w:val="18"/>
                <w:szCs w:val="18"/>
                <w:u w:val="single"/>
              </w:rPr>
              <w:t>CONSIGNAR NÚMERO DE DOCUMENTO DE IDENTIDAD</w:t>
            </w:r>
            <w:r w:rsidRPr="00572204">
              <w:rPr>
                <w:rFonts w:ascii="Arial" w:hAnsi="Arial" w:cs="Arial"/>
                <w:color w:val="EE0000"/>
                <w:sz w:val="18"/>
                <w:szCs w:val="18"/>
              </w:rPr>
              <w:t>]</w:t>
            </w:r>
            <w:r w:rsidRPr="00572204">
              <w:rPr>
                <w:rFonts w:ascii="Arial" w:hAnsi="Arial" w:cs="Arial"/>
                <w:b w:val="0"/>
                <w:bCs w:val="0"/>
                <w:color w:val="EE0000"/>
                <w:sz w:val="18"/>
                <w:szCs w:val="18"/>
              </w:rPr>
              <w:t>, propongo el siguiente listado de Centros de Administración de JPRD:</w:t>
            </w:r>
          </w:p>
          <w:p w14:paraId="1A2D3055" w14:textId="77777777" w:rsidR="009A11D7" w:rsidRDefault="009A11D7" w:rsidP="002C1017">
            <w:pPr>
              <w:widowControl w:val="0"/>
              <w:spacing w:after="0" w:line="240" w:lineRule="auto"/>
              <w:jc w:val="both"/>
              <w:rPr>
                <w:rFonts w:ascii="Arial" w:hAnsi="Arial" w:cs="Arial"/>
                <w:color w:val="EE0000"/>
                <w:sz w:val="18"/>
                <w:szCs w:val="18"/>
              </w:rPr>
            </w:pPr>
          </w:p>
          <w:p w14:paraId="662958A0" w14:textId="2E4D994B" w:rsidR="009A11D7" w:rsidRPr="009A11D7" w:rsidRDefault="009A11D7" w:rsidP="002C1017">
            <w:pPr>
              <w:widowControl w:val="0"/>
              <w:spacing w:after="0" w:line="240" w:lineRule="auto"/>
              <w:jc w:val="both"/>
              <w:rPr>
                <w:rFonts w:ascii="Arial" w:hAnsi="Arial" w:cs="Arial"/>
                <w:b w:val="0"/>
                <w:bCs w:val="0"/>
                <w:iCs/>
                <w:color w:val="EE0000"/>
                <w:sz w:val="18"/>
                <w:szCs w:val="18"/>
                <w:lang w:val="es-ES"/>
              </w:rPr>
            </w:pPr>
            <w:r w:rsidRPr="00572204">
              <w:rPr>
                <w:rFonts w:ascii="Arial" w:hAnsi="Arial" w:cs="Arial"/>
                <w:iCs/>
                <w:color w:val="EE0000"/>
                <w:sz w:val="18"/>
                <w:szCs w:val="18"/>
                <w:lang w:val="es-ES"/>
              </w:rPr>
              <w:t>[INDICAR TRES (3) CENTROS DE ADMINISTRACIÓN DE JPRD:</w:t>
            </w:r>
          </w:p>
          <w:p w14:paraId="73560BAF" w14:textId="77777777" w:rsidR="00147749" w:rsidRPr="00572204" w:rsidRDefault="00147749" w:rsidP="006B6564">
            <w:pPr>
              <w:widowControl w:val="0"/>
              <w:spacing w:after="0" w:line="240" w:lineRule="auto"/>
              <w:ind w:left="454"/>
              <w:jc w:val="both"/>
              <w:rPr>
                <w:rFonts w:ascii="Arial" w:hAnsi="Arial" w:cs="Arial"/>
                <w:b w:val="0"/>
                <w:bCs w:val="0"/>
                <w:iCs/>
                <w:color w:val="EE0000"/>
                <w:sz w:val="18"/>
                <w:szCs w:val="18"/>
                <w:lang w:val="es-ES"/>
              </w:rPr>
            </w:pPr>
          </w:p>
          <w:p w14:paraId="470B1EDA" w14:textId="1CD96F9F" w:rsidR="00147749" w:rsidRDefault="00147749" w:rsidP="002C1017">
            <w:pPr>
              <w:widowControl w:val="0"/>
              <w:spacing w:after="0" w:line="240" w:lineRule="auto"/>
              <w:jc w:val="both"/>
              <w:rPr>
                <w:rFonts w:ascii="Arial" w:hAnsi="Arial" w:cs="Arial"/>
                <w:b w:val="0"/>
                <w:bCs w:val="0"/>
                <w:iCs/>
                <w:color w:val="EE0000"/>
                <w:sz w:val="18"/>
                <w:szCs w:val="18"/>
                <w:lang w:val="es-ES"/>
              </w:rPr>
            </w:pPr>
          </w:p>
          <w:tbl>
            <w:tblPr>
              <w:tblStyle w:val="Tablaconcuadrcula"/>
              <w:tblpPr w:leftFromText="141" w:rightFromText="141" w:vertAnchor="text" w:horzAnchor="margin" w:tblpY="-163"/>
              <w:tblOverlap w:val="neve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88"/>
              <w:gridCol w:w="4544"/>
              <w:gridCol w:w="3357"/>
            </w:tblGrid>
            <w:tr w:rsidR="009A11D7" w:rsidRPr="00572204" w14:paraId="7ECC9F78" w14:textId="77777777" w:rsidTr="009A11D7">
              <w:tc>
                <w:tcPr>
                  <w:tcW w:w="888" w:type="dxa"/>
                </w:tcPr>
                <w:p w14:paraId="38CA1AB8" w14:textId="77777777" w:rsidR="009A11D7" w:rsidRPr="00572204" w:rsidRDefault="009A11D7" w:rsidP="009A11D7">
                  <w:pPr>
                    <w:widowControl w:val="0"/>
                    <w:spacing w:after="0" w:line="240" w:lineRule="auto"/>
                    <w:jc w:val="center"/>
                    <w:rPr>
                      <w:rFonts w:ascii="Arial" w:hAnsi="Arial" w:cs="Arial"/>
                      <w:b/>
                      <w:bCs/>
                      <w:color w:val="EE0000"/>
                      <w:sz w:val="18"/>
                      <w:szCs w:val="18"/>
                    </w:rPr>
                  </w:pPr>
                  <w:r w:rsidRPr="00572204">
                    <w:rPr>
                      <w:rFonts w:ascii="Arial" w:hAnsi="Arial" w:cs="Arial"/>
                      <w:b/>
                      <w:bCs/>
                      <w:color w:val="EE0000"/>
                      <w:sz w:val="18"/>
                      <w:szCs w:val="18"/>
                    </w:rPr>
                    <w:t>N.º</w:t>
                  </w:r>
                </w:p>
              </w:tc>
              <w:tc>
                <w:tcPr>
                  <w:tcW w:w="4544" w:type="dxa"/>
                </w:tcPr>
                <w:p w14:paraId="3C6FCF79" w14:textId="77777777" w:rsidR="009A11D7" w:rsidRPr="00572204" w:rsidRDefault="009A11D7" w:rsidP="009A11D7">
                  <w:pPr>
                    <w:widowControl w:val="0"/>
                    <w:spacing w:after="0" w:line="240" w:lineRule="auto"/>
                    <w:jc w:val="center"/>
                    <w:rPr>
                      <w:rFonts w:ascii="Arial" w:hAnsi="Arial" w:cs="Arial"/>
                      <w:b/>
                      <w:bCs/>
                      <w:color w:val="EE0000"/>
                      <w:sz w:val="18"/>
                      <w:szCs w:val="18"/>
                    </w:rPr>
                  </w:pPr>
                  <w:r w:rsidRPr="00572204">
                    <w:rPr>
                      <w:rFonts w:ascii="Arial" w:hAnsi="Arial" w:cs="Arial"/>
                      <w:b/>
                      <w:bCs/>
                      <w:color w:val="EE0000"/>
                      <w:sz w:val="18"/>
                      <w:szCs w:val="18"/>
                    </w:rPr>
                    <w:t>CENTROS DE ADMINISTRACIÓN DE JPRD</w:t>
                  </w:r>
                </w:p>
              </w:tc>
              <w:tc>
                <w:tcPr>
                  <w:tcW w:w="3357" w:type="dxa"/>
                </w:tcPr>
                <w:p w14:paraId="28772B80" w14:textId="77777777" w:rsidR="009A11D7" w:rsidRPr="00572204" w:rsidRDefault="009A11D7" w:rsidP="009A11D7">
                  <w:pPr>
                    <w:widowControl w:val="0"/>
                    <w:spacing w:after="0" w:line="240" w:lineRule="auto"/>
                    <w:jc w:val="center"/>
                    <w:rPr>
                      <w:rFonts w:ascii="Arial" w:hAnsi="Arial" w:cs="Arial"/>
                      <w:b/>
                      <w:bCs/>
                      <w:color w:val="EE0000"/>
                      <w:sz w:val="18"/>
                      <w:szCs w:val="18"/>
                    </w:rPr>
                  </w:pPr>
                  <w:r w:rsidRPr="00572204">
                    <w:rPr>
                      <w:rFonts w:ascii="Arial" w:hAnsi="Arial" w:cs="Arial"/>
                      <w:b/>
                      <w:bCs/>
                      <w:color w:val="EE0000"/>
                      <w:sz w:val="18"/>
                      <w:szCs w:val="18"/>
                    </w:rPr>
                    <w:t>RUC</w:t>
                  </w:r>
                </w:p>
              </w:tc>
            </w:tr>
            <w:tr w:rsidR="009A11D7" w:rsidRPr="00572204" w14:paraId="716B01DE" w14:textId="77777777" w:rsidTr="009A11D7">
              <w:tc>
                <w:tcPr>
                  <w:tcW w:w="888" w:type="dxa"/>
                </w:tcPr>
                <w:p w14:paraId="0B0EB3DC" w14:textId="77777777" w:rsidR="009A11D7" w:rsidRPr="00572204" w:rsidRDefault="009A11D7" w:rsidP="009A11D7">
                  <w:pPr>
                    <w:widowControl w:val="0"/>
                    <w:spacing w:after="0" w:line="240" w:lineRule="auto"/>
                    <w:jc w:val="center"/>
                    <w:rPr>
                      <w:rFonts w:ascii="Arial" w:hAnsi="Arial" w:cs="Arial"/>
                      <w:color w:val="EE0000"/>
                      <w:sz w:val="18"/>
                      <w:szCs w:val="18"/>
                    </w:rPr>
                  </w:pPr>
                  <w:r w:rsidRPr="00572204">
                    <w:rPr>
                      <w:rFonts w:ascii="Arial" w:hAnsi="Arial" w:cs="Arial"/>
                      <w:color w:val="EE0000"/>
                      <w:sz w:val="18"/>
                      <w:szCs w:val="18"/>
                    </w:rPr>
                    <w:t>1</w:t>
                  </w:r>
                </w:p>
              </w:tc>
              <w:tc>
                <w:tcPr>
                  <w:tcW w:w="4544" w:type="dxa"/>
                </w:tcPr>
                <w:p w14:paraId="4E16BCBD" w14:textId="77777777" w:rsidR="009A11D7" w:rsidRPr="00572204" w:rsidRDefault="009A11D7" w:rsidP="009A11D7">
                  <w:pPr>
                    <w:widowControl w:val="0"/>
                    <w:spacing w:after="0" w:line="240" w:lineRule="auto"/>
                    <w:jc w:val="center"/>
                    <w:rPr>
                      <w:rFonts w:ascii="Arial" w:hAnsi="Arial" w:cs="Arial"/>
                      <w:color w:val="EE0000"/>
                      <w:sz w:val="18"/>
                      <w:szCs w:val="18"/>
                    </w:rPr>
                  </w:pPr>
                  <w:r w:rsidRPr="00572204">
                    <w:rPr>
                      <w:rFonts w:ascii="Arial" w:hAnsi="Arial" w:cs="Arial"/>
                      <w:b/>
                      <w:bCs/>
                      <w:color w:val="EE0000"/>
                      <w:sz w:val="18"/>
                      <w:szCs w:val="18"/>
                      <w:u w:val="single"/>
                    </w:rPr>
                    <w:t>[SEÑALAR EN ORDEN ALFABÉTICO EL LISTADO DE TRES CENTROS DE ADMINISTRACIÓN DE JPRD PROPUESTO POR LA ENTIDAD CONTRATANTE</w:t>
                  </w:r>
                  <w:r w:rsidRPr="00572204">
                    <w:rPr>
                      <w:rFonts w:ascii="Arial" w:hAnsi="Arial" w:cs="Arial"/>
                      <w:color w:val="EE0000"/>
                      <w:sz w:val="18"/>
                      <w:szCs w:val="18"/>
                    </w:rPr>
                    <w:t>]</w:t>
                  </w:r>
                </w:p>
              </w:tc>
              <w:tc>
                <w:tcPr>
                  <w:tcW w:w="3357" w:type="dxa"/>
                </w:tcPr>
                <w:p w14:paraId="595372E1" w14:textId="77777777" w:rsidR="009A11D7" w:rsidRPr="00572204" w:rsidRDefault="009A11D7" w:rsidP="009A11D7">
                  <w:pPr>
                    <w:widowControl w:val="0"/>
                    <w:spacing w:after="0" w:line="240" w:lineRule="auto"/>
                    <w:jc w:val="center"/>
                    <w:rPr>
                      <w:rFonts w:ascii="Arial" w:hAnsi="Arial" w:cs="Arial"/>
                      <w:color w:val="EE0000"/>
                      <w:sz w:val="18"/>
                      <w:szCs w:val="18"/>
                    </w:rPr>
                  </w:pPr>
                  <w:r w:rsidRPr="00572204">
                    <w:rPr>
                      <w:rFonts w:ascii="Arial" w:hAnsi="Arial" w:cs="Arial"/>
                      <w:b/>
                      <w:bCs/>
                      <w:color w:val="EE0000"/>
                      <w:sz w:val="18"/>
                      <w:szCs w:val="18"/>
                      <w:u w:val="single"/>
                    </w:rPr>
                    <w:t>[CONSIGNAR N° RUC</w:t>
                  </w:r>
                  <w:r w:rsidRPr="00572204">
                    <w:rPr>
                      <w:rFonts w:ascii="Arial" w:hAnsi="Arial" w:cs="Arial"/>
                      <w:color w:val="EE0000"/>
                      <w:sz w:val="18"/>
                      <w:szCs w:val="18"/>
                    </w:rPr>
                    <w:t>]</w:t>
                  </w:r>
                </w:p>
              </w:tc>
            </w:tr>
            <w:tr w:rsidR="009A11D7" w:rsidRPr="00572204" w14:paraId="69B7BD4D" w14:textId="77777777" w:rsidTr="009A11D7">
              <w:tc>
                <w:tcPr>
                  <w:tcW w:w="888" w:type="dxa"/>
                </w:tcPr>
                <w:p w14:paraId="3133A393" w14:textId="77777777" w:rsidR="009A11D7" w:rsidRPr="00572204" w:rsidRDefault="009A11D7" w:rsidP="009A11D7">
                  <w:pPr>
                    <w:widowControl w:val="0"/>
                    <w:spacing w:after="0" w:line="240" w:lineRule="auto"/>
                    <w:jc w:val="center"/>
                    <w:rPr>
                      <w:rFonts w:ascii="Arial" w:hAnsi="Arial" w:cs="Arial"/>
                      <w:color w:val="EE0000"/>
                      <w:sz w:val="18"/>
                      <w:szCs w:val="18"/>
                    </w:rPr>
                  </w:pPr>
                  <w:r w:rsidRPr="00572204">
                    <w:rPr>
                      <w:rFonts w:ascii="Arial" w:hAnsi="Arial" w:cs="Arial"/>
                      <w:color w:val="EE0000"/>
                      <w:sz w:val="18"/>
                      <w:szCs w:val="18"/>
                    </w:rPr>
                    <w:t>2</w:t>
                  </w:r>
                </w:p>
              </w:tc>
              <w:tc>
                <w:tcPr>
                  <w:tcW w:w="4544" w:type="dxa"/>
                </w:tcPr>
                <w:p w14:paraId="2517170B" w14:textId="77777777" w:rsidR="009A11D7" w:rsidRPr="00572204" w:rsidRDefault="009A11D7" w:rsidP="009A11D7">
                  <w:pPr>
                    <w:widowControl w:val="0"/>
                    <w:spacing w:after="0" w:line="240" w:lineRule="auto"/>
                    <w:jc w:val="center"/>
                    <w:rPr>
                      <w:rFonts w:ascii="Arial" w:hAnsi="Arial" w:cs="Arial"/>
                      <w:color w:val="EE0000"/>
                      <w:sz w:val="18"/>
                      <w:szCs w:val="18"/>
                    </w:rPr>
                  </w:pPr>
                  <w:r w:rsidRPr="00572204">
                    <w:rPr>
                      <w:rFonts w:ascii="Arial" w:hAnsi="Arial" w:cs="Arial"/>
                      <w:b/>
                      <w:bCs/>
                      <w:iCs/>
                      <w:color w:val="EE0000"/>
                      <w:sz w:val="18"/>
                      <w:szCs w:val="18"/>
                      <w:lang w:val="es-ES"/>
                    </w:rPr>
                    <w:t>[…]</w:t>
                  </w:r>
                </w:p>
              </w:tc>
              <w:tc>
                <w:tcPr>
                  <w:tcW w:w="3357" w:type="dxa"/>
                </w:tcPr>
                <w:p w14:paraId="01DBD645" w14:textId="77777777" w:rsidR="009A11D7" w:rsidRPr="00572204" w:rsidRDefault="009A11D7" w:rsidP="009A11D7">
                  <w:pPr>
                    <w:widowControl w:val="0"/>
                    <w:spacing w:after="0" w:line="240" w:lineRule="auto"/>
                    <w:jc w:val="center"/>
                    <w:rPr>
                      <w:rFonts w:ascii="Arial" w:hAnsi="Arial" w:cs="Arial"/>
                      <w:color w:val="EE0000"/>
                      <w:sz w:val="18"/>
                      <w:szCs w:val="18"/>
                    </w:rPr>
                  </w:pPr>
                  <w:r w:rsidRPr="00572204">
                    <w:rPr>
                      <w:rFonts w:ascii="Arial" w:hAnsi="Arial" w:cs="Arial"/>
                      <w:b/>
                      <w:bCs/>
                      <w:iCs/>
                      <w:color w:val="EE0000"/>
                      <w:sz w:val="18"/>
                      <w:szCs w:val="18"/>
                      <w:lang w:val="es-ES"/>
                    </w:rPr>
                    <w:t>[…]</w:t>
                  </w:r>
                </w:p>
              </w:tc>
            </w:tr>
            <w:tr w:rsidR="009A11D7" w:rsidRPr="00572204" w14:paraId="1C21C044" w14:textId="77777777" w:rsidTr="009A11D7">
              <w:tc>
                <w:tcPr>
                  <w:tcW w:w="888" w:type="dxa"/>
                </w:tcPr>
                <w:p w14:paraId="48E62192" w14:textId="77777777" w:rsidR="009A11D7" w:rsidRPr="00572204" w:rsidRDefault="009A11D7" w:rsidP="009A11D7">
                  <w:pPr>
                    <w:widowControl w:val="0"/>
                    <w:spacing w:after="0" w:line="240" w:lineRule="auto"/>
                    <w:jc w:val="center"/>
                    <w:rPr>
                      <w:rFonts w:ascii="Arial" w:hAnsi="Arial" w:cs="Arial"/>
                      <w:color w:val="EE0000"/>
                      <w:sz w:val="18"/>
                      <w:szCs w:val="18"/>
                    </w:rPr>
                  </w:pPr>
                  <w:r w:rsidRPr="00572204">
                    <w:rPr>
                      <w:rFonts w:ascii="Arial" w:hAnsi="Arial" w:cs="Arial"/>
                      <w:color w:val="EE0000"/>
                      <w:sz w:val="18"/>
                      <w:szCs w:val="18"/>
                    </w:rPr>
                    <w:t>3</w:t>
                  </w:r>
                </w:p>
              </w:tc>
              <w:tc>
                <w:tcPr>
                  <w:tcW w:w="4544" w:type="dxa"/>
                </w:tcPr>
                <w:p w14:paraId="3FA2AC6A" w14:textId="77777777" w:rsidR="009A11D7" w:rsidRPr="00572204" w:rsidRDefault="009A11D7" w:rsidP="009A11D7">
                  <w:pPr>
                    <w:widowControl w:val="0"/>
                    <w:spacing w:after="0" w:line="240" w:lineRule="auto"/>
                    <w:jc w:val="center"/>
                    <w:rPr>
                      <w:rFonts w:ascii="Arial" w:hAnsi="Arial" w:cs="Arial"/>
                      <w:color w:val="EE0000"/>
                      <w:sz w:val="18"/>
                      <w:szCs w:val="18"/>
                    </w:rPr>
                  </w:pPr>
                  <w:r w:rsidRPr="00572204">
                    <w:rPr>
                      <w:rFonts w:ascii="Arial" w:hAnsi="Arial" w:cs="Arial"/>
                      <w:b/>
                      <w:bCs/>
                      <w:iCs/>
                      <w:color w:val="EE0000"/>
                      <w:sz w:val="18"/>
                      <w:szCs w:val="18"/>
                      <w:lang w:val="es-ES"/>
                    </w:rPr>
                    <w:t>[…]</w:t>
                  </w:r>
                </w:p>
              </w:tc>
              <w:tc>
                <w:tcPr>
                  <w:tcW w:w="3357" w:type="dxa"/>
                </w:tcPr>
                <w:p w14:paraId="5EBD3832" w14:textId="77777777" w:rsidR="009A11D7" w:rsidRPr="00572204" w:rsidRDefault="009A11D7" w:rsidP="009A11D7">
                  <w:pPr>
                    <w:widowControl w:val="0"/>
                    <w:spacing w:after="0" w:line="240" w:lineRule="auto"/>
                    <w:jc w:val="center"/>
                    <w:rPr>
                      <w:rFonts w:ascii="Arial" w:hAnsi="Arial" w:cs="Arial"/>
                      <w:color w:val="EE0000"/>
                      <w:sz w:val="18"/>
                      <w:szCs w:val="18"/>
                    </w:rPr>
                  </w:pPr>
                  <w:r w:rsidRPr="00572204">
                    <w:rPr>
                      <w:rFonts w:ascii="Arial" w:hAnsi="Arial" w:cs="Arial"/>
                      <w:b/>
                      <w:bCs/>
                      <w:iCs/>
                      <w:color w:val="EE0000"/>
                      <w:sz w:val="18"/>
                      <w:szCs w:val="18"/>
                      <w:lang w:val="es-ES"/>
                    </w:rPr>
                    <w:t>[…]</w:t>
                  </w:r>
                </w:p>
              </w:tc>
            </w:tr>
          </w:tbl>
          <w:p w14:paraId="5C60C4DE" w14:textId="2543B169" w:rsidR="00147749" w:rsidRPr="009A11D7" w:rsidDel="00170883" w:rsidRDefault="009A11D7" w:rsidP="009A11D7">
            <w:pPr>
              <w:widowControl w:val="0"/>
              <w:spacing w:after="0" w:line="240" w:lineRule="auto"/>
              <w:ind w:left="7975"/>
              <w:jc w:val="both"/>
              <w:rPr>
                <w:rFonts w:ascii="Arial" w:hAnsi="Arial" w:cs="Arial"/>
                <w:b w:val="0"/>
                <w:bCs w:val="0"/>
                <w:iCs/>
                <w:color w:val="EE0000"/>
                <w:sz w:val="18"/>
                <w:szCs w:val="18"/>
                <w:lang w:val="es-ES"/>
              </w:rPr>
            </w:pPr>
            <w:r>
              <w:rPr>
                <w:rFonts w:ascii="Arial" w:hAnsi="Arial" w:cs="Arial"/>
                <w:color w:val="EE0000"/>
                <w:sz w:val="18"/>
                <w:szCs w:val="18"/>
              </w:rPr>
              <w:t xml:space="preserve">              </w:t>
            </w:r>
            <w:r w:rsidRPr="009A11D7">
              <w:rPr>
                <w:rFonts w:ascii="Arial" w:hAnsi="Arial" w:cs="Arial"/>
                <w:color w:val="EE0000"/>
                <w:sz w:val="18"/>
                <w:szCs w:val="18"/>
              </w:rPr>
              <w:t>]”</w:t>
            </w:r>
          </w:p>
        </w:tc>
      </w:tr>
    </w:tbl>
    <w:p w14:paraId="30045629" w14:textId="77777777" w:rsidR="00147749" w:rsidRPr="00572204" w:rsidRDefault="00147749" w:rsidP="5C15E078">
      <w:pPr>
        <w:widowControl w:val="0"/>
        <w:spacing w:after="0" w:line="240" w:lineRule="auto"/>
        <w:ind w:right="-1"/>
        <w:jc w:val="both"/>
        <w:rPr>
          <w:rFonts w:ascii="Arial" w:hAnsi="Arial" w:cs="Arial"/>
          <w:b/>
          <w:bCs/>
          <w:sz w:val="20"/>
          <w:u w:val="single"/>
        </w:rPr>
      </w:pPr>
    </w:p>
    <w:p w14:paraId="593F4327" w14:textId="77777777" w:rsidR="5C15E078" w:rsidRPr="00572204" w:rsidRDefault="5C15E078" w:rsidP="5C15E078">
      <w:pPr>
        <w:widowControl w:val="0"/>
        <w:spacing w:after="0" w:line="240" w:lineRule="auto"/>
        <w:jc w:val="both"/>
        <w:rPr>
          <w:rFonts w:ascii="Arial" w:hAnsi="Arial" w:cs="Arial"/>
          <w:b/>
          <w:bCs/>
          <w:sz w:val="20"/>
          <w:u w:val="single"/>
        </w:rPr>
      </w:pPr>
    </w:p>
    <w:p w14:paraId="6250CC0C" w14:textId="01B6A285" w:rsidR="7014F438" w:rsidRPr="00572204" w:rsidRDefault="7014F438" w:rsidP="5C15E078">
      <w:pPr>
        <w:widowControl w:val="0"/>
        <w:spacing w:after="0" w:line="240" w:lineRule="auto"/>
        <w:jc w:val="both"/>
        <w:rPr>
          <w:rFonts w:ascii="Arial" w:hAnsi="Arial" w:cs="Arial"/>
          <w:b/>
          <w:bCs/>
          <w:sz w:val="20"/>
          <w:u w:val="single"/>
        </w:rPr>
      </w:pPr>
      <w:r w:rsidRPr="00572204">
        <w:rPr>
          <w:rFonts w:ascii="Arial" w:hAnsi="Arial" w:cs="Arial"/>
          <w:b/>
          <w:bCs/>
          <w:sz w:val="20"/>
          <w:u w:val="single"/>
        </w:rPr>
        <w:t>[CONSIGNAR CIUDAD Y FECHA]</w:t>
      </w:r>
      <w:r w:rsidRPr="00572204">
        <w:rPr>
          <w:rFonts w:ascii="Arial" w:hAnsi="Arial" w:cs="Arial"/>
          <w:b/>
          <w:bCs/>
          <w:color w:val="000000" w:themeColor="text1"/>
        </w:rPr>
        <w:t xml:space="preserve"> </w:t>
      </w:r>
    </w:p>
    <w:p w14:paraId="64A556E6" w14:textId="3CBFAE8A" w:rsidR="00A76A9C" w:rsidRPr="00572204" w:rsidRDefault="00A76A9C" w:rsidP="00083F83">
      <w:pPr>
        <w:spacing w:after="0" w:line="240" w:lineRule="auto"/>
        <w:rPr>
          <w:rFonts w:ascii="Arial" w:hAnsi="Arial" w:cs="Arial"/>
          <w:color w:val="auto"/>
          <w:sz w:val="20"/>
        </w:rPr>
      </w:pPr>
      <w:r w:rsidRPr="00572204">
        <w:rPr>
          <w:rFonts w:ascii="Arial" w:hAnsi="Arial" w:cs="Arial"/>
          <w:color w:val="auto"/>
          <w:sz w:val="20"/>
        </w:rPr>
        <w:t xml:space="preserve">  </w:t>
      </w:r>
    </w:p>
    <w:p w14:paraId="420CB26E" w14:textId="77777777" w:rsidR="006B6564" w:rsidRPr="00572204" w:rsidRDefault="006B6564" w:rsidP="00083F83">
      <w:pPr>
        <w:spacing w:after="0" w:line="240" w:lineRule="auto"/>
        <w:rPr>
          <w:rFonts w:ascii="Arial" w:hAnsi="Arial" w:cs="Arial"/>
          <w:color w:val="auto"/>
          <w:sz w:val="20"/>
        </w:rPr>
      </w:pPr>
    </w:p>
    <w:p w14:paraId="55D96F6A" w14:textId="77777777" w:rsidR="006B6564" w:rsidRPr="00572204" w:rsidRDefault="006B6564" w:rsidP="00083F83">
      <w:pPr>
        <w:spacing w:after="0" w:line="240" w:lineRule="auto"/>
        <w:rPr>
          <w:rFonts w:ascii="Arial" w:hAnsi="Arial" w:cs="Arial"/>
          <w:color w:val="auto"/>
          <w:sz w:val="20"/>
        </w:rPr>
      </w:pPr>
    </w:p>
    <w:p w14:paraId="7ABE3CBD" w14:textId="77777777" w:rsidR="006B6564" w:rsidRPr="00572204" w:rsidRDefault="006B6564" w:rsidP="00083F83">
      <w:pPr>
        <w:spacing w:after="0" w:line="240" w:lineRule="auto"/>
        <w:rPr>
          <w:rFonts w:ascii="Arial" w:hAnsi="Arial" w:cs="Arial"/>
          <w:color w:val="auto"/>
          <w:sz w:val="20"/>
        </w:rPr>
      </w:pPr>
    </w:p>
    <w:p w14:paraId="302B5FDD" w14:textId="77777777" w:rsidR="006B6564" w:rsidRPr="00572204" w:rsidRDefault="006B6564" w:rsidP="00083F83">
      <w:pPr>
        <w:spacing w:after="0" w:line="240" w:lineRule="auto"/>
        <w:rPr>
          <w:rFonts w:ascii="Arial" w:hAnsi="Arial" w:cs="Arial"/>
          <w:b/>
          <w:bCs/>
          <w:color w:val="auto"/>
          <w:sz w:val="20"/>
        </w:rPr>
      </w:pPr>
    </w:p>
    <w:p w14:paraId="3603A3A0" w14:textId="69AA81FB" w:rsidR="00A76A9C" w:rsidRPr="00572204" w:rsidRDefault="00A76A9C" w:rsidP="003C1553">
      <w:pPr>
        <w:spacing w:after="0" w:line="240" w:lineRule="auto"/>
        <w:jc w:val="center"/>
        <w:rPr>
          <w:rFonts w:ascii="Arial" w:hAnsi="Arial" w:cs="Arial"/>
          <w:b/>
          <w:bCs/>
          <w:color w:val="auto"/>
          <w:sz w:val="20"/>
        </w:rPr>
      </w:pPr>
      <w:r w:rsidRPr="00572204">
        <w:rPr>
          <w:rFonts w:ascii="Arial" w:hAnsi="Arial" w:cs="Arial"/>
          <w:b/>
          <w:bCs/>
          <w:color w:val="auto"/>
          <w:sz w:val="20"/>
        </w:rPr>
        <w:t>……...........................................................</w:t>
      </w:r>
    </w:p>
    <w:p w14:paraId="44A90472" w14:textId="4D4967F4" w:rsidR="00A76A9C" w:rsidRPr="00572204" w:rsidRDefault="00A76A9C" w:rsidP="003C1553">
      <w:pPr>
        <w:spacing w:after="0" w:line="240" w:lineRule="auto"/>
        <w:jc w:val="center"/>
        <w:rPr>
          <w:rFonts w:ascii="Arial" w:hAnsi="Arial" w:cs="Arial"/>
          <w:b/>
          <w:bCs/>
          <w:color w:val="auto"/>
          <w:sz w:val="20"/>
        </w:rPr>
      </w:pPr>
      <w:r w:rsidRPr="00572204">
        <w:rPr>
          <w:rFonts w:ascii="Arial" w:hAnsi="Arial" w:cs="Arial"/>
          <w:b/>
          <w:bCs/>
          <w:color w:val="auto"/>
          <w:sz w:val="20"/>
        </w:rPr>
        <w:t>Firma, nombres y apellidos del postor o</w:t>
      </w:r>
    </w:p>
    <w:p w14:paraId="21615221" w14:textId="4D9DA6E5" w:rsidR="00A76A9C" w:rsidRPr="00572204" w:rsidRDefault="00A76A9C" w:rsidP="00083F83">
      <w:pPr>
        <w:spacing w:after="0" w:line="240" w:lineRule="auto"/>
        <w:jc w:val="center"/>
        <w:rPr>
          <w:rFonts w:ascii="Arial" w:hAnsi="Arial" w:cs="Arial"/>
          <w:b/>
          <w:bCs/>
          <w:color w:val="auto"/>
          <w:sz w:val="20"/>
        </w:rPr>
      </w:pPr>
      <w:r w:rsidRPr="00572204">
        <w:rPr>
          <w:rFonts w:ascii="Arial" w:hAnsi="Arial" w:cs="Arial"/>
          <w:b/>
          <w:bCs/>
          <w:color w:val="auto"/>
          <w:sz w:val="20"/>
        </w:rPr>
        <w:t>representante legal</w:t>
      </w:r>
      <w:r w:rsidR="004A2F0C" w:rsidRPr="00572204">
        <w:rPr>
          <w:rFonts w:ascii="Arial" w:hAnsi="Arial" w:cs="Arial"/>
          <w:b/>
          <w:bCs/>
          <w:color w:val="auto"/>
          <w:sz w:val="20"/>
        </w:rPr>
        <w:t xml:space="preserve"> o </w:t>
      </w:r>
      <w:r w:rsidR="00844CEF" w:rsidRPr="00572204">
        <w:rPr>
          <w:rFonts w:ascii="Arial" w:hAnsi="Arial" w:cs="Arial"/>
          <w:b/>
          <w:bCs/>
          <w:color w:val="auto"/>
          <w:sz w:val="20"/>
        </w:rPr>
        <w:t xml:space="preserve">representante </w:t>
      </w:r>
      <w:r w:rsidR="004A2F0C" w:rsidRPr="00572204">
        <w:rPr>
          <w:rFonts w:ascii="Arial" w:hAnsi="Arial" w:cs="Arial"/>
          <w:b/>
          <w:bCs/>
          <w:color w:val="auto"/>
          <w:sz w:val="20"/>
        </w:rPr>
        <w:t>común</w:t>
      </w:r>
      <w:r w:rsidRPr="00572204">
        <w:rPr>
          <w:rFonts w:ascii="Arial" w:hAnsi="Arial" w:cs="Arial"/>
          <w:b/>
          <w:bCs/>
          <w:color w:val="auto"/>
          <w:sz w:val="20"/>
        </w:rPr>
        <w:t>, según corresponda</w:t>
      </w:r>
    </w:p>
    <w:p w14:paraId="2D989322" w14:textId="77777777" w:rsidR="00A76A9C" w:rsidRPr="00572204" w:rsidRDefault="00A76A9C" w:rsidP="003C1553">
      <w:pPr>
        <w:spacing w:after="0" w:line="240" w:lineRule="auto"/>
        <w:rPr>
          <w:rFonts w:ascii="Arial" w:hAnsi="Arial" w:cs="Arial"/>
          <w:color w:val="auto"/>
          <w:sz w:val="20"/>
        </w:rPr>
      </w:pPr>
    </w:p>
    <w:p w14:paraId="2DFF2E80" w14:textId="77777777" w:rsidR="0090508E" w:rsidRPr="00572204" w:rsidRDefault="0090508E">
      <w:pPr>
        <w:spacing w:after="0" w:line="240" w:lineRule="auto"/>
        <w:rPr>
          <w:rFonts w:ascii="Arial" w:hAnsi="Arial" w:cs="Arial"/>
          <w:b/>
          <w:bCs/>
        </w:rPr>
      </w:pPr>
      <w:r w:rsidRPr="00572204">
        <w:rPr>
          <w:rFonts w:ascii="Arial" w:hAnsi="Arial" w:cs="Arial"/>
          <w:b/>
          <w:bCs/>
        </w:rPr>
        <w:br w:type="page"/>
      </w:r>
    </w:p>
    <w:p w14:paraId="17E5E016" w14:textId="47B378EC" w:rsidR="00065690" w:rsidRPr="00572204" w:rsidRDefault="7029D11D" w:rsidP="17B8083C">
      <w:pPr>
        <w:widowControl w:val="0"/>
        <w:spacing w:after="0" w:line="240" w:lineRule="auto"/>
        <w:jc w:val="center"/>
        <w:rPr>
          <w:rFonts w:ascii="Arial" w:hAnsi="Arial" w:cs="Arial"/>
          <w:b/>
          <w:bCs/>
          <w:sz w:val="20"/>
        </w:rPr>
      </w:pPr>
      <w:r w:rsidRPr="00572204">
        <w:rPr>
          <w:rFonts w:ascii="Arial" w:hAnsi="Arial" w:cs="Arial"/>
          <w:b/>
          <w:bCs/>
          <w:sz w:val="20"/>
        </w:rPr>
        <w:lastRenderedPageBreak/>
        <w:t>ANEXO N° 1</w:t>
      </w:r>
      <w:r w:rsidR="1C4916E7" w:rsidRPr="00572204">
        <w:rPr>
          <w:rFonts w:ascii="Arial" w:hAnsi="Arial" w:cs="Arial"/>
          <w:b/>
          <w:bCs/>
          <w:sz w:val="20"/>
        </w:rPr>
        <w:t>2</w:t>
      </w:r>
      <w:r w:rsidR="009850BB" w:rsidRPr="00572204">
        <w:rPr>
          <w:rStyle w:val="Refdenotaalpie"/>
          <w:rFonts w:ascii="Arial" w:hAnsi="Arial" w:cs="Arial"/>
          <w:b/>
          <w:bCs/>
          <w:sz w:val="20"/>
        </w:rPr>
        <w:footnoteReference w:id="50"/>
      </w:r>
    </w:p>
    <w:p w14:paraId="5F57BCAD" w14:textId="77777777" w:rsidR="00065690" w:rsidRPr="00572204" w:rsidRDefault="00065690" w:rsidP="070DABF7">
      <w:pPr>
        <w:widowControl w:val="0"/>
        <w:spacing w:after="0" w:line="240" w:lineRule="auto"/>
        <w:rPr>
          <w:rFonts w:ascii="Arial" w:hAnsi="Arial" w:cs="Arial"/>
          <w:sz w:val="20"/>
        </w:rPr>
      </w:pPr>
    </w:p>
    <w:p w14:paraId="10214CF2" w14:textId="502FBC62" w:rsidR="483A3587" w:rsidRPr="00572204" w:rsidRDefault="6C07659F" w:rsidP="070DABF7">
      <w:pPr>
        <w:jc w:val="center"/>
        <w:rPr>
          <w:rFonts w:ascii="Arial" w:eastAsia="Arial" w:hAnsi="Arial" w:cs="Arial"/>
          <w:color w:val="000000" w:themeColor="text1"/>
          <w:sz w:val="20"/>
        </w:rPr>
      </w:pPr>
      <w:r w:rsidRPr="00572204">
        <w:rPr>
          <w:rFonts w:ascii="Arial" w:eastAsia="Arial" w:hAnsi="Arial" w:cs="Arial"/>
          <w:b/>
          <w:bCs/>
          <w:color w:val="000000" w:themeColor="text1"/>
          <w:sz w:val="20"/>
        </w:rPr>
        <w:t>DECLARACIÓN JURADA</w:t>
      </w:r>
      <w:r w:rsidRPr="00572204">
        <w:rPr>
          <w:rFonts w:ascii="Arial" w:eastAsia="Arial" w:hAnsi="Arial" w:cs="Arial"/>
          <w:b/>
          <w:bCs/>
          <w:color w:val="000000" w:themeColor="text1"/>
          <w:sz w:val="20"/>
          <w:lang w:val="es"/>
        </w:rPr>
        <w:t xml:space="preserve"> DE ACTUALIZACIÓN DE DESAFECTACIÓN DE IMPEDIMENTO</w:t>
      </w:r>
      <w:r w:rsidRPr="00572204">
        <w:rPr>
          <w:rFonts w:ascii="Arial" w:eastAsia="Arial" w:hAnsi="Arial" w:cs="Arial"/>
          <w:b/>
          <w:bCs/>
          <w:color w:val="000000" w:themeColor="text1"/>
          <w:sz w:val="20"/>
        </w:rPr>
        <w:t xml:space="preserve"> </w:t>
      </w:r>
      <w:r w:rsidR="00C44E97" w:rsidRPr="00572204">
        <w:rPr>
          <w:rFonts w:ascii="Arial" w:eastAsia="Arial" w:hAnsi="Arial" w:cs="Arial"/>
          <w:b/>
          <w:bCs/>
          <w:color w:val="000000" w:themeColor="text1"/>
          <w:sz w:val="20"/>
        </w:rPr>
        <w:t>– PERSONA NATURAL</w:t>
      </w:r>
    </w:p>
    <w:p w14:paraId="1392A68A" w14:textId="5A51A0B8" w:rsidR="00E618BE" w:rsidRPr="00572204" w:rsidRDefault="006022C1" w:rsidP="00E618BE">
      <w:pPr>
        <w:ind w:firstLine="426"/>
        <w:jc w:val="center"/>
        <w:rPr>
          <w:rFonts w:ascii="Arial" w:hAnsi="Arial" w:cs="Arial"/>
          <w:b/>
          <w:bCs/>
          <w:sz w:val="20"/>
        </w:rPr>
      </w:pPr>
      <w:r w:rsidRPr="00572204">
        <w:rPr>
          <w:rFonts w:ascii="Arial" w:hAnsi="Arial" w:cs="Arial"/>
          <w:b/>
          <w:bCs/>
          <w:sz w:val="20"/>
        </w:rPr>
        <w:t>(DOCUMENTO A PRESENTAR PARA EL PERFECCIONAMIENTO DEL CONTRATO)</w:t>
      </w:r>
    </w:p>
    <w:p w14:paraId="04015E2D" w14:textId="367BE30A" w:rsidR="070DABF7" w:rsidRPr="00572204" w:rsidRDefault="070DABF7" w:rsidP="070DABF7">
      <w:pPr>
        <w:spacing w:after="0" w:line="240" w:lineRule="auto"/>
        <w:jc w:val="center"/>
        <w:rPr>
          <w:rFonts w:ascii="Arial" w:eastAsia="Arial" w:hAnsi="Arial" w:cs="Arial"/>
          <w:color w:val="000000" w:themeColor="text1"/>
          <w:sz w:val="20"/>
        </w:rPr>
      </w:pPr>
    </w:p>
    <w:p w14:paraId="41AA2AA1" w14:textId="77777777" w:rsidR="00065690" w:rsidRPr="00572204" w:rsidRDefault="483A3587" w:rsidP="5C15E078">
      <w:pPr>
        <w:spacing w:after="0" w:line="240" w:lineRule="auto"/>
        <w:rPr>
          <w:rFonts w:ascii="Arial" w:hAnsi="Arial" w:cs="Arial"/>
          <w:color w:val="auto"/>
          <w:sz w:val="20"/>
        </w:rPr>
      </w:pPr>
      <w:r w:rsidRPr="00572204">
        <w:rPr>
          <w:rFonts w:ascii="Arial" w:hAnsi="Arial" w:cs="Arial"/>
          <w:color w:val="auto"/>
          <w:sz w:val="20"/>
        </w:rPr>
        <w:t xml:space="preserve">  </w:t>
      </w:r>
    </w:p>
    <w:p w14:paraId="1BCF0911" w14:textId="36C9EE1A" w:rsidR="483A3587" w:rsidRPr="00572204" w:rsidRDefault="52DBAD09" w:rsidP="12D0CF3F">
      <w:pPr>
        <w:widowControl w:val="0"/>
        <w:spacing w:after="0" w:line="240" w:lineRule="auto"/>
        <w:jc w:val="both"/>
        <w:rPr>
          <w:rFonts w:ascii="Arial" w:hAnsi="Arial" w:cs="Arial"/>
          <w:sz w:val="20"/>
        </w:rPr>
      </w:pPr>
      <w:r w:rsidRPr="00572204">
        <w:rPr>
          <w:rFonts w:ascii="Arial" w:hAnsi="Arial" w:cs="Arial"/>
          <w:sz w:val="20"/>
        </w:rPr>
        <w:t>Señores</w:t>
      </w:r>
    </w:p>
    <w:p w14:paraId="712B9051" w14:textId="7D94C73A" w:rsidR="52DBAD09" w:rsidRPr="00572204" w:rsidRDefault="52DBAD09" w:rsidP="12D0CF3F">
      <w:pPr>
        <w:widowControl w:val="0"/>
        <w:spacing w:after="0" w:line="240" w:lineRule="auto"/>
        <w:jc w:val="both"/>
        <w:rPr>
          <w:rFonts w:ascii="Arial" w:hAnsi="Arial" w:cs="Arial"/>
          <w:b/>
          <w:bCs/>
          <w:sz w:val="20"/>
        </w:rPr>
      </w:pPr>
      <w:r w:rsidRPr="00572204">
        <w:rPr>
          <w:rFonts w:ascii="Arial" w:hAnsi="Arial" w:cs="Arial"/>
          <w:b/>
          <w:bCs/>
          <w:sz w:val="20"/>
        </w:rPr>
        <w:t>DEPENDENCIA ENCARGADA DE LAS CONTRATACIONES</w:t>
      </w:r>
    </w:p>
    <w:p w14:paraId="47B7618D" w14:textId="474B8A8D" w:rsidR="00065690" w:rsidRPr="00572204" w:rsidRDefault="483A3587" w:rsidP="070DABF7">
      <w:pPr>
        <w:widowControl w:val="0"/>
        <w:spacing w:after="0" w:line="240" w:lineRule="auto"/>
        <w:jc w:val="both"/>
        <w:rPr>
          <w:rFonts w:ascii="Arial" w:hAnsi="Arial" w:cs="Arial"/>
          <w:b/>
          <w:bCs/>
          <w:sz w:val="20"/>
        </w:rPr>
      </w:pPr>
      <w:r w:rsidRPr="00572204">
        <w:rPr>
          <w:rFonts w:ascii="Arial" w:hAnsi="Arial" w:cs="Arial"/>
          <w:b/>
          <w:bCs/>
          <w:sz w:val="20"/>
        </w:rPr>
        <w:t>SUBASTA INVERSA ELECTRÓNICA Nº</w:t>
      </w:r>
      <w:r w:rsidRPr="00572204">
        <w:rPr>
          <w:rFonts w:ascii="Arial" w:hAnsi="Arial" w:cs="Arial"/>
          <w:b/>
          <w:bCs/>
          <w:sz w:val="20"/>
          <w:u w:val="single"/>
        </w:rPr>
        <w:t xml:space="preserve"> [CONSIGNAR NOMENCLATURA DEL PROCEDIMIENTO DE SELECCIÓN]</w:t>
      </w:r>
    </w:p>
    <w:p w14:paraId="1BF4C797" w14:textId="77777777" w:rsidR="00065690" w:rsidRPr="00572204" w:rsidRDefault="483A3587" w:rsidP="070DABF7">
      <w:pPr>
        <w:widowControl w:val="0"/>
        <w:spacing w:after="0" w:line="240" w:lineRule="auto"/>
        <w:jc w:val="both"/>
        <w:rPr>
          <w:rFonts w:ascii="Arial" w:hAnsi="Arial" w:cs="Arial"/>
          <w:sz w:val="20"/>
        </w:rPr>
      </w:pPr>
      <w:r w:rsidRPr="00572204">
        <w:rPr>
          <w:rFonts w:ascii="Arial" w:hAnsi="Arial" w:cs="Arial"/>
          <w:sz w:val="20"/>
        </w:rPr>
        <w:t>Presente.-</w:t>
      </w:r>
    </w:p>
    <w:p w14:paraId="097EEF04" w14:textId="3585DEFC" w:rsidR="00065690" w:rsidRPr="00572204" w:rsidRDefault="00065690" w:rsidP="070DABF7">
      <w:pPr>
        <w:spacing w:after="0" w:line="240" w:lineRule="auto"/>
        <w:rPr>
          <w:rFonts w:ascii="Arial" w:hAnsi="Arial" w:cs="Arial"/>
          <w:color w:val="auto"/>
          <w:sz w:val="20"/>
        </w:rPr>
      </w:pPr>
    </w:p>
    <w:p w14:paraId="3830D0FD" w14:textId="2A9CFB13" w:rsidR="00F54036" w:rsidRPr="00572204" w:rsidRDefault="00F54036" w:rsidP="00F54036">
      <w:pPr>
        <w:jc w:val="both"/>
        <w:rPr>
          <w:rFonts w:ascii="Arial" w:eastAsia="Arial" w:hAnsi="Arial" w:cs="Arial"/>
          <w:sz w:val="20"/>
          <w:lang w:val="es-ES"/>
        </w:rPr>
      </w:pPr>
      <w:r w:rsidRPr="00572204">
        <w:rPr>
          <w:rFonts w:ascii="Arial" w:eastAsia="Arial" w:hAnsi="Arial" w:cs="Arial"/>
          <w:color w:val="000000" w:themeColor="text1"/>
          <w:sz w:val="20"/>
          <w:lang w:val="es-ES"/>
        </w:rPr>
        <w:t xml:space="preserve">El que suscribe, </w:t>
      </w:r>
      <w:r w:rsidRPr="00572204">
        <w:rPr>
          <w:rFonts w:ascii="Arial" w:eastAsia="Arial" w:hAnsi="Arial" w:cs="Arial"/>
          <w:b/>
          <w:color w:val="000000" w:themeColor="text1"/>
          <w:sz w:val="20"/>
          <w:lang w:val="es-ES"/>
        </w:rPr>
        <w:t>[</w:t>
      </w:r>
      <w:r w:rsidRPr="00572204">
        <w:rPr>
          <w:rFonts w:ascii="Arial" w:eastAsia="Arial" w:hAnsi="Arial" w:cs="Arial"/>
          <w:b/>
          <w:color w:val="000000" w:themeColor="text1"/>
          <w:sz w:val="20"/>
          <w:u w:val="single"/>
          <w:lang w:val="es-ES"/>
        </w:rPr>
        <w:t>CONSIGNAR NOMBRE(S) Y APELLIDOS COMPLETOS</w:t>
      </w:r>
      <w:r w:rsidRPr="00572204">
        <w:rPr>
          <w:rFonts w:ascii="Arial" w:eastAsia="Arial" w:hAnsi="Arial" w:cs="Arial"/>
          <w:b/>
          <w:color w:val="000000" w:themeColor="text1"/>
          <w:sz w:val="20"/>
          <w:lang w:val="es-ES"/>
        </w:rPr>
        <w:t>]</w:t>
      </w:r>
      <w:r w:rsidRPr="00572204">
        <w:rPr>
          <w:rFonts w:ascii="Arial" w:eastAsia="Arial" w:hAnsi="Arial" w:cs="Arial"/>
          <w:color w:val="000000" w:themeColor="text1"/>
          <w:sz w:val="20"/>
          <w:lang w:val="es-ES"/>
        </w:rPr>
        <w:t>, identificado con [</w:t>
      </w:r>
      <w:r w:rsidRPr="00572204">
        <w:rPr>
          <w:rFonts w:ascii="Arial" w:eastAsia="Arial" w:hAnsi="Arial" w:cs="Arial"/>
          <w:b/>
          <w:bCs/>
          <w:color w:val="000000" w:themeColor="text1"/>
          <w:sz w:val="20"/>
          <w:u w:val="single"/>
          <w:lang w:val="es-ES"/>
        </w:rPr>
        <w:t>CONSIGNAR TIPO DE DOCUMENTO DE IDENTIDAD</w:t>
      </w:r>
      <w:r w:rsidRPr="00572204">
        <w:rPr>
          <w:rFonts w:ascii="Arial" w:eastAsia="Arial" w:hAnsi="Arial" w:cs="Arial"/>
          <w:color w:val="000000" w:themeColor="text1"/>
          <w:sz w:val="20"/>
          <w:lang w:val="es-ES"/>
        </w:rPr>
        <w:t xml:space="preserve">] N° </w:t>
      </w:r>
      <w:r w:rsidRPr="00572204">
        <w:rPr>
          <w:rFonts w:ascii="Arial" w:eastAsia="Arial" w:hAnsi="Arial" w:cs="Arial"/>
          <w:b/>
          <w:bCs/>
          <w:color w:val="000000" w:themeColor="text1"/>
          <w:sz w:val="20"/>
          <w:u w:val="single"/>
          <w:lang w:val="es-ES"/>
        </w:rPr>
        <w:t>[CONSIGNAR NÚMERO DE DOCUMENTO DE IDENTIDAD],</w:t>
      </w:r>
      <w:r w:rsidRPr="00572204">
        <w:rPr>
          <w:rFonts w:ascii="Arial" w:eastAsia="Arial" w:hAnsi="Arial" w:cs="Arial"/>
          <w:color w:val="000000" w:themeColor="text1"/>
          <w:sz w:val="20"/>
          <w:lang w:val="es-ES"/>
        </w:rPr>
        <w:t xml:space="preserve"> en mi calidad de postor adjudicado de la buena pro de [</w:t>
      </w:r>
      <w:r w:rsidRPr="00572204">
        <w:rPr>
          <w:rFonts w:ascii="Arial" w:eastAsia="Arial" w:hAnsi="Arial" w:cs="Arial"/>
          <w:b/>
          <w:bCs/>
          <w:color w:val="000000" w:themeColor="text1"/>
          <w:sz w:val="20"/>
          <w:u w:val="single"/>
          <w:lang w:val="es-ES"/>
        </w:rPr>
        <w:t>CONSIGNAR DENOMINACIÓN DEL PROCEDIMIENTO DE SELECCIÓN</w:t>
      </w:r>
      <w:r w:rsidRPr="00572204">
        <w:rPr>
          <w:rFonts w:ascii="Arial" w:eastAsia="Arial" w:hAnsi="Arial" w:cs="Arial"/>
          <w:color w:val="000000" w:themeColor="text1"/>
          <w:sz w:val="20"/>
          <w:lang w:val="es-ES"/>
        </w:rPr>
        <w:t xml:space="preserve">], </w:t>
      </w:r>
      <w:r w:rsidRPr="00572204">
        <w:rPr>
          <w:rFonts w:ascii="Arial" w:eastAsia="Arial" w:hAnsi="Arial" w:cs="Arial"/>
          <w:b/>
          <w:color w:val="000000" w:themeColor="text1"/>
          <w:sz w:val="20"/>
          <w:u w:val="single"/>
          <w:lang w:val="es-ES"/>
        </w:rPr>
        <w:t>declaro que tengo los siguientes parientes</w:t>
      </w:r>
      <w:r w:rsidRPr="00572204">
        <w:rPr>
          <w:rFonts w:ascii="Arial" w:eastAsia="Arial" w:hAnsi="Arial" w:cs="Arial"/>
          <w:b/>
          <w:bCs/>
          <w:sz w:val="20"/>
          <w:u w:val="single"/>
          <w:vertAlign w:val="superscript"/>
        </w:rPr>
        <w:footnoteReference w:id="51"/>
      </w:r>
      <w:r w:rsidRPr="00572204">
        <w:rPr>
          <w:rFonts w:ascii="Arial" w:eastAsia="Arial" w:hAnsi="Arial" w:cs="Arial"/>
          <w:b/>
          <w:color w:val="000000" w:themeColor="text1"/>
          <w:sz w:val="20"/>
          <w:u w:val="single"/>
          <w:lang w:val="es-ES"/>
        </w:rPr>
        <w:t>, respecto de los cuales se configura el impedimento de carácter personal</w:t>
      </w:r>
      <w:r w:rsidRPr="00572204">
        <w:rPr>
          <w:rFonts w:ascii="Arial" w:eastAsia="Arial" w:hAnsi="Arial" w:cs="Arial"/>
          <w:b/>
          <w:bCs/>
          <w:sz w:val="20"/>
          <w:u w:val="single"/>
          <w:vertAlign w:val="superscript"/>
        </w:rPr>
        <w:footnoteReference w:id="52"/>
      </w:r>
      <w:r w:rsidRPr="00572204">
        <w:rPr>
          <w:rFonts w:ascii="Arial" w:eastAsia="Arial" w:hAnsi="Arial" w:cs="Arial"/>
          <w:b/>
          <w:color w:val="000000" w:themeColor="text1"/>
          <w:sz w:val="20"/>
          <w:u w:val="single"/>
          <w:lang w:val="es-ES"/>
        </w:rPr>
        <w:t xml:space="preserve"> del inciso 1 del numeral 30.1 del artículo 30 de la Ley N° 32069, Ley General de Contrataciones Públicas</w:t>
      </w:r>
      <w:r w:rsidRPr="00572204">
        <w:rPr>
          <w:rFonts w:ascii="Arial" w:eastAsia="Arial" w:hAnsi="Arial" w:cs="Arial"/>
          <w:color w:val="000000" w:themeColor="text1"/>
          <w:sz w:val="20"/>
          <w:lang w:val="es-ES"/>
        </w:rPr>
        <w:t>, de acuerdo a lo siguiente:</w:t>
      </w:r>
    </w:p>
    <w:p w14:paraId="43CE443D" w14:textId="77777777" w:rsidR="00F54036" w:rsidRPr="00572204" w:rsidRDefault="00F54036" w:rsidP="00F54036">
      <w:pPr>
        <w:pStyle w:val="Prrafodelista"/>
        <w:numPr>
          <w:ilvl w:val="0"/>
          <w:numId w:val="85"/>
        </w:numPr>
        <w:spacing w:after="0" w:line="240" w:lineRule="auto"/>
        <w:jc w:val="both"/>
        <w:rPr>
          <w:rFonts w:ascii="Arial" w:eastAsia="Arial" w:hAnsi="Arial" w:cs="Arial"/>
          <w:sz w:val="20"/>
          <w:lang w:val="es-ES"/>
        </w:rPr>
      </w:pPr>
      <w:r w:rsidRPr="00572204">
        <w:rPr>
          <w:rFonts w:ascii="Arial" w:eastAsia="Arial" w:hAnsi="Arial" w:cs="Arial"/>
          <w:b/>
          <w:color w:val="000000" w:themeColor="text1"/>
          <w:sz w:val="20"/>
          <w:lang w:val="es-ES"/>
        </w:rPr>
        <w:t>[</w:t>
      </w:r>
      <w:r w:rsidRPr="00572204">
        <w:rPr>
          <w:rFonts w:ascii="Arial" w:eastAsia="Arial" w:hAnsi="Arial" w:cs="Arial"/>
          <w:b/>
          <w:color w:val="000000" w:themeColor="text1"/>
          <w:sz w:val="20"/>
          <w:u w:val="single"/>
          <w:lang w:val="es-ES"/>
        </w:rPr>
        <w:t>NOMBRE DEL PARIENTE 1</w:t>
      </w:r>
      <w:r w:rsidRPr="00572204">
        <w:rPr>
          <w:rFonts w:ascii="Arial" w:eastAsia="Arial" w:hAnsi="Arial" w:cs="Arial"/>
          <w:b/>
          <w:color w:val="000000" w:themeColor="text1"/>
          <w:sz w:val="20"/>
          <w:lang w:val="es-ES"/>
        </w:rPr>
        <w:t>]</w:t>
      </w:r>
      <w:r w:rsidRPr="00572204">
        <w:rPr>
          <w:rFonts w:ascii="Arial" w:eastAsia="Arial" w:hAnsi="Arial" w:cs="Arial"/>
          <w:color w:val="000000" w:themeColor="text1"/>
          <w:sz w:val="20"/>
          <w:lang w:val="es-ES"/>
        </w:rPr>
        <w:t xml:space="preserve">, identificado con </w:t>
      </w:r>
      <w:r w:rsidRPr="00572204">
        <w:rPr>
          <w:rFonts w:ascii="Arial" w:eastAsia="Arial" w:hAnsi="Arial" w:cs="Arial"/>
          <w:b/>
          <w:bCs/>
          <w:color w:val="000000" w:themeColor="text1"/>
          <w:sz w:val="20"/>
          <w:u w:val="single"/>
          <w:lang w:val="es-ES"/>
        </w:rPr>
        <w:t>[CONSIGNAR TIPO DE DOCUMENTO DE IDENTIDAD]</w:t>
      </w:r>
      <w:r w:rsidRPr="00572204">
        <w:rPr>
          <w:rFonts w:ascii="Arial" w:eastAsia="Arial" w:hAnsi="Arial" w:cs="Arial"/>
          <w:color w:val="000000" w:themeColor="text1"/>
          <w:sz w:val="20"/>
          <w:lang w:val="es-ES"/>
        </w:rPr>
        <w:t xml:space="preserve"> N° </w:t>
      </w:r>
      <w:r w:rsidRPr="00572204">
        <w:rPr>
          <w:rFonts w:ascii="Arial" w:eastAsia="Arial" w:hAnsi="Arial" w:cs="Arial"/>
          <w:b/>
          <w:bCs/>
          <w:color w:val="000000" w:themeColor="text1"/>
          <w:sz w:val="20"/>
          <w:u w:val="single"/>
          <w:lang w:val="es-ES"/>
        </w:rPr>
        <w:t>[CONSIGNAR NÚMERO DE DOCUMENTO DE IDENTIDAD]</w:t>
      </w:r>
      <w:r w:rsidRPr="00572204">
        <w:rPr>
          <w:rFonts w:ascii="Arial" w:eastAsia="Arial" w:hAnsi="Arial" w:cs="Arial"/>
          <w:color w:val="000000" w:themeColor="text1"/>
          <w:sz w:val="20"/>
          <w:lang w:val="es-ES"/>
        </w:rPr>
        <w:t xml:space="preserve">, quien ostenta el cargo de </w:t>
      </w:r>
      <w:r w:rsidRPr="00572204">
        <w:rPr>
          <w:rFonts w:ascii="Arial" w:eastAsia="Arial" w:hAnsi="Arial" w:cs="Arial"/>
          <w:b/>
          <w:color w:val="000000" w:themeColor="text1"/>
          <w:sz w:val="20"/>
          <w:lang w:val="es-ES"/>
        </w:rPr>
        <w:t>[</w:t>
      </w:r>
      <w:r w:rsidRPr="00572204">
        <w:rPr>
          <w:rFonts w:ascii="Arial" w:eastAsia="Arial" w:hAnsi="Arial" w:cs="Arial"/>
          <w:b/>
          <w:color w:val="000000" w:themeColor="text1"/>
          <w:sz w:val="20"/>
          <w:u w:val="single"/>
          <w:lang w:val="es-ES"/>
        </w:rPr>
        <w:t>CONSIGNAR LA DENOMINACIÓN DEL CARGO</w:t>
      </w:r>
      <w:r w:rsidRPr="00572204">
        <w:rPr>
          <w:rFonts w:ascii="Arial" w:eastAsia="Arial" w:hAnsi="Arial" w:cs="Arial"/>
          <w:b/>
          <w:color w:val="000000" w:themeColor="text1"/>
          <w:sz w:val="20"/>
          <w:lang w:val="es-ES"/>
        </w:rPr>
        <w:t>]</w:t>
      </w:r>
      <w:r w:rsidRPr="00572204">
        <w:rPr>
          <w:rFonts w:ascii="Arial" w:eastAsia="Arial" w:hAnsi="Arial" w:cs="Arial"/>
          <w:color w:val="000000" w:themeColor="text1"/>
          <w:sz w:val="20"/>
          <w:lang w:val="es-ES"/>
        </w:rPr>
        <w:t xml:space="preserve"> en la </w:t>
      </w:r>
      <w:r w:rsidRPr="00572204">
        <w:rPr>
          <w:rFonts w:ascii="Arial" w:eastAsia="Arial" w:hAnsi="Arial" w:cs="Arial"/>
          <w:b/>
          <w:color w:val="000000" w:themeColor="text1"/>
          <w:sz w:val="20"/>
          <w:lang w:val="es-ES"/>
        </w:rPr>
        <w:t>[</w:t>
      </w:r>
      <w:r w:rsidRPr="00572204">
        <w:rPr>
          <w:rFonts w:ascii="Arial" w:eastAsia="Arial" w:hAnsi="Arial" w:cs="Arial"/>
          <w:b/>
          <w:color w:val="000000" w:themeColor="text1"/>
          <w:sz w:val="20"/>
          <w:u w:val="single"/>
          <w:lang w:val="es-ES"/>
        </w:rPr>
        <w:t>CONSIGNAR LA ENTIDAD PÚBLICA</w:t>
      </w:r>
      <w:r w:rsidRPr="00572204">
        <w:rPr>
          <w:rFonts w:ascii="Arial" w:eastAsia="Arial" w:hAnsi="Arial" w:cs="Arial"/>
          <w:b/>
          <w:color w:val="000000" w:themeColor="text1"/>
          <w:sz w:val="20"/>
          <w:lang w:val="es-ES"/>
        </w:rPr>
        <w:t>],</w:t>
      </w:r>
      <w:r w:rsidRPr="00572204">
        <w:rPr>
          <w:rFonts w:ascii="Arial" w:eastAsia="Arial" w:hAnsi="Arial" w:cs="Arial"/>
          <w:color w:val="000000" w:themeColor="text1"/>
          <w:sz w:val="20"/>
          <w:lang w:val="es-ES"/>
        </w:rPr>
        <w:t xml:space="preserve"> que a la fecha de esta declaración cuenta con impedimento de carácter personal de Tipo </w:t>
      </w:r>
      <w:r w:rsidRPr="00572204">
        <w:rPr>
          <w:rFonts w:ascii="Arial" w:eastAsia="Arial" w:hAnsi="Arial" w:cs="Arial"/>
          <w:b/>
          <w:color w:val="000000" w:themeColor="text1"/>
          <w:sz w:val="20"/>
          <w:lang w:val="es-ES"/>
        </w:rPr>
        <w:t>[</w:t>
      </w:r>
      <w:r w:rsidRPr="00572204">
        <w:rPr>
          <w:rFonts w:ascii="Arial" w:eastAsia="Arial" w:hAnsi="Arial" w:cs="Arial"/>
          <w:b/>
          <w:color w:val="000000" w:themeColor="text1"/>
          <w:sz w:val="20"/>
          <w:u w:val="single"/>
          <w:lang w:val="es-ES"/>
        </w:rPr>
        <w:t>CONSIGNAR 1A, 1B, 1C, 1D, 1E, 1F, y 1G, SEGÚN CORRESPONDA</w:t>
      </w:r>
      <w:r w:rsidRPr="00572204">
        <w:rPr>
          <w:rFonts w:ascii="Arial" w:eastAsia="Arial" w:hAnsi="Arial" w:cs="Arial"/>
          <w:b/>
          <w:color w:val="000000" w:themeColor="text1"/>
          <w:sz w:val="20"/>
          <w:lang w:val="es-ES"/>
        </w:rPr>
        <w:t>]</w:t>
      </w:r>
      <w:r w:rsidRPr="00572204">
        <w:rPr>
          <w:rFonts w:ascii="Arial" w:eastAsia="Arial" w:hAnsi="Arial" w:cs="Arial"/>
          <w:color w:val="000000" w:themeColor="text1"/>
          <w:sz w:val="20"/>
          <w:lang w:val="es-ES"/>
        </w:rPr>
        <w:t>, de conformidad con el inciso 1 del numeral 30.1 del artículo 30 de la Ley N° 32069, Ley General de Contrataciones Públicas.</w:t>
      </w:r>
    </w:p>
    <w:p w14:paraId="5B1CB931" w14:textId="77777777" w:rsidR="00F54036" w:rsidRPr="00572204" w:rsidRDefault="00F54036" w:rsidP="00F54036">
      <w:pPr>
        <w:pStyle w:val="Prrafodelista"/>
        <w:ind w:left="770"/>
        <w:jc w:val="both"/>
        <w:rPr>
          <w:rFonts w:ascii="Arial" w:eastAsia="Arial" w:hAnsi="Arial" w:cs="Arial"/>
          <w:sz w:val="20"/>
        </w:rPr>
      </w:pPr>
    </w:p>
    <w:p w14:paraId="77F96F41" w14:textId="77777777" w:rsidR="00F54036" w:rsidRPr="00572204" w:rsidRDefault="00F54036" w:rsidP="00F54036">
      <w:pPr>
        <w:pStyle w:val="Prrafodelista"/>
        <w:numPr>
          <w:ilvl w:val="0"/>
          <w:numId w:val="85"/>
        </w:numPr>
        <w:spacing w:after="0" w:line="240" w:lineRule="auto"/>
        <w:jc w:val="both"/>
        <w:rPr>
          <w:rFonts w:ascii="Arial" w:eastAsia="Arial" w:hAnsi="Arial" w:cs="Arial"/>
          <w:sz w:val="20"/>
          <w:lang w:val="es-ES"/>
        </w:rPr>
      </w:pPr>
      <w:r w:rsidRPr="00572204">
        <w:rPr>
          <w:rFonts w:ascii="Arial" w:eastAsia="Arial" w:hAnsi="Arial" w:cs="Arial"/>
          <w:b/>
          <w:color w:val="000000" w:themeColor="text1"/>
          <w:sz w:val="20"/>
          <w:lang w:val="es-ES"/>
        </w:rPr>
        <w:t>[</w:t>
      </w:r>
      <w:r w:rsidRPr="00572204">
        <w:rPr>
          <w:rFonts w:ascii="Arial" w:eastAsia="Arial" w:hAnsi="Arial" w:cs="Arial"/>
          <w:b/>
          <w:color w:val="000000" w:themeColor="text1"/>
          <w:sz w:val="20"/>
          <w:u w:val="single"/>
          <w:lang w:val="es-ES"/>
        </w:rPr>
        <w:t>NOMBRE DEL PARIENTE 2</w:t>
      </w:r>
      <w:r w:rsidRPr="00572204">
        <w:rPr>
          <w:rFonts w:ascii="Arial" w:eastAsia="Arial" w:hAnsi="Arial" w:cs="Arial"/>
          <w:b/>
          <w:color w:val="000000" w:themeColor="text1"/>
          <w:sz w:val="20"/>
          <w:lang w:val="es-ES"/>
        </w:rPr>
        <w:t>]</w:t>
      </w:r>
      <w:r w:rsidRPr="00572204">
        <w:rPr>
          <w:rFonts w:ascii="Arial" w:eastAsia="Arial" w:hAnsi="Arial" w:cs="Arial"/>
          <w:color w:val="000000" w:themeColor="text1"/>
          <w:sz w:val="20"/>
          <w:lang w:val="es-ES"/>
        </w:rPr>
        <w:t xml:space="preserve">, identificado con </w:t>
      </w:r>
      <w:r w:rsidRPr="00572204">
        <w:rPr>
          <w:rFonts w:ascii="Arial" w:eastAsia="Arial" w:hAnsi="Arial" w:cs="Arial"/>
          <w:b/>
          <w:bCs/>
          <w:color w:val="000000" w:themeColor="text1"/>
          <w:sz w:val="20"/>
          <w:lang w:val="es-ES"/>
        </w:rPr>
        <w:t>[</w:t>
      </w:r>
      <w:r w:rsidRPr="00572204">
        <w:rPr>
          <w:rFonts w:ascii="Arial" w:eastAsia="Arial" w:hAnsi="Arial" w:cs="Arial"/>
          <w:b/>
          <w:bCs/>
          <w:color w:val="000000" w:themeColor="text1"/>
          <w:sz w:val="20"/>
          <w:u w:val="single"/>
          <w:lang w:val="es-ES"/>
        </w:rPr>
        <w:t>CONSIGNAR TIPO DE DOCUMENTO DE IDENTIDAD]</w:t>
      </w:r>
      <w:r w:rsidRPr="00572204">
        <w:rPr>
          <w:rFonts w:ascii="Arial" w:eastAsia="Arial" w:hAnsi="Arial" w:cs="Arial"/>
          <w:color w:val="000000" w:themeColor="text1"/>
          <w:sz w:val="20"/>
          <w:lang w:val="es-ES"/>
        </w:rPr>
        <w:t xml:space="preserve"> N° </w:t>
      </w:r>
      <w:r w:rsidRPr="00572204">
        <w:rPr>
          <w:rFonts w:ascii="Arial" w:eastAsia="Arial" w:hAnsi="Arial" w:cs="Arial"/>
          <w:b/>
          <w:bCs/>
          <w:color w:val="000000" w:themeColor="text1"/>
          <w:sz w:val="20"/>
          <w:u w:val="single"/>
          <w:lang w:val="es-ES"/>
        </w:rPr>
        <w:t>[CONSIGNAR NÚMERO DE DOCUMENTO DE IDENTIDAD]</w:t>
      </w:r>
      <w:r w:rsidRPr="00572204">
        <w:rPr>
          <w:rFonts w:ascii="Arial" w:eastAsia="Arial" w:hAnsi="Arial" w:cs="Arial"/>
          <w:color w:val="000000" w:themeColor="text1"/>
          <w:sz w:val="20"/>
          <w:lang w:val="es-ES"/>
        </w:rPr>
        <w:t xml:space="preserve">, quien ostenta el cargo de </w:t>
      </w:r>
      <w:r w:rsidRPr="00572204">
        <w:rPr>
          <w:rFonts w:ascii="Arial" w:eastAsia="Arial" w:hAnsi="Arial" w:cs="Arial"/>
          <w:b/>
          <w:color w:val="000000" w:themeColor="text1"/>
          <w:sz w:val="20"/>
          <w:lang w:val="es-ES"/>
        </w:rPr>
        <w:t>[</w:t>
      </w:r>
      <w:r w:rsidRPr="00572204">
        <w:rPr>
          <w:rFonts w:ascii="Arial" w:eastAsia="Arial" w:hAnsi="Arial" w:cs="Arial"/>
          <w:b/>
          <w:color w:val="000000" w:themeColor="text1"/>
          <w:sz w:val="20"/>
          <w:u w:val="single"/>
          <w:lang w:val="es-ES"/>
        </w:rPr>
        <w:t>CONSIGNAR LA DENOMINACIÓN DEL CARGO</w:t>
      </w:r>
      <w:r w:rsidRPr="00572204">
        <w:rPr>
          <w:rFonts w:ascii="Arial" w:eastAsia="Arial" w:hAnsi="Arial" w:cs="Arial"/>
          <w:b/>
          <w:color w:val="000000" w:themeColor="text1"/>
          <w:sz w:val="20"/>
          <w:lang w:val="es-ES"/>
        </w:rPr>
        <w:t>]</w:t>
      </w:r>
      <w:r w:rsidRPr="00572204">
        <w:rPr>
          <w:rFonts w:ascii="Arial" w:eastAsia="Arial" w:hAnsi="Arial" w:cs="Arial"/>
          <w:color w:val="000000" w:themeColor="text1"/>
          <w:sz w:val="20"/>
          <w:lang w:val="es-ES"/>
        </w:rPr>
        <w:t xml:space="preserve"> en la </w:t>
      </w:r>
      <w:r w:rsidRPr="00572204">
        <w:rPr>
          <w:rFonts w:ascii="Arial" w:eastAsia="Arial" w:hAnsi="Arial" w:cs="Arial"/>
          <w:b/>
          <w:color w:val="000000" w:themeColor="text1"/>
          <w:sz w:val="20"/>
          <w:lang w:val="es-ES"/>
        </w:rPr>
        <w:t>[</w:t>
      </w:r>
      <w:r w:rsidRPr="00572204">
        <w:rPr>
          <w:rFonts w:ascii="Arial" w:eastAsia="Arial" w:hAnsi="Arial" w:cs="Arial"/>
          <w:b/>
          <w:color w:val="000000" w:themeColor="text1"/>
          <w:sz w:val="20"/>
          <w:u w:val="single"/>
          <w:lang w:val="es-ES"/>
        </w:rPr>
        <w:t>CONSIGNAR LA ENTIDAD PÚBLICA</w:t>
      </w:r>
      <w:r w:rsidRPr="00572204">
        <w:rPr>
          <w:rFonts w:ascii="Arial" w:eastAsia="Arial" w:hAnsi="Arial" w:cs="Arial"/>
          <w:b/>
          <w:color w:val="000000" w:themeColor="text1"/>
          <w:sz w:val="20"/>
          <w:lang w:val="es-ES"/>
        </w:rPr>
        <w:t>],</w:t>
      </w:r>
      <w:r w:rsidRPr="00572204">
        <w:rPr>
          <w:rFonts w:ascii="Arial" w:eastAsia="Arial" w:hAnsi="Arial" w:cs="Arial"/>
          <w:color w:val="000000" w:themeColor="text1"/>
          <w:sz w:val="20"/>
          <w:lang w:val="es-ES"/>
        </w:rPr>
        <w:t xml:space="preserve"> que a la fecha de esta declaración cuenta con impedimento de carácter personal de Tipo </w:t>
      </w:r>
      <w:r w:rsidRPr="00572204">
        <w:rPr>
          <w:rFonts w:ascii="Arial" w:eastAsia="Arial" w:hAnsi="Arial" w:cs="Arial"/>
          <w:b/>
          <w:color w:val="000000" w:themeColor="text1"/>
          <w:sz w:val="20"/>
          <w:lang w:val="es-ES"/>
        </w:rPr>
        <w:t>[</w:t>
      </w:r>
      <w:r w:rsidRPr="00572204">
        <w:rPr>
          <w:rFonts w:ascii="Arial" w:eastAsia="Arial" w:hAnsi="Arial" w:cs="Arial"/>
          <w:b/>
          <w:color w:val="000000" w:themeColor="text1"/>
          <w:sz w:val="20"/>
          <w:u w:val="single"/>
          <w:lang w:val="es-ES"/>
        </w:rPr>
        <w:t>CONSIGNAR 1A, 1B, 1C, 1D, 1E, 1F, y 1G, SEGÚN CORRESPONDA</w:t>
      </w:r>
      <w:r w:rsidRPr="00572204">
        <w:rPr>
          <w:rFonts w:ascii="Arial" w:eastAsia="Arial" w:hAnsi="Arial" w:cs="Arial"/>
          <w:b/>
          <w:color w:val="000000" w:themeColor="text1"/>
          <w:sz w:val="20"/>
          <w:lang w:val="es-ES"/>
        </w:rPr>
        <w:t>]</w:t>
      </w:r>
      <w:r w:rsidRPr="00572204">
        <w:rPr>
          <w:rFonts w:ascii="Arial" w:eastAsia="Arial" w:hAnsi="Arial" w:cs="Arial"/>
          <w:color w:val="000000" w:themeColor="text1"/>
          <w:sz w:val="20"/>
          <w:lang w:val="es-ES"/>
        </w:rPr>
        <w:t>, de conformidad con el inciso 1 del numeral 30.1 del artículo 30 de la Ley N° 32069, Ley General de Contrataciones Públicas.</w:t>
      </w:r>
    </w:p>
    <w:p w14:paraId="372E0461" w14:textId="77777777" w:rsidR="00F54036" w:rsidRPr="00572204" w:rsidRDefault="00F54036" w:rsidP="00F54036">
      <w:pPr>
        <w:pStyle w:val="Prrafodelista"/>
        <w:rPr>
          <w:rFonts w:ascii="Arial" w:eastAsia="Arial" w:hAnsi="Arial" w:cs="Arial"/>
          <w:sz w:val="20"/>
        </w:rPr>
      </w:pPr>
    </w:p>
    <w:p w14:paraId="4AB343FE" w14:textId="4EDFC87F" w:rsidR="00F54036" w:rsidRPr="00572204" w:rsidRDefault="00F54036" w:rsidP="00F54036">
      <w:pPr>
        <w:pStyle w:val="Prrafodelista"/>
        <w:numPr>
          <w:ilvl w:val="0"/>
          <w:numId w:val="85"/>
        </w:numPr>
        <w:spacing w:after="0" w:line="240" w:lineRule="auto"/>
        <w:jc w:val="both"/>
        <w:rPr>
          <w:rFonts w:ascii="Arial" w:eastAsia="Arial" w:hAnsi="Arial" w:cs="Arial"/>
          <w:sz w:val="20"/>
        </w:rPr>
      </w:pPr>
      <w:r w:rsidRPr="00572204">
        <w:rPr>
          <w:rFonts w:ascii="Arial" w:eastAsia="Arial" w:hAnsi="Arial" w:cs="Arial"/>
          <w:sz w:val="20"/>
        </w:rPr>
        <w:t>[….].</w:t>
      </w:r>
    </w:p>
    <w:p w14:paraId="387D63E2" w14:textId="77777777" w:rsidR="00C44E97" w:rsidRPr="00572204" w:rsidRDefault="00C44E97" w:rsidP="00C44E97">
      <w:pPr>
        <w:pStyle w:val="Prrafodelista"/>
        <w:rPr>
          <w:rFonts w:ascii="Arial" w:eastAsia="Arial" w:hAnsi="Arial" w:cs="Arial"/>
          <w:sz w:val="20"/>
        </w:rPr>
      </w:pPr>
    </w:p>
    <w:p w14:paraId="0754C948" w14:textId="766AFF17" w:rsidR="00F54036" w:rsidRPr="00572204" w:rsidRDefault="00F54036" w:rsidP="00F54036">
      <w:pPr>
        <w:jc w:val="both"/>
        <w:rPr>
          <w:rFonts w:ascii="Arial" w:eastAsia="Arial" w:hAnsi="Arial" w:cs="Arial"/>
          <w:sz w:val="20"/>
        </w:rPr>
      </w:pPr>
      <w:r w:rsidRPr="00572204">
        <w:rPr>
          <w:rFonts w:ascii="Arial" w:eastAsia="Arial" w:hAnsi="Arial" w:cs="Arial"/>
          <w:sz w:val="20"/>
        </w:rPr>
        <w:t>Sin perjuicio de ello,</w:t>
      </w:r>
      <w:r w:rsidRPr="00572204">
        <w:rPr>
          <w:rFonts w:ascii="Arial" w:eastAsia="Arial" w:hAnsi="Arial" w:cs="Arial"/>
          <w:b/>
          <w:bCs/>
          <w:sz w:val="20"/>
        </w:rPr>
        <w:t xml:space="preserve"> DECLARO BAJO JURAMENTO</w:t>
      </w:r>
      <w:r w:rsidRPr="00572204">
        <w:rPr>
          <w:rFonts w:ascii="Arial" w:eastAsia="Arial" w:hAnsi="Arial" w:cs="Arial"/>
          <w:sz w:val="20"/>
        </w:rPr>
        <w:t xml:space="preserve"> que:</w:t>
      </w:r>
    </w:p>
    <w:p w14:paraId="3E8325EC" w14:textId="0C3C2BF3" w:rsidR="00F54036" w:rsidRPr="00572204" w:rsidRDefault="00F54036" w:rsidP="00F54036">
      <w:pPr>
        <w:jc w:val="both"/>
        <w:rPr>
          <w:rFonts w:ascii="Arial" w:eastAsia="Arial" w:hAnsi="Arial" w:cs="Arial"/>
          <w:sz w:val="20"/>
          <w:lang w:val="es-ES"/>
        </w:rPr>
      </w:pPr>
      <w:r w:rsidRPr="00572204">
        <w:rPr>
          <w:rFonts w:ascii="Arial" w:eastAsia="Arial" w:hAnsi="Arial" w:cs="Arial"/>
          <w:color w:val="000000" w:themeColor="text1"/>
          <w:sz w:val="20"/>
          <w:lang w:val="es-ES"/>
        </w:rPr>
        <w:t>A la fecha me encuentro exceptuado del impedimento por razón de parentesco, en razón de [</w:t>
      </w:r>
      <w:r w:rsidRPr="00572204">
        <w:rPr>
          <w:rFonts w:ascii="Arial" w:eastAsia="Arial" w:hAnsi="Arial" w:cs="Arial"/>
          <w:b/>
          <w:bCs/>
          <w:color w:val="000000" w:themeColor="text1"/>
          <w:sz w:val="20"/>
          <w:u w:val="single"/>
          <w:lang w:val="es-ES"/>
        </w:rPr>
        <w:t>INDICAR SUPUESTO: HABER SUSCRITO UN CONTRATO DERIVADO DE UN PROCEDIMIENTO DE SELECCIÓN COMPETITIVO O NO COMPETITIVO</w:t>
      </w:r>
      <w:r w:rsidR="008229CC" w:rsidRPr="00572204">
        <w:rPr>
          <w:rFonts w:ascii="Arial" w:eastAsia="Arial" w:hAnsi="Arial" w:cs="Arial"/>
          <w:b/>
          <w:bCs/>
          <w:color w:val="000000" w:themeColor="text1"/>
          <w:sz w:val="20"/>
          <w:u w:val="single"/>
          <w:lang w:val="es-ES"/>
        </w:rPr>
        <w:t xml:space="preserve"> EN EL MISMO TIPO DE OBJETO AL QUE POSTULA</w:t>
      </w:r>
      <w:r w:rsidRPr="00572204">
        <w:rPr>
          <w:rFonts w:ascii="Arial" w:eastAsia="Arial" w:hAnsi="Arial" w:cs="Arial"/>
          <w:b/>
          <w:bCs/>
          <w:color w:val="000000" w:themeColor="text1"/>
          <w:sz w:val="20"/>
          <w:u w:val="single"/>
          <w:lang w:val="es-ES"/>
        </w:rPr>
        <w:t xml:space="preserve"> / HABER EJECUTADO CUATRO CONTRATOS MENORES EN EL MISMO TIPO DE OBJETO AL QUE POSTULA</w:t>
      </w:r>
      <w:r w:rsidRPr="00572204">
        <w:rPr>
          <w:rFonts w:ascii="Arial" w:eastAsia="Arial" w:hAnsi="Arial" w:cs="Arial"/>
          <w:color w:val="000000" w:themeColor="text1"/>
          <w:sz w:val="20"/>
          <w:lang w:val="es-ES"/>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w:t>
      </w:r>
      <w:r w:rsidRPr="00572204">
        <w:rPr>
          <w:rFonts w:ascii="Arial" w:eastAsia="Arial" w:hAnsi="Arial" w:cs="Arial"/>
          <w:color w:val="000000" w:themeColor="text1"/>
          <w:sz w:val="20"/>
          <w:lang w:val="es-ES"/>
        </w:rPr>
        <w:lastRenderedPageBreak/>
        <w:t>acredito de conformidad con el numeral 39.4 del artículo 39 del Reglamento de  la Ley N° 32069, Ley General de Contrataciones Públicas, aprobado por Decreto Supremo N° 009-2025-EF.</w:t>
      </w:r>
    </w:p>
    <w:p w14:paraId="26AF5A5A" w14:textId="7F76F25B" w:rsidR="00F54036" w:rsidRPr="00572204" w:rsidRDefault="00F54036" w:rsidP="00F54036">
      <w:pPr>
        <w:jc w:val="both"/>
        <w:textAlignment w:val="baseline"/>
        <w:rPr>
          <w:rFonts w:ascii="Arial" w:eastAsia="Arial" w:hAnsi="Arial" w:cs="Arial"/>
          <w:sz w:val="20"/>
        </w:rPr>
      </w:pPr>
      <w:r w:rsidRPr="00572204">
        <w:rPr>
          <w:rFonts w:ascii="Arial" w:eastAsia="Arial" w:hAnsi="Arial" w:cs="Arial"/>
          <w:sz w:val="20"/>
        </w:rPr>
        <w:t>En ese sentido, mediante el presente cumplo con presentar la acreditación documental correspondiente:</w:t>
      </w:r>
    </w:p>
    <w:p w14:paraId="5426A904" w14:textId="3948926A" w:rsidR="00F54036" w:rsidRPr="00572204" w:rsidRDefault="00F54036" w:rsidP="00F54036">
      <w:pPr>
        <w:jc w:val="both"/>
        <w:textAlignment w:val="baseline"/>
        <w:rPr>
          <w:rFonts w:ascii="Arial" w:eastAsia="Arial" w:hAnsi="Arial" w:cs="Arial"/>
          <w:b/>
          <w:sz w:val="20"/>
          <w:u w:val="single"/>
        </w:rPr>
      </w:pPr>
      <w:r w:rsidRPr="00572204">
        <w:rPr>
          <w:rFonts w:ascii="Arial" w:hAnsi="Arial" w:cs="Arial"/>
          <w:b/>
          <w:sz w:val="20"/>
          <w:u w:val="single"/>
        </w:rPr>
        <w:t>[CONSIGNAR EL DETALLE DE</w:t>
      </w:r>
      <w:r w:rsidRPr="00572204">
        <w:rPr>
          <w:rFonts w:ascii="Arial" w:eastAsia="Arial" w:hAnsi="Arial" w:cs="Arial"/>
          <w:b/>
          <w:sz w:val="20"/>
          <w:u w:val="single"/>
        </w:rPr>
        <w:t xml:space="preserve"> LOS DOCUMENTOS CORRESPONDIENTES]</w:t>
      </w:r>
    </w:p>
    <w:p w14:paraId="08EB96E3" w14:textId="77777777" w:rsidR="00F54036" w:rsidRPr="00572204" w:rsidRDefault="00F54036" w:rsidP="00F54036">
      <w:pPr>
        <w:jc w:val="both"/>
        <w:textAlignment w:val="baseline"/>
        <w:rPr>
          <w:rFonts w:ascii="Arial" w:eastAsia="Arial" w:hAnsi="Arial" w:cs="Arial"/>
          <w:b/>
          <w:sz w:val="20"/>
          <w:u w:val="single"/>
        </w:rPr>
      </w:pPr>
    </w:p>
    <w:p w14:paraId="6A2ED2E5" w14:textId="51083378" w:rsidR="00F54036" w:rsidRPr="00572204" w:rsidRDefault="00F54036" w:rsidP="00F54036">
      <w:pPr>
        <w:jc w:val="both"/>
        <w:textAlignment w:val="baseline"/>
        <w:rPr>
          <w:rFonts w:ascii="Arial" w:hAnsi="Arial" w:cs="Arial"/>
          <w:b/>
          <w:sz w:val="18"/>
          <w:szCs w:val="18"/>
          <w:u w:val="single"/>
        </w:rPr>
      </w:pPr>
      <w:r w:rsidRPr="00572204">
        <w:rPr>
          <w:rFonts w:ascii="Arial" w:hAnsi="Arial" w:cs="Arial"/>
          <w:b/>
          <w:color w:val="000000" w:themeColor="text1"/>
          <w:szCs w:val="22"/>
          <w:u w:val="single"/>
        </w:rPr>
        <w:t>[CONSIGNAR CIUDAD Y FECHA] </w:t>
      </w:r>
    </w:p>
    <w:p w14:paraId="215D903B" w14:textId="77777777" w:rsidR="00F54036" w:rsidRPr="00572204" w:rsidRDefault="00F54036" w:rsidP="00F54036">
      <w:pPr>
        <w:jc w:val="both"/>
        <w:textAlignment w:val="baseline"/>
        <w:rPr>
          <w:rFonts w:ascii="Arial" w:hAnsi="Arial" w:cs="Arial"/>
          <w:szCs w:val="22"/>
        </w:rPr>
      </w:pPr>
      <w:r w:rsidRPr="00572204">
        <w:rPr>
          <w:rFonts w:ascii="Arial" w:hAnsi="Arial" w:cs="Arial"/>
          <w:szCs w:val="22"/>
        </w:rPr>
        <w:t>    </w:t>
      </w:r>
    </w:p>
    <w:p w14:paraId="2A473A9E" w14:textId="77777777" w:rsidR="00F54036" w:rsidRPr="00572204" w:rsidRDefault="00F54036" w:rsidP="00F54036">
      <w:pPr>
        <w:jc w:val="both"/>
        <w:textAlignment w:val="baseline"/>
        <w:rPr>
          <w:rFonts w:ascii="Arial" w:hAnsi="Arial" w:cs="Arial"/>
          <w:szCs w:val="22"/>
        </w:rPr>
      </w:pPr>
    </w:p>
    <w:p w14:paraId="1D72F6A3" w14:textId="77777777" w:rsidR="00F54036" w:rsidRPr="00572204" w:rsidRDefault="00F54036" w:rsidP="00F54036">
      <w:pPr>
        <w:jc w:val="center"/>
        <w:textAlignment w:val="baseline"/>
        <w:rPr>
          <w:rFonts w:ascii="Arial" w:hAnsi="Arial" w:cs="Arial"/>
          <w:sz w:val="18"/>
          <w:szCs w:val="18"/>
          <w:lang w:val="es-ES"/>
        </w:rPr>
      </w:pPr>
      <w:r w:rsidRPr="00572204">
        <w:rPr>
          <w:rFonts w:ascii="Arial" w:hAnsi="Arial" w:cs="Arial"/>
          <w:color w:val="000000" w:themeColor="text1"/>
          <w:szCs w:val="22"/>
        </w:rPr>
        <w:t>……........................................................... </w:t>
      </w:r>
    </w:p>
    <w:p w14:paraId="6F57FEB5" w14:textId="42AB547E" w:rsidR="00A86B07" w:rsidRPr="00572204" w:rsidRDefault="00F54036" w:rsidP="00F54036">
      <w:pPr>
        <w:spacing w:after="0" w:line="240" w:lineRule="auto"/>
        <w:jc w:val="center"/>
        <w:textAlignment w:val="baseline"/>
        <w:rPr>
          <w:rFonts w:ascii="Segoe UI" w:eastAsia="Times New Roman" w:hAnsi="Segoe UI" w:cs="Segoe UI"/>
          <w:sz w:val="18"/>
          <w:szCs w:val="18"/>
        </w:rPr>
      </w:pPr>
      <w:r w:rsidRPr="00572204">
        <w:rPr>
          <w:rFonts w:ascii="Arial" w:hAnsi="Arial" w:cs="Arial"/>
          <w:b/>
          <w:color w:val="000000" w:themeColor="text1"/>
          <w:szCs w:val="22"/>
        </w:rPr>
        <w:t>Firma, nombres y apellidos del postor</w:t>
      </w:r>
    </w:p>
    <w:p w14:paraId="1DD355B3" w14:textId="77777777" w:rsidR="00A86B07" w:rsidRPr="00572204" w:rsidRDefault="00A86B07" w:rsidP="00A86B07">
      <w:pPr>
        <w:spacing w:after="0" w:line="240" w:lineRule="auto"/>
        <w:jc w:val="both"/>
        <w:textAlignment w:val="baseline"/>
        <w:rPr>
          <w:rFonts w:ascii="Arial" w:eastAsia="Times New Roman" w:hAnsi="Arial" w:cs="Arial"/>
          <w:szCs w:val="22"/>
        </w:rPr>
      </w:pPr>
      <w:r w:rsidRPr="00572204">
        <w:rPr>
          <w:rFonts w:ascii="Arial" w:eastAsia="Times New Roman" w:hAnsi="Arial" w:cs="Arial"/>
          <w:szCs w:val="22"/>
        </w:rPr>
        <w:t>  </w:t>
      </w:r>
    </w:p>
    <w:p w14:paraId="01090AF4" w14:textId="5BD42642" w:rsidR="070DABF7" w:rsidRPr="00572204" w:rsidRDefault="070DABF7" w:rsidP="070DABF7">
      <w:pPr>
        <w:spacing w:after="0" w:line="240" w:lineRule="auto"/>
        <w:rPr>
          <w:rFonts w:ascii="Arial" w:hAnsi="Arial" w:cs="Arial"/>
          <w:color w:val="auto"/>
          <w:sz w:val="20"/>
        </w:rPr>
      </w:pPr>
    </w:p>
    <w:p w14:paraId="16C50258" w14:textId="0C4ACABB" w:rsidR="070DABF7" w:rsidRPr="00572204" w:rsidRDefault="070DABF7" w:rsidP="070DABF7">
      <w:pPr>
        <w:spacing w:after="0" w:line="240" w:lineRule="auto"/>
        <w:rPr>
          <w:rFonts w:ascii="Arial" w:hAnsi="Arial" w:cs="Arial"/>
          <w:color w:val="auto"/>
          <w:sz w:val="20"/>
        </w:rPr>
      </w:pPr>
    </w:p>
    <w:p w14:paraId="252B3CA8" w14:textId="37B091D9" w:rsidR="070DABF7" w:rsidRPr="00572204" w:rsidRDefault="070DABF7" w:rsidP="070DABF7">
      <w:pPr>
        <w:spacing w:after="0" w:line="240" w:lineRule="auto"/>
        <w:rPr>
          <w:rFonts w:ascii="Arial" w:hAnsi="Arial" w:cs="Arial"/>
          <w:color w:val="auto"/>
          <w:sz w:val="20"/>
        </w:rPr>
      </w:pPr>
    </w:p>
    <w:p w14:paraId="3BF175F9" w14:textId="71B139C2" w:rsidR="070DABF7" w:rsidRPr="00572204" w:rsidRDefault="070DABF7" w:rsidP="070DABF7">
      <w:pPr>
        <w:spacing w:after="0" w:line="240" w:lineRule="auto"/>
        <w:rPr>
          <w:rFonts w:ascii="Arial" w:hAnsi="Arial" w:cs="Arial"/>
          <w:color w:val="auto"/>
          <w:sz w:val="20"/>
        </w:rPr>
      </w:pPr>
    </w:p>
    <w:p w14:paraId="63F4A5EB" w14:textId="51504A9F" w:rsidR="070DABF7" w:rsidRPr="00572204" w:rsidRDefault="070DABF7" w:rsidP="070DABF7">
      <w:pPr>
        <w:spacing w:after="0" w:line="240" w:lineRule="auto"/>
        <w:rPr>
          <w:rFonts w:ascii="Arial" w:hAnsi="Arial" w:cs="Arial"/>
          <w:color w:val="auto"/>
          <w:sz w:val="20"/>
        </w:rPr>
      </w:pPr>
    </w:p>
    <w:p w14:paraId="0E33FF3E" w14:textId="77777777" w:rsidR="00A86B07" w:rsidRPr="00572204" w:rsidRDefault="00A86B07" w:rsidP="070DABF7">
      <w:pPr>
        <w:spacing w:after="0" w:line="240" w:lineRule="auto"/>
        <w:rPr>
          <w:rFonts w:ascii="Arial" w:hAnsi="Arial" w:cs="Arial"/>
          <w:color w:val="auto"/>
          <w:sz w:val="20"/>
        </w:rPr>
      </w:pPr>
    </w:p>
    <w:p w14:paraId="7F0B433B" w14:textId="77777777" w:rsidR="00A86B07" w:rsidRPr="00572204" w:rsidRDefault="00A86B07" w:rsidP="070DABF7">
      <w:pPr>
        <w:spacing w:after="0" w:line="240" w:lineRule="auto"/>
        <w:rPr>
          <w:rFonts w:ascii="Arial" w:hAnsi="Arial" w:cs="Arial"/>
          <w:color w:val="auto"/>
          <w:sz w:val="20"/>
        </w:rPr>
      </w:pPr>
    </w:p>
    <w:p w14:paraId="3DB4704E" w14:textId="77777777" w:rsidR="00A86B07" w:rsidRPr="00572204" w:rsidRDefault="00A86B07" w:rsidP="070DABF7">
      <w:pPr>
        <w:spacing w:after="0" w:line="240" w:lineRule="auto"/>
        <w:rPr>
          <w:rFonts w:ascii="Arial" w:hAnsi="Arial" w:cs="Arial"/>
          <w:color w:val="auto"/>
          <w:sz w:val="20"/>
        </w:rPr>
      </w:pPr>
    </w:p>
    <w:p w14:paraId="52960DD8" w14:textId="77777777" w:rsidR="00A86B07" w:rsidRPr="00572204" w:rsidRDefault="00A86B07" w:rsidP="070DABF7">
      <w:pPr>
        <w:spacing w:after="0" w:line="240" w:lineRule="auto"/>
        <w:rPr>
          <w:rFonts w:ascii="Arial" w:hAnsi="Arial" w:cs="Arial"/>
          <w:color w:val="auto"/>
          <w:sz w:val="20"/>
        </w:rPr>
      </w:pPr>
    </w:p>
    <w:p w14:paraId="0492661D" w14:textId="77777777" w:rsidR="00A86B07" w:rsidRPr="00572204" w:rsidRDefault="00A86B07" w:rsidP="070DABF7">
      <w:pPr>
        <w:spacing w:after="0" w:line="240" w:lineRule="auto"/>
        <w:rPr>
          <w:rFonts w:ascii="Arial" w:hAnsi="Arial" w:cs="Arial"/>
          <w:color w:val="auto"/>
          <w:sz w:val="20"/>
        </w:rPr>
      </w:pPr>
    </w:p>
    <w:p w14:paraId="4012A212" w14:textId="77777777" w:rsidR="00A86B07" w:rsidRPr="00572204" w:rsidRDefault="00A86B07" w:rsidP="070DABF7">
      <w:pPr>
        <w:spacing w:after="0" w:line="240" w:lineRule="auto"/>
        <w:rPr>
          <w:rFonts w:ascii="Arial" w:hAnsi="Arial" w:cs="Arial"/>
          <w:color w:val="auto"/>
          <w:sz w:val="20"/>
        </w:rPr>
      </w:pPr>
    </w:p>
    <w:p w14:paraId="2BA4F5D8" w14:textId="77777777" w:rsidR="00A86B07" w:rsidRPr="00572204" w:rsidRDefault="00A86B07" w:rsidP="070DABF7">
      <w:pPr>
        <w:spacing w:after="0" w:line="240" w:lineRule="auto"/>
        <w:rPr>
          <w:rFonts w:ascii="Arial" w:hAnsi="Arial" w:cs="Arial"/>
          <w:color w:val="auto"/>
          <w:sz w:val="20"/>
        </w:rPr>
      </w:pPr>
    </w:p>
    <w:p w14:paraId="07AEAF39" w14:textId="77777777" w:rsidR="00A86B07" w:rsidRPr="00572204" w:rsidRDefault="00A86B07" w:rsidP="070DABF7">
      <w:pPr>
        <w:spacing w:after="0" w:line="240" w:lineRule="auto"/>
        <w:rPr>
          <w:rFonts w:ascii="Arial" w:hAnsi="Arial" w:cs="Arial"/>
          <w:color w:val="auto"/>
          <w:sz w:val="20"/>
        </w:rPr>
      </w:pPr>
    </w:p>
    <w:p w14:paraId="2845D62A" w14:textId="77777777" w:rsidR="00A86B07" w:rsidRPr="00572204" w:rsidRDefault="00A86B07" w:rsidP="070DABF7">
      <w:pPr>
        <w:spacing w:after="0" w:line="240" w:lineRule="auto"/>
        <w:rPr>
          <w:rFonts w:ascii="Arial" w:hAnsi="Arial" w:cs="Arial"/>
          <w:color w:val="auto"/>
          <w:sz w:val="20"/>
        </w:rPr>
      </w:pPr>
    </w:p>
    <w:p w14:paraId="1C50F60E" w14:textId="77777777" w:rsidR="00A86B07" w:rsidRPr="00572204" w:rsidRDefault="00A86B07" w:rsidP="070DABF7">
      <w:pPr>
        <w:spacing w:after="0" w:line="240" w:lineRule="auto"/>
        <w:rPr>
          <w:rFonts w:ascii="Arial" w:hAnsi="Arial" w:cs="Arial"/>
          <w:color w:val="auto"/>
          <w:sz w:val="20"/>
        </w:rPr>
      </w:pPr>
    </w:p>
    <w:p w14:paraId="2F890A80" w14:textId="77777777" w:rsidR="00A86B07" w:rsidRPr="00572204" w:rsidRDefault="00A86B07" w:rsidP="070DABF7">
      <w:pPr>
        <w:spacing w:after="0" w:line="240" w:lineRule="auto"/>
        <w:rPr>
          <w:rFonts w:ascii="Arial" w:hAnsi="Arial" w:cs="Arial"/>
          <w:color w:val="auto"/>
          <w:sz w:val="20"/>
        </w:rPr>
      </w:pPr>
    </w:p>
    <w:p w14:paraId="2901FEA5" w14:textId="77777777" w:rsidR="00A86B07" w:rsidRPr="00572204" w:rsidRDefault="00A86B07" w:rsidP="070DABF7">
      <w:pPr>
        <w:spacing w:after="0" w:line="240" w:lineRule="auto"/>
        <w:rPr>
          <w:rFonts w:ascii="Arial" w:hAnsi="Arial" w:cs="Arial"/>
          <w:color w:val="auto"/>
          <w:sz w:val="20"/>
        </w:rPr>
      </w:pPr>
    </w:p>
    <w:p w14:paraId="3704B2FD" w14:textId="77777777" w:rsidR="00A86B07" w:rsidRPr="00572204" w:rsidRDefault="00A86B07" w:rsidP="070DABF7">
      <w:pPr>
        <w:spacing w:after="0" w:line="240" w:lineRule="auto"/>
        <w:rPr>
          <w:rFonts w:ascii="Arial" w:hAnsi="Arial" w:cs="Arial"/>
          <w:color w:val="auto"/>
          <w:sz w:val="20"/>
        </w:rPr>
      </w:pPr>
    </w:p>
    <w:p w14:paraId="79B81DAF" w14:textId="77777777" w:rsidR="00A86B07" w:rsidRPr="00572204" w:rsidRDefault="00A86B07" w:rsidP="070DABF7">
      <w:pPr>
        <w:spacing w:after="0" w:line="240" w:lineRule="auto"/>
        <w:rPr>
          <w:rFonts w:ascii="Arial" w:hAnsi="Arial" w:cs="Arial"/>
          <w:color w:val="auto"/>
          <w:sz w:val="20"/>
        </w:rPr>
      </w:pPr>
    </w:p>
    <w:p w14:paraId="6A76B974" w14:textId="77777777" w:rsidR="00A86B07" w:rsidRPr="00572204" w:rsidRDefault="00A86B07" w:rsidP="070DABF7">
      <w:pPr>
        <w:spacing w:after="0" w:line="240" w:lineRule="auto"/>
        <w:rPr>
          <w:rFonts w:ascii="Arial" w:hAnsi="Arial" w:cs="Arial"/>
          <w:color w:val="auto"/>
          <w:sz w:val="20"/>
        </w:rPr>
      </w:pPr>
    </w:p>
    <w:p w14:paraId="3C288064" w14:textId="77777777" w:rsidR="00A86B07" w:rsidRPr="00572204" w:rsidRDefault="00A86B07" w:rsidP="070DABF7">
      <w:pPr>
        <w:spacing w:after="0" w:line="240" w:lineRule="auto"/>
        <w:rPr>
          <w:rFonts w:ascii="Arial" w:hAnsi="Arial" w:cs="Arial"/>
          <w:color w:val="auto"/>
          <w:sz w:val="20"/>
        </w:rPr>
      </w:pPr>
    </w:p>
    <w:p w14:paraId="38D8DA70" w14:textId="77777777" w:rsidR="00A86B07" w:rsidRPr="00572204" w:rsidRDefault="00A86B07" w:rsidP="070DABF7">
      <w:pPr>
        <w:spacing w:after="0" w:line="240" w:lineRule="auto"/>
        <w:rPr>
          <w:rFonts w:ascii="Arial" w:hAnsi="Arial" w:cs="Arial"/>
          <w:color w:val="auto"/>
          <w:sz w:val="20"/>
        </w:rPr>
      </w:pPr>
    </w:p>
    <w:p w14:paraId="3DDAFD0F" w14:textId="77777777" w:rsidR="00A86B07" w:rsidRPr="00572204" w:rsidRDefault="00A86B07" w:rsidP="070DABF7">
      <w:pPr>
        <w:spacing w:after="0" w:line="240" w:lineRule="auto"/>
        <w:rPr>
          <w:rFonts w:ascii="Arial" w:hAnsi="Arial" w:cs="Arial"/>
          <w:color w:val="auto"/>
          <w:sz w:val="20"/>
        </w:rPr>
      </w:pPr>
    </w:p>
    <w:p w14:paraId="2C1538CD" w14:textId="77777777" w:rsidR="00A86B07" w:rsidRPr="00572204" w:rsidRDefault="00A86B07" w:rsidP="070DABF7">
      <w:pPr>
        <w:spacing w:after="0" w:line="240" w:lineRule="auto"/>
        <w:rPr>
          <w:rFonts w:ascii="Arial" w:hAnsi="Arial" w:cs="Arial"/>
          <w:color w:val="auto"/>
          <w:sz w:val="20"/>
        </w:rPr>
      </w:pPr>
    </w:p>
    <w:p w14:paraId="7D86342B" w14:textId="77777777" w:rsidR="00A86B07" w:rsidRPr="00572204" w:rsidRDefault="00A86B07" w:rsidP="070DABF7">
      <w:pPr>
        <w:spacing w:after="0" w:line="240" w:lineRule="auto"/>
        <w:rPr>
          <w:rFonts w:ascii="Arial" w:hAnsi="Arial" w:cs="Arial"/>
          <w:color w:val="auto"/>
          <w:sz w:val="20"/>
        </w:rPr>
      </w:pPr>
    </w:p>
    <w:p w14:paraId="3F7277AE" w14:textId="77777777" w:rsidR="00A86B07" w:rsidRPr="00572204" w:rsidRDefault="00A86B07" w:rsidP="070DABF7">
      <w:pPr>
        <w:spacing w:after="0" w:line="240" w:lineRule="auto"/>
        <w:rPr>
          <w:rFonts w:ascii="Arial" w:hAnsi="Arial" w:cs="Arial"/>
          <w:color w:val="auto"/>
          <w:sz w:val="20"/>
        </w:rPr>
      </w:pPr>
    </w:p>
    <w:p w14:paraId="5AEA6E97" w14:textId="77777777" w:rsidR="00A86B07" w:rsidRPr="00572204" w:rsidRDefault="00A86B07" w:rsidP="070DABF7">
      <w:pPr>
        <w:spacing w:after="0" w:line="240" w:lineRule="auto"/>
        <w:rPr>
          <w:rFonts w:ascii="Arial" w:hAnsi="Arial" w:cs="Arial"/>
          <w:color w:val="auto"/>
          <w:sz w:val="20"/>
        </w:rPr>
      </w:pPr>
    </w:p>
    <w:p w14:paraId="471BD868" w14:textId="77777777" w:rsidR="00A86B07" w:rsidRPr="00572204" w:rsidRDefault="00A86B07" w:rsidP="070DABF7">
      <w:pPr>
        <w:spacing w:after="0" w:line="240" w:lineRule="auto"/>
        <w:rPr>
          <w:rFonts w:ascii="Arial" w:hAnsi="Arial" w:cs="Arial"/>
          <w:color w:val="auto"/>
          <w:sz w:val="20"/>
        </w:rPr>
      </w:pPr>
    </w:p>
    <w:p w14:paraId="39670380" w14:textId="77777777" w:rsidR="00A86B07" w:rsidRPr="00572204" w:rsidRDefault="00A86B07" w:rsidP="070DABF7">
      <w:pPr>
        <w:spacing w:after="0" w:line="240" w:lineRule="auto"/>
        <w:rPr>
          <w:rFonts w:ascii="Arial" w:hAnsi="Arial" w:cs="Arial"/>
          <w:color w:val="auto"/>
          <w:sz w:val="20"/>
        </w:rPr>
      </w:pPr>
    </w:p>
    <w:p w14:paraId="146F4DFC" w14:textId="77777777" w:rsidR="00A86B07" w:rsidRPr="00572204" w:rsidRDefault="00A86B07" w:rsidP="070DABF7">
      <w:pPr>
        <w:spacing w:after="0" w:line="240" w:lineRule="auto"/>
        <w:rPr>
          <w:rFonts w:ascii="Arial" w:hAnsi="Arial" w:cs="Arial"/>
          <w:color w:val="auto"/>
          <w:sz w:val="20"/>
        </w:rPr>
      </w:pPr>
    </w:p>
    <w:p w14:paraId="26E449DA" w14:textId="77777777" w:rsidR="00A86B07" w:rsidRPr="00572204" w:rsidRDefault="00A86B07" w:rsidP="070DABF7">
      <w:pPr>
        <w:spacing w:after="0" w:line="240" w:lineRule="auto"/>
        <w:rPr>
          <w:rFonts w:ascii="Arial" w:hAnsi="Arial" w:cs="Arial"/>
          <w:color w:val="auto"/>
          <w:sz w:val="20"/>
        </w:rPr>
      </w:pPr>
    </w:p>
    <w:p w14:paraId="4119CAC2" w14:textId="77777777" w:rsidR="00A86B07" w:rsidRPr="00572204" w:rsidRDefault="00A86B07" w:rsidP="070DABF7">
      <w:pPr>
        <w:spacing w:after="0" w:line="240" w:lineRule="auto"/>
        <w:rPr>
          <w:rFonts w:ascii="Arial" w:hAnsi="Arial" w:cs="Arial"/>
          <w:color w:val="auto"/>
          <w:sz w:val="20"/>
        </w:rPr>
      </w:pPr>
    </w:p>
    <w:p w14:paraId="11ABB4DB" w14:textId="77777777" w:rsidR="00A86B07" w:rsidRPr="00572204" w:rsidRDefault="00A86B07" w:rsidP="070DABF7">
      <w:pPr>
        <w:spacing w:after="0" w:line="240" w:lineRule="auto"/>
        <w:rPr>
          <w:rFonts w:ascii="Arial" w:hAnsi="Arial" w:cs="Arial"/>
          <w:color w:val="auto"/>
          <w:sz w:val="20"/>
        </w:rPr>
      </w:pPr>
    </w:p>
    <w:p w14:paraId="2EFAEE0F" w14:textId="77777777" w:rsidR="00A86B07" w:rsidRPr="00572204" w:rsidRDefault="00A86B07" w:rsidP="070DABF7">
      <w:pPr>
        <w:spacing w:after="0" w:line="240" w:lineRule="auto"/>
        <w:rPr>
          <w:rFonts w:ascii="Arial" w:hAnsi="Arial" w:cs="Arial"/>
          <w:color w:val="auto"/>
          <w:sz w:val="20"/>
        </w:rPr>
      </w:pPr>
    </w:p>
    <w:p w14:paraId="631EFCE7" w14:textId="77777777" w:rsidR="00A86B07" w:rsidRPr="00572204" w:rsidRDefault="00A86B07" w:rsidP="070DABF7">
      <w:pPr>
        <w:spacing w:after="0" w:line="240" w:lineRule="auto"/>
        <w:rPr>
          <w:rFonts w:ascii="Arial" w:hAnsi="Arial" w:cs="Arial"/>
          <w:color w:val="auto"/>
          <w:sz w:val="20"/>
        </w:rPr>
      </w:pPr>
    </w:p>
    <w:p w14:paraId="4071A421" w14:textId="77777777" w:rsidR="00A86B07" w:rsidRPr="00572204" w:rsidRDefault="00A86B07" w:rsidP="070DABF7">
      <w:pPr>
        <w:spacing w:after="0" w:line="240" w:lineRule="auto"/>
        <w:rPr>
          <w:rFonts w:ascii="Arial" w:hAnsi="Arial" w:cs="Arial"/>
          <w:color w:val="auto"/>
          <w:sz w:val="20"/>
        </w:rPr>
      </w:pPr>
    </w:p>
    <w:p w14:paraId="6F4FA27B" w14:textId="77777777" w:rsidR="00A86B07" w:rsidRPr="00572204" w:rsidRDefault="00A86B07" w:rsidP="070DABF7">
      <w:pPr>
        <w:spacing w:after="0" w:line="240" w:lineRule="auto"/>
        <w:rPr>
          <w:rFonts w:ascii="Arial" w:hAnsi="Arial" w:cs="Arial"/>
          <w:color w:val="auto"/>
          <w:sz w:val="20"/>
        </w:rPr>
      </w:pPr>
    </w:p>
    <w:p w14:paraId="29FD6D07" w14:textId="77777777" w:rsidR="00A86B07" w:rsidRPr="00572204" w:rsidRDefault="00A86B07" w:rsidP="070DABF7">
      <w:pPr>
        <w:spacing w:after="0" w:line="240" w:lineRule="auto"/>
        <w:rPr>
          <w:rFonts w:ascii="Arial" w:hAnsi="Arial" w:cs="Arial"/>
          <w:color w:val="auto"/>
          <w:sz w:val="20"/>
        </w:rPr>
      </w:pPr>
    </w:p>
    <w:p w14:paraId="64130085" w14:textId="77777777" w:rsidR="00A86B07" w:rsidRPr="00572204" w:rsidRDefault="00A86B07" w:rsidP="070DABF7">
      <w:pPr>
        <w:spacing w:after="0" w:line="240" w:lineRule="auto"/>
        <w:rPr>
          <w:rFonts w:ascii="Arial" w:hAnsi="Arial" w:cs="Arial"/>
          <w:color w:val="auto"/>
          <w:sz w:val="20"/>
        </w:rPr>
      </w:pPr>
    </w:p>
    <w:p w14:paraId="023D53BB" w14:textId="77777777" w:rsidR="00B8351D" w:rsidRPr="00572204" w:rsidRDefault="00B8351D" w:rsidP="00B8351D">
      <w:pPr>
        <w:widowControl w:val="0"/>
        <w:spacing w:after="0" w:line="240" w:lineRule="auto"/>
        <w:jc w:val="center"/>
        <w:rPr>
          <w:rFonts w:ascii="Arial" w:hAnsi="Arial" w:cs="Arial"/>
          <w:b/>
          <w:bCs/>
          <w:sz w:val="20"/>
        </w:rPr>
      </w:pPr>
      <w:r w:rsidRPr="00572204">
        <w:rPr>
          <w:rFonts w:ascii="Arial" w:hAnsi="Arial" w:cs="Arial"/>
          <w:b/>
          <w:bCs/>
          <w:sz w:val="20"/>
        </w:rPr>
        <w:lastRenderedPageBreak/>
        <w:t>ANEXO N° 12</w:t>
      </w:r>
      <w:r w:rsidRPr="00572204">
        <w:rPr>
          <w:rStyle w:val="Refdenotaalpie"/>
          <w:rFonts w:ascii="Arial" w:hAnsi="Arial" w:cs="Arial"/>
          <w:b/>
          <w:bCs/>
          <w:sz w:val="20"/>
        </w:rPr>
        <w:footnoteReference w:id="53"/>
      </w:r>
    </w:p>
    <w:p w14:paraId="729E3E43" w14:textId="77777777" w:rsidR="00A86B07" w:rsidRPr="00572204" w:rsidRDefault="00A86B07" w:rsidP="070DABF7">
      <w:pPr>
        <w:spacing w:after="0" w:line="240" w:lineRule="auto"/>
        <w:rPr>
          <w:rFonts w:ascii="Arial" w:hAnsi="Arial" w:cs="Arial"/>
          <w:color w:val="auto"/>
          <w:sz w:val="20"/>
        </w:rPr>
      </w:pPr>
    </w:p>
    <w:p w14:paraId="7137BF4B" w14:textId="0B1A9A33" w:rsidR="00A86B07" w:rsidRPr="00572204" w:rsidRDefault="00FE3427" w:rsidP="00FE3427">
      <w:pPr>
        <w:spacing w:after="0" w:line="240" w:lineRule="auto"/>
        <w:jc w:val="center"/>
        <w:rPr>
          <w:rFonts w:ascii="Arial" w:hAnsi="Arial" w:cs="Arial"/>
          <w:color w:val="auto"/>
          <w:sz w:val="20"/>
        </w:rPr>
      </w:pPr>
      <w:r w:rsidRPr="00572204">
        <w:rPr>
          <w:rFonts w:ascii="Arial" w:eastAsia="Arial" w:hAnsi="Arial" w:cs="Arial"/>
          <w:b/>
          <w:bCs/>
          <w:sz w:val="20"/>
        </w:rPr>
        <w:t>DECLARACIÓN JURADA DE ACTUALIZACIÓN DE DESAFECTACIÓN DE IMPEDIMENTO – PERSONA JURÍDICA</w:t>
      </w:r>
    </w:p>
    <w:p w14:paraId="17F92204" w14:textId="77777777" w:rsidR="00A86B07" w:rsidRPr="00572204" w:rsidRDefault="00A86B07" w:rsidP="070DABF7">
      <w:pPr>
        <w:spacing w:after="0" w:line="240" w:lineRule="auto"/>
        <w:rPr>
          <w:rFonts w:ascii="Arial" w:hAnsi="Arial" w:cs="Arial"/>
          <w:b/>
          <w:bCs/>
          <w:color w:val="auto"/>
          <w:sz w:val="20"/>
        </w:rPr>
      </w:pPr>
    </w:p>
    <w:p w14:paraId="006D8AB8" w14:textId="2E18163F" w:rsidR="00E618BE" w:rsidRPr="00572204" w:rsidRDefault="006022C1" w:rsidP="00E618BE">
      <w:pPr>
        <w:ind w:firstLine="426"/>
        <w:jc w:val="center"/>
        <w:rPr>
          <w:rFonts w:ascii="Arial" w:hAnsi="Arial" w:cs="Arial"/>
          <w:b/>
          <w:bCs/>
          <w:sz w:val="20"/>
        </w:rPr>
      </w:pPr>
      <w:r w:rsidRPr="00572204">
        <w:rPr>
          <w:rFonts w:ascii="Arial" w:hAnsi="Arial" w:cs="Arial"/>
          <w:b/>
          <w:bCs/>
          <w:sz w:val="20"/>
        </w:rPr>
        <w:t>(DOCUMENTO A PRESENTAR PARA EL PERFECCIONAMIENTO DEL CONTRATO)</w:t>
      </w:r>
    </w:p>
    <w:p w14:paraId="3DE2475B" w14:textId="68753B1A" w:rsidR="00FE3427" w:rsidRPr="00572204" w:rsidRDefault="00FE3427" w:rsidP="00FE3427">
      <w:pPr>
        <w:spacing w:after="0" w:line="240" w:lineRule="auto"/>
        <w:rPr>
          <w:rFonts w:ascii="Arial" w:hAnsi="Arial" w:cs="Arial"/>
          <w:color w:val="auto"/>
          <w:sz w:val="20"/>
        </w:rPr>
      </w:pPr>
    </w:p>
    <w:p w14:paraId="2CD83E02" w14:textId="77777777" w:rsidR="00FE3427" w:rsidRPr="00572204" w:rsidRDefault="00FE3427" w:rsidP="00FE3427">
      <w:pPr>
        <w:widowControl w:val="0"/>
        <w:spacing w:after="0" w:line="240" w:lineRule="auto"/>
        <w:jc w:val="both"/>
        <w:rPr>
          <w:rFonts w:ascii="Arial" w:hAnsi="Arial" w:cs="Arial"/>
          <w:sz w:val="20"/>
        </w:rPr>
      </w:pPr>
      <w:r w:rsidRPr="00572204">
        <w:rPr>
          <w:rFonts w:ascii="Arial" w:hAnsi="Arial" w:cs="Arial"/>
          <w:sz w:val="20"/>
        </w:rPr>
        <w:t>Señores</w:t>
      </w:r>
    </w:p>
    <w:p w14:paraId="7ECFA54B" w14:textId="77777777" w:rsidR="00FE3427" w:rsidRPr="00572204" w:rsidRDefault="00FE3427" w:rsidP="00FE3427">
      <w:pPr>
        <w:widowControl w:val="0"/>
        <w:spacing w:after="0" w:line="240" w:lineRule="auto"/>
        <w:jc w:val="both"/>
        <w:rPr>
          <w:rFonts w:ascii="Arial" w:hAnsi="Arial" w:cs="Arial"/>
          <w:b/>
          <w:bCs/>
          <w:sz w:val="20"/>
        </w:rPr>
      </w:pPr>
      <w:r w:rsidRPr="00572204">
        <w:rPr>
          <w:rFonts w:ascii="Arial" w:hAnsi="Arial" w:cs="Arial"/>
          <w:b/>
          <w:bCs/>
          <w:sz w:val="20"/>
        </w:rPr>
        <w:t>DEPENDENCIA ENCARGADA DE LAS CONTRATACIONES</w:t>
      </w:r>
    </w:p>
    <w:p w14:paraId="7F0534E4" w14:textId="77777777" w:rsidR="00FE3427" w:rsidRPr="00572204" w:rsidRDefault="00FE3427" w:rsidP="00FE3427">
      <w:pPr>
        <w:widowControl w:val="0"/>
        <w:spacing w:after="0" w:line="240" w:lineRule="auto"/>
        <w:jc w:val="both"/>
        <w:rPr>
          <w:rFonts w:ascii="Arial" w:hAnsi="Arial" w:cs="Arial"/>
          <w:b/>
          <w:bCs/>
          <w:sz w:val="20"/>
        </w:rPr>
      </w:pPr>
      <w:r w:rsidRPr="00572204">
        <w:rPr>
          <w:rFonts w:ascii="Arial" w:hAnsi="Arial" w:cs="Arial"/>
          <w:b/>
          <w:bCs/>
          <w:sz w:val="20"/>
        </w:rPr>
        <w:t xml:space="preserve">SUBASTA INVERSA ELECTRÓNICA Nº </w:t>
      </w:r>
      <w:r w:rsidRPr="00572204">
        <w:rPr>
          <w:rFonts w:ascii="Arial" w:hAnsi="Arial" w:cs="Arial"/>
          <w:b/>
          <w:bCs/>
          <w:sz w:val="20"/>
          <w:u w:val="single"/>
        </w:rPr>
        <w:t>[CONSIGNAR NOMENCLATURA DEL PROCEDIMIENTO DE SELECCIÓN]</w:t>
      </w:r>
    </w:p>
    <w:p w14:paraId="05CAF868" w14:textId="77777777" w:rsidR="00FE3427" w:rsidRPr="00572204" w:rsidRDefault="00FE3427" w:rsidP="00FE3427">
      <w:pPr>
        <w:widowControl w:val="0"/>
        <w:spacing w:after="0" w:line="240" w:lineRule="auto"/>
        <w:jc w:val="both"/>
        <w:rPr>
          <w:rFonts w:ascii="Arial" w:hAnsi="Arial" w:cs="Arial"/>
          <w:sz w:val="20"/>
        </w:rPr>
      </w:pPr>
      <w:r w:rsidRPr="00572204">
        <w:rPr>
          <w:rFonts w:ascii="Arial" w:hAnsi="Arial" w:cs="Arial"/>
          <w:sz w:val="20"/>
        </w:rPr>
        <w:t>Presente.-</w:t>
      </w:r>
    </w:p>
    <w:p w14:paraId="07677C9D" w14:textId="77777777" w:rsidR="00A86B07" w:rsidRPr="00572204" w:rsidRDefault="00A86B07" w:rsidP="001B32B9">
      <w:pPr>
        <w:spacing w:after="0" w:line="240" w:lineRule="auto"/>
        <w:rPr>
          <w:rFonts w:ascii="Arial" w:hAnsi="Arial" w:cs="Arial"/>
          <w:color w:val="auto"/>
          <w:sz w:val="20"/>
        </w:rPr>
      </w:pPr>
    </w:p>
    <w:p w14:paraId="4E54A061" w14:textId="2EED96F2" w:rsidR="0055620C" w:rsidRPr="00572204" w:rsidRDefault="0055620C" w:rsidP="001B32B9">
      <w:pPr>
        <w:spacing w:after="0" w:line="240" w:lineRule="auto"/>
        <w:jc w:val="both"/>
        <w:rPr>
          <w:rFonts w:ascii="Arial" w:eastAsia="Arial" w:hAnsi="Arial" w:cs="Arial"/>
          <w:sz w:val="20"/>
          <w:lang w:val="es-ES"/>
        </w:rPr>
      </w:pPr>
      <w:r w:rsidRPr="00572204">
        <w:rPr>
          <w:rFonts w:ascii="Arial" w:eastAsia="Arial" w:hAnsi="Arial" w:cs="Arial"/>
          <w:sz w:val="20"/>
          <w:lang w:val="es-ES"/>
        </w:rPr>
        <w:t xml:space="preserve">El que suscribe, </w:t>
      </w:r>
      <w:r w:rsidRPr="00572204">
        <w:rPr>
          <w:rFonts w:ascii="Arial" w:eastAsia="Arial" w:hAnsi="Arial" w:cs="Arial"/>
          <w:b/>
          <w:bCs/>
          <w:sz w:val="20"/>
          <w:lang w:val="es-ES"/>
        </w:rPr>
        <w:t>[</w:t>
      </w:r>
      <w:r w:rsidRPr="00572204">
        <w:rPr>
          <w:rFonts w:ascii="Arial" w:eastAsia="Arial" w:hAnsi="Arial" w:cs="Arial"/>
          <w:b/>
          <w:bCs/>
          <w:sz w:val="20"/>
          <w:u w:val="single"/>
          <w:lang w:val="es-ES"/>
        </w:rPr>
        <w:t>CONSIGNAR NOMBRE(S) Y APELLIDOS COMPLETOS</w:t>
      </w:r>
      <w:r w:rsidRPr="00572204">
        <w:rPr>
          <w:rFonts w:ascii="Arial" w:eastAsia="Arial" w:hAnsi="Arial" w:cs="Arial"/>
          <w:b/>
          <w:bCs/>
          <w:sz w:val="20"/>
          <w:lang w:val="es-ES"/>
        </w:rPr>
        <w:t>]</w:t>
      </w:r>
      <w:r w:rsidRPr="00572204">
        <w:rPr>
          <w:rFonts w:ascii="Arial" w:eastAsia="Arial" w:hAnsi="Arial" w:cs="Arial"/>
          <w:sz w:val="20"/>
          <w:lang w:val="es-ES"/>
        </w:rPr>
        <w:t xml:space="preserve">, representante legal de </w:t>
      </w:r>
      <w:r w:rsidRPr="00572204">
        <w:rPr>
          <w:rFonts w:ascii="Arial" w:eastAsia="Arial" w:hAnsi="Arial" w:cs="Arial"/>
          <w:b/>
          <w:bCs/>
          <w:sz w:val="20"/>
          <w:lang w:val="es-ES"/>
        </w:rPr>
        <w:t>[</w:t>
      </w:r>
      <w:r w:rsidRPr="00572204">
        <w:rPr>
          <w:rFonts w:ascii="Arial" w:eastAsia="Arial" w:hAnsi="Arial" w:cs="Arial"/>
          <w:b/>
          <w:bCs/>
          <w:sz w:val="20"/>
          <w:u w:val="single"/>
          <w:lang w:val="es-ES"/>
        </w:rPr>
        <w:t>CONSIGNAR PERSONA JURÍDICA</w:t>
      </w:r>
      <w:r w:rsidRPr="00572204">
        <w:rPr>
          <w:rFonts w:ascii="Arial" w:eastAsia="Arial" w:hAnsi="Arial" w:cs="Arial"/>
          <w:b/>
          <w:bCs/>
          <w:sz w:val="20"/>
          <w:lang w:val="es-ES"/>
        </w:rPr>
        <w:t>]</w:t>
      </w:r>
      <w:r w:rsidRPr="00572204">
        <w:rPr>
          <w:rFonts w:ascii="Arial" w:eastAsia="Arial" w:hAnsi="Arial" w:cs="Arial"/>
          <w:sz w:val="20"/>
          <w:lang w:val="es-ES"/>
        </w:rPr>
        <w:t xml:space="preserve">, identificado con </w:t>
      </w:r>
      <w:r w:rsidRPr="00572204">
        <w:rPr>
          <w:rFonts w:ascii="Arial" w:eastAsia="Arial" w:hAnsi="Arial" w:cs="Arial"/>
          <w:b/>
          <w:bCs/>
          <w:sz w:val="20"/>
          <w:u w:val="single"/>
          <w:lang w:val="es-ES"/>
        </w:rPr>
        <w:t>[CONSIGNAR TIPO DE DOCUMENTO DE IDENTIDAD]</w:t>
      </w:r>
      <w:r w:rsidRPr="00572204">
        <w:rPr>
          <w:rFonts w:ascii="Arial" w:eastAsia="Arial" w:hAnsi="Arial" w:cs="Arial"/>
          <w:b/>
          <w:bCs/>
          <w:sz w:val="20"/>
          <w:lang w:val="es-ES"/>
        </w:rPr>
        <w:t xml:space="preserve"> N° [</w:t>
      </w:r>
      <w:r w:rsidRPr="00572204">
        <w:rPr>
          <w:rFonts w:ascii="Arial" w:eastAsia="Arial" w:hAnsi="Arial" w:cs="Arial"/>
          <w:b/>
          <w:bCs/>
          <w:sz w:val="20"/>
          <w:u w:val="single"/>
          <w:lang w:val="es-ES"/>
        </w:rPr>
        <w:t>CONSIGNAR NÚMERO DE DOCUMENTO DE IDENTIDAD</w:t>
      </w:r>
      <w:r w:rsidRPr="00572204">
        <w:rPr>
          <w:rFonts w:ascii="Arial" w:eastAsia="Arial" w:hAnsi="Arial" w:cs="Arial"/>
          <w:sz w:val="20"/>
          <w:u w:val="single"/>
          <w:lang w:val="es-ES"/>
        </w:rPr>
        <w:t>],</w:t>
      </w:r>
      <w:r w:rsidRPr="00572204">
        <w:rPr>
          <w:rFonts w:ascii="Arial" w:eastAsia="Arial" w:hAnsi="Arial" w:cs="Arial"/>
          <w:sz w:val="20"/>
          <w:lang w:val="es-ES"/>
        </w:rPr>
        <w:t xml:space="preserve"> con poder inscrito en la Sede Registral [</w:t>
      </w:r>
      <w:r w:rsidRPr="00572204">
        <w:rPr>
          <w:rFonts w:ascii="Arial" w:eastAsia="Arial" w:hAnsi="Arial" w:cs="Arial"/>
          <w:b/>
          <w:sz w:val="20"/>
          <w:u w:val="single"/>
          <w:lang w:val="es-ES"/>
        </w:rPr>
        <w:t>CONSIGNAR</w:t>
      </w:r>
      <w:r w:rsidRPr="00572204">
        <w:rPr>
          <w:rFonts w:ascii="Arial" w:eastAsia="Arial" w:hAnsi="Arial" w:cs="Arial"/>
          <w:sz w:val="20"/>
          <w:lang w:val="es-ES"/>
        </w:rPr>
        <w:t>] en la Partida Registral</w:t>
      </w:r>
      <w:r w:rsidRPr="00572204">
        <w:rPr>
          <w:szCs w:val="22"/>
          <w:lang w:val="es-ES"/>
        </w:rPr>
        <w:t xml:space="preserve"> </w:t>
      </w:r>
      <w:r w:rsidRPr="00572204">
        <w:rPr>
          <w:rFonts w:ascii="Arial" w:eastAsia="Arial" w:hAnsi="Arial" w:cs="Arial"/>
          <w:sz w:val="20"/>
          <w:lang w:val="es-ES"/>
        </w:rPr>
        <w:t xml:space="preserve">Nº </w:t>
      </w:r>
      <w:r w:rsidRPr="00572204">
        <w:rPr>
          <w:rFonts w:ascii="Arial" w:eastAsia="Arial" w:hAnsi="Arial" w:cs="Arial"/>
          <w:b/>
          <w:bCs/>
          <w:sz w:val="20"/>
          <w:lang w:val="es-ES"/>
        </w:rPr>
        <w:t>[CONSIGNAR</w:t>
      </w:r>
      <w:r w:rsidRPr="00572204">
        <w:rPr>
          <w:rFonts w:ascii="Arial" w:eastAsia="Arial" w:hAnsi="Arial" w:cs="Arial"/>
          <w:sz w:val="20"/>
          <w:lang w:val="es-ES"/>
        </w:rPr>
        <w:t>] Asiento Nº [</w:t>
      </w:r>
      <w:r w:rsidRPr="00572204">
        <w:rPr>
          <w:rFonts w:ascii="Arial" w:eastAsia="Arial" w:hAnsi="Arial" w:cs="Arial"/>
          <w:b/>
          <w:sz w:val="20"/>
          <w:u w:val="single"/>
          <w:lang w:val="es-ES"/>
        </w:rPr>
        <w:t>CONSIGNAR</w:t>
      </w:r>
      <w:r w:rsidRPr="00572204">
        <w:rPr>
          <w:rFonts w:ascii="Arial" w:eastAsia="Arial" w:hAnsi="Arial" w:cs="Arial"/>
          <w:b/>
          <w:bCs/>
          <w:sz w:val="20"/>
          <w:lang w:val="es-ES"/>
        </w:rPr>
        <w:t xml:space="preserve"> </w:t>
      </w:r>
      <w:r w:rsidRPr="00572204">
        <w:rPr>
          <w:rFonts w:ascii="Arial" w:eastAsia="Arial" w:hAnsi="Arial" w:cs="Arial"/>
          <w:sz w:val="20"/>
          <w:lang w:val="es-ES"/>
        </w:rPr>
        <w:t xml:space="preserve">]; en mi calidad de postor adjudicado de la buena pro de [CONSIGNAR DENOMINACIÓN DEL PROCEDIMIENTO DE SELECCIÓN], </w:t>
      </w:r>
      <w:r w:rsidRPr="00572204">
        <w:rPr>
          <w:rFonts w:ascii="Arial" w:eastAsia="Arial" w:hAnsi="Arial" w:cs="Arial"/>
          <w:b/>
          <w:bCs/>
          <w:sz w:val="20"/>
          <w:u w:val="single"/>
          <w:lang w:val="es-ES"/>
        </w:rPr>
        <w:t>declaro que [CONSIGNAR EL/LOS MIEMBRO(S) DEL CONSEJO DIRECTIVO, EN CASO DE PERSONA JURÍDICA SIN FINES DE LUCRO; O EL/LOS ACCIONISTAS/PARTICIPACIONISTAS</w:t>
      </w:r>
      <w:r w:rsidRPr="00572204">
        <w:rPr>
          <w:rStyle w:val="Refdenotaalpie"/>
          <w:rFonts w:ascii="Arial" w:eastAsia="Arial" w:hAnsi="Arial" w:cs="Arial"/>
          <w:b/>
          <w:bCs/>
          <w:sz w:val="20"/>
          <w:u w:val="single"/>
          <w:lang w:val="es-ES"/>
        </w:rPr>
        <w:footnoteReference w:id="54"/>
      </w:r>
      <w:r w:rsidRPr="00572204">
        <w:rPr>
          <w:rFonts w:ascii="Arial" w:eastAsia="Arial" w:hAnsi="Arial" w:cs="Arial"/>
          <w:b/>
          <w:bCs/>
          <w:sz w:val="20"/>
          <w:u w:val="single"/>
          <w:lang w:val="es-ES"/>
        </w:rPr>
        <w:t xml:space="preserve"> O MIEMBROS DE LOS ÓRGANOS DE ADMINISTRACIÓN, APODERADOS</w:t>
      </w:r>
      <w:r w:rsidRPr="00572204">
        <w:rPr>
          <w:rStyle w:val="Refdenotaalpie"/>
          <w:rFonts w:ascii="Arial" w:eastAsia="Arial" w:hAnsi="Arial" w:cs="Arial"/>
          <w:b/>
          <w:bCs/>
          <w:sz w:val="20"/>
          <w:u w:val="single"/>
          <w:lang w:val="es-ES"/>
        </w:rPr>
        <w:footnoteReference w:id="55"/>
      </w:r>
      <w:r w:rsidRPr="00572204">
        <w:rPr>
          <w:rFonts w:ascii="Arial" w:eastAsia="Arial" w:hAnsi="Arial" w:cs="Arial"/>
          <w:b/>
          <w:bCs/>
          <w:sz w:val="20"/>
          <w:u w:val="single"/>
          <w:lang w:val="es-ES"/>
        </w:rPr>
        <w:t xml:space="preserve"> O REPRESENTANTES LEGALES</w:t>
      </w:r>
      <w:r w:rsidRPr="00572204">
        <w:rPr>
          <w:rStyle w:val="Refdenotaalpie"/>
          <w:rFonts w:ascii="Arial" w:eastAsia="Arial" w:hAnsi="Arial" w:cs="Arial"/>
          <w:b/>
          <w:bCs/>
          <w:sz w:val="20"/>
          <w:u w:val="single"/>
          <w:lang w:val="es-ES"/>
        </w:rPr>
        <w:footnoteReference w:id="56"/>
      </w:r>
      <w:r w:rsidRPr="00572204">
        <w:rPr>
          <w:rFonts w:ascii="Arial" w:eastAsia="Arial" w:hAnsi="Arial" w:cs="Arial"/>
          <w:b/>
          <w:bCs/>
          <w:sz w:val="20"/>
          <w:u w:val="single"/>
          <w:lang w:val="es-ES"/>
        </w:rPr>
        <w:t xml:space="preserve">, EN CASO DE PERSONA JURÍDICA CON FINES DE LUCRO; SEGÚN CORRESPONDA] </w:t>
      </w:r>
      <w:r w:rsidRPr="00572204">
        <w:rPr>
          <w:rFonts w:ascii="Arial" w:eastAsia="Arial" w:hAnsi="Arial" w:cs="Arial"/>
          <w:b/>
          <w:bCs/>
          <w:sz w:val="20"/>
          <w:lang w:val="es-ES"/>
        </w:rPr>
        <w:t>tienen los siguientes parientes</w:t>
      </w:r>
      <w:r w:rsidRPr="00572204">
        <w:rPr>
          <w:rFonts w:ascii="Arial" w:eastAsia="Arial" w:hAnsi="Arial" w:cs="Arial"/>
          <w:b/>
          <w:bCs/>
          <w:sz w:val="20"/>
          <w:vertAlign w:val="superscript"/>
          <w:lang w:val="es-ES"/>
        </w:rPr>
        <w:footnoteReference w:id="57"/>
      </w:r>
      <w:r w:rsidRPr="00572204">
        <w:rPr>
          <w:rFonts w:ascii="Arial" w:eastAsia="Arial" w:hAnsi="Arial" w:cs="Arial"/>
          <w:b/>
          <w:bCs/>
          <w:sz w:val="20"/>
          <w:lang w:val="es-ES"/>
        </w:rPr>
        <w:t>, respecto de los cuales se configura el impedimento de carácter personal</w:t>
      </w:r>
      <w:r w:rsidRPr="00572204">
        <w:rPr>
          <w:rFonts w:ascii="Arial" w:eastAsia="Arial" w:hAnsi="Arial" w:cs="Arial"/>
          <w:b/>
          <w:bCs/>
          <w:sz w:val="20"/>
          <w:vertAlign w:val="superscript"/>
          <w:lang w:val="es-ES"/>
        </w:rPr>
        <w:footnoteReference w:id="58"/>
      </w:r>
      <w:r w:rsidRPr="00572204">
        <w:rPr>
          <w:rFonts w:ascii="Arial" w:eastAsia="Arial" w:hAnsi="Arial" w:cs="Arial"/>
          <w:b/>
          <w:bCs/>
          <w:sz w:val="20"/>
          <w:lang w:val="es-ES"/>
        </w:rPr>
        <w:t xml:space="preserve"> del inciso 1 del numeral 30.1 del artículo 30 de la Ley N° 32069, Ley General de Contrataciones Públicas</w:t>
      </w:r>
      <w:r w:rsidRPr="00572204">
        <w:rPr>
          <w:rFonts w:ascii="Arial" w:eastAsia="Arial" w:hAnsi="Arial" w:cs="Arial"/>
          <w:sz w:val="20"/>
          <w:lang w:val="es-ES"/>
        </w:rPr>
        <w:t>, de acuerdo a lo siguiente:</w:t>
      </w:r>
    </w:p>
    <w:p w14:paraId="1F998D0C" w14:textId="77777777" w:rsidR="0055620C" w:rsidRPr="00572204" w:rsidRDefault="0055620C" w:rsidP="001B32B9">
      <w:pPr>
        <w:spacing w:after="0" w:line="240" w:lineRule="auto"/>
        <w:jc w:val="both"/>
        <w:rPr>
          <w:rFonts w:ascii="Arial" w:eastAsia="Arial" w:hAnsi="Arial" w:cs="Arial"/>
          <w:sz w:val="20"/>
        </w:rPr>
      </w:pPr>
    </w:p>
    <w:p w14:paraId="60C4B6BC" w14:textId="77777777" w:rsidR="0055620C" w:rsidRPr="00572204" w:rsidRDefault="0055620C" w:rsidP="001B32B9">
      <w:pPr>
        <w:pStyle w:val="Prrafodelista"/>
        <w:numPr>
          <w:ilvl w:val="0"/>
          <w:numId w:val="85"/>
        </w:numPr>
        <w:spacing w:after="0" w:line="240" w:lineRule="auto"/>
        <w:jc w:val="both"/>
        <w:rPr>
          <w:rFonts w:ascii="Arial" w:eastAsia="Arial" w:hAnsi="Arial" w:cs="Arial"/>
          <w:sz w:val="20"/>
          <w:lang w:val="es-ES"/>
        </w:rPr>
      </w:pPr>
      <w:r w:rsidRPr="00572204">
        <w:rPr>
          <w:rFonts w:ascii="Arial" w:eastAsia="Arial" w:hAnsi="Arial" w:cs="Arial"/>
          <w:b/>
          <w:bCs/>
          <w:color w:val="000000" w:themeColor="text1"/>
          <w:sz w:val="20"/>
          <w:lang w:val="es-ES"/>
        </w:rPr>
        <w:t>[</w:t>
      </w:r>
      <w:r w:rsidRPr="00572204">
        <w:rPr>
          <w:rFonts w:ascii="Arial" w:eastAsia="Arial" w:hAnsi="Arial" w:cs="Arial"/>
          <w:b/>
          <w:bCs/>
          <w:color w:val="000000" w:themeColor="text1"/>
          <w:sz w:val="20"/>
          <w:u w:val="single"/>
          <w:lang w:val="es-ES"/>
        </w:rPr>
        <w:t>NOMBRE DEL PARIENTE 1</w:t>
      </w:r>
      <w:r w:rsidRPr="00572204">
        <w:rPr>
          <w:rFonts w:ascii="Arial" w:eastAsia="Arial" w:hAnsi="Arial" w:cs="Arial"/>
          <w:b/>
          <w:bCs/>
          <w:color w:val="000000" w:themeColor="text1"/>
          <w:sz w:val="20"/>
          <w:lang w:val="es-ES"/>
        </w:rPr>
        <w:t>]</w:t>
      </w:r>
      <w:r w:rsidRPr="00572204">
        <w:rPr>
          <w:rFonts w:ascii="Arial" w:eastAsia="Arial" w:hAnsi="Arial" w:cs="Arial"/>
          <w:color w:val="000000" w:themeColor="text1"/>
          <w:sz w:val="20"/>
          <w:lang w:val="es-ES"/>
        </w:rPr>
        <w:t xml:space="preserve">, identificado con </w:t>
      </w:r>
      <w:r w:rsidRPr="00572204">
        <w:rPr>
          <w:rFonts w:ascii="Arial" w:eastAsia="Arial" w:hAnsi="Arial" w:cs="Arial"/>
          <w:b/>
          <w:bCs/>
          <w:color w:val="000000" w:themeColor="text1"/>
          <w:sz w:val="20"/>
          <w:u w:val="single"/>
          <w:lang w:val="es-ES"/>
        </w:rPr>
        <w:t>[CONSIGNAR TIPO DE DOCUMENTO DE IDENTIDAD]</w:t>
      </w:r>
      <w:r w:rsidRPr="00572204">
        <w:rPr>
          <w:rFonts w:ascii="Arial" w:eastAsia="Arial" w:hAnsi="Arial" w:cs="Arial"/>
          <w:color w:val="000000" w:themeColor="text1"/>
          <w:sz w:val="20"/>
          <w:lang w:val="es-ES"/>
        </w:rPr>
        <w:t xml:space="preserve"> N° </w:t>
      </w:r>
      <w:r w:rsidRPr="00572204">
        <w:rPr>
          <w:rFonts w:ascii="Arial" w:eastAsia="Arial" w:hAnsi="Arial" w:cs="Arial"/>
          <w:b/>
          <w:bCs/>
          <w:color w:val="000000" w:themeColor="text1"/>
          <w:sz w:val="20"/>
          <w:u w:val="single"/>
          <w:lang w:val="es-ES"/>
        </w:rPr>
        <w:t>[CONSIGNAR NÚMERO DE DOCUMENTO DE IDENTIDAD]</w:t>
      </w:r>
      <w:r w:rsidRPr="00572204">
        <w:rPr>
          <w:rFonts w:ascii="Arial" w:eastAsia="Arial" w:hAnsi="Arial" w:cs="Arial"/>
          <w:color w:val="000000" w:themeColor="text1"/>
          <w:sz w:val="20"/>
          <w:lang w:val="es-ES"/>
        </w:rPr>
        <w:t xml:space="preserve">, quien ostenta el cargo de </w:t>
      </w:r>
      <w:r w:rsidRPr="00572204">
        <w:rPr>
          <w:rFonts w:ascii="Arial" w:eastAsia="Arial" w:hAnsi="Arial" w:cs="Arial"/>
          <w:b/>
          <w:bCs/>
          <w:color w:val="000000" w:themeColor="text1"/>
          <w:sz w:val="20"/>
          <w:lang w:val="es-ES"/>
        </w:rPr>
        <w:t>[</w:t>
      </w:r>
      <w:r w:rsidRPr="00572204">
        <w:rPr>
          <w:rFonts w:ascii="Arial" w:eastAsia="Arial" w:hAnsi="Arial" w:cs="Arial"/>
          <w:b/>
          <w:bCs/>
          <w:color w:val="000000" w:themeColor="text1"/>
          <w:sz w:val="20"/>
          <w:u w:val="single"/>
          <w:lang w:val="es-ES"/>
        </w:rPr>
        <w:t>CONSIGNAR LA DENOMINACIÓN DEL CARGO</w:t>
      </w:r>
      <w:r w:rsidRPr="00572204">
        <w:rPr>
          <w:rFonts w:ascii="Arial" w:eastAsia="Arial" w:hAnsi="Arial" w:cs="Arial"/>
          <w:b/>
          <w:bCs/>
          <w:color w:val="000000" w:themeColor="text1"/>
          <w:sz w:val="20"/>
          <w:lang w:val="es-ES"/>
        </w:rPr>
        <w:t>]</w:t>
      </w:r>
      <w:r w:rsidRPr="00572204">
        <w:rPr>
          <w:rFonts w:ascii="Arial" w:eastAsia="Arial" w:hAnsi="Arial" w:cs="Arial"/>
          <w:color w:val="000000" w:themeColor="text1"/>
          <w:sz w:val="20"/>
          <w:lang w:val="es-ES"/>
        </w:rPr>
        <w:t xml:space="preserve"> en la </w:t>
      </w:r>
      <w:r w:rsidRPr="00572204">
        <w:rPr>
          <w:rFonts w:ascii="Arial" w:eastAsia="Arial" w:hAnsi="Arial" w:cs="Arial"/>
          <w:b/>
          <w:bCs/>
          <w:color w:val="000000" w:themeColor="text1"/>
          <w:sz w:val="20"/>
          <w:lang w:val="es-ES"/>
        </w:rPr>
        <w:t>[</w:t>
      </w:r>
      <w:r w:rsidRPr="00572204">
        <w:rPr>
          <w:rFonts w:ascii="Arial" w:eastAsia="Arial" w:hAnsi="Arial" w:cs="Arial"/>
          <w:b/>
          <w:bCs/>
          <w:color w:val="000000" w:themeColor="text1"/>
          <w:sz w:val="20"/>
          <w:u w:val="single"/>
          <w:lang w:val="es-ES"/>
        </w:rPr>
        <w:t>CONSIGNAR LA ENTIDAD PÚBLICA</w:t>
      </w:r>
      <w:r w:rsidRPr="00572204">
        <w:rPr>
          <w:rFonts w:ascii="Arial" w:eastAsia="Arial" w:hAnsi="Arial" w:cs="Arial"/>
          <w:b/>
          <w:bCs/>
          <w:color w:val="000000" w:themeColor="text1"/>
          <w:sz w:val="20"/>
          <w:lang w:val="es-ES"/>
        </w:rPr>
        <w:t>],</w:t>
      </w:r>
      <w:r w:rsidRPr="00572204">
        <w:rPr>
          <w:rFonts w:ascii="Arial" w:eastAsia="Arial" w:hAnsi="Arial" w:cs="Arial"/>
          <w:color w:val="000000" w:themeColor="text1"/>
          <w:sz w:val="20"/>
          <w:lang w:val="es-ES"/>
        </w:rPr>
        <w:t xml:space="preserve"> que a la fecha de esta declaración cuenta con impedimento de carácter personal de Tipo </w:t>
      </w:r>
      <w:r w:rsidRPr="00572204">
        <w:rPr>
          <w:rFonts w:ascii="Arial" w:eastAsia="Arial" w:hAnsi="Arial" w:cs="Arial"/>
          <w:b/>
          <w:bCs/>
          <w:color w:val="000000" w:themeColor="text1"/>
          <w:sz w:val="20"/>
          <w:lang w:val="es-ES"/>
        </w:rPr>
        <w:t>[</w:t>
      </w:r>
      <w:r w:rsidRPr="00572204">
        <w:rPr>
          <w:rFonts w:ascii="Arial" w:eastAsia="Arial" w:hAnsi="Arial" w:cs="Arial"/>
          <w:b/>
          <w:bCs/>
          <w:color w:val="000000" w:themeColor="text1"/>
          <w:sz w:val="20"/>
          <w:u w:val="single"/>
          <w:lang w:val="es-ES"/>
        </w:rPr>
        <w:t>CONSIGNAR 1A, 1B, 1C, 1D, 1E, 1F, y 1G, SEGÚN CORRESPONDA</w:t>
      </w:r>
      <w:r w:rsidRPr="00572204">
        <w:rPr>
          <w:rFonts w:ascii="Arial" w:eastAsia="Arial" w:hAnsi="Arial" w:cs="Arial"/>
          <w:b/>
          <w:bCs/>
          <w:color w:val="000000" w:themeColor="text1"/>
          <w:sz w:val="20"/>
          <w:lang w:val="es-ES"/>
        </w:rPr>
        <w:t>]</w:t>
      </w:r>
      <w:r w:rsidRPr="00572204">
        <w:rPr>
          <w:rFonts w:ascii="Arial" w:eastAsia="Arial" w:hAnsi="Arial" w:cs="Arial"/>
          <w:color w:val="000000" w:themeColor="text1"/>
          <w:sz w:val="20"/>
          <w:lang w:val="es-ES"/>
        </w:rPr>
        <w:t>, de conformidad con el inciso 1 del numeral 30.1 del artículo 30 de la Ley N° 32069, Ley General de Contrataciones Públicas.</w:t>
      </w:r>
    </w:p>
    <w:p w14:paraId="75A33F08" w14:textId="77777777" w:rsidR="0055620C" w:rsidRPr="00572204" w:rsidRDefault="0055620C" w:rsidP="001B32B9">
      <w:pPr>
        <w:pStyle w:val="Prrafodelista"/>
        <w:spacing w:after="0" w:line="240" w:lineRule="auto"/>
        <w:ind w:left="770"/>
        <w:jc w:val="both"/>
        <w:rPr>
          <w:rFonts w:ascii="Arial" w:eastAsia="Arial" w:hAnsi="Arial" w:cs="Arial"/>
          <w:sz w:val="20"/>
        </w:rPr>
      </w:pPr>
    </w:p>
    <w:p w14:paraId="12B615F6" w14:textId="77777777" w:rsidR="0055620C" w:rsidRPr="00572204" w:rsidRDefault="0055620C" w:rsidP="001B32B9">
      <w:pPr>
        <w:pStyle w:val="Prrafodelista"/>
        <w:numPr>
          <w:ilvl w:val="0"/>
          <w:numId w:val="85"/>
        </w:numPr>
        <w:spacing w:after="0" w:line="240" w:lineRule="auto"/>
        <w:jc w:val="both"/>
        <w:rPr>
          <w:rFonts w:ascii="Arial" w:eastAsia="Arial" w:hAnsi="Arial" w:cs="Arial"/>
          <w:sz w:val="20"/>
          <w:lang w:val="es-ES"/>
        </w:rPr>
      </w:pPr>
      <w:r w:rsidRPr="00572204">
        <w:rPr>
          <w:rFonts w:ascii="Arial" w:eastAsia="Arial" w:hAnsi="Arial" w:cs="Arial"/>
          <w:b/>
          <w:bCs/>
          <w:color w:val="000000" w:themeColor="text1"/>
          <w:sz w:val="20"/>
          <w:lang w:val="es-ES"/>
        </w:rPr>
        <w:t>[</w:t>
      </w:r>
      <w:r w:rsidRPr="00572204">
        <w:rPr>
          <w:rFonts w:ascii="Arial" w:eastAsia="Arial" w:hAnsi="Arial" w:cs="Arial"/>
          <w:b/>
          <w:bCs/>
          <w:color w:val="000000" w:themeColor="text1"/>
          <w:sz w:val="20"/>
          <w:u w:val="single"/>
          <w:lang w:val="es-ES"/>
        </w:rPr>
        <w:t>NOMBRE DEL PARIENTE 2</w:t>
      </w:r>
      <w:r w:rsidRPr="00572204">
        <w:rPr>
          <w:rFonts w:ascii="Arial" w:eastAsia="Arial" w:hAnsi="Arial" w:cs="Arial"/>
          <w:b/>
          <w:bCs/>
          <w:color w:val="000000" w:themeColor="text1"/>
          <w:sz w:val="20"/>
          <w:lang w:val="es-ES"/>
        </w:rPr>
        <w:t>]</w:t>
      </w:r>
      <w:r w:rsidRPr="00572204">
        <w:rPr>
          <w:rFonts w:ascii="Arial" w:eastAsia="Arial" w:hAnsi="Arial" w:cs="Arial"/>
          <w:color w:val="000000" w:themeColor="text1"/>
          <w:sz w:val="20"/>
          <w:lang w:val="es-ES"/>
        </w:rPr>
        <w:t xml:space="preserve">, identificado con </w:t>
      </w:r>
      <w:r w:rsidRPr="00572204">
        <w:rPr>
          <w:rFonts w:ascii="Arial" w:eastAsia="Arial" w:hAnsi="Arial" w:cs="Arial"/>
          <w:b/>
          <w:bCs/>
          <w:color w:val="000000" w:themeColor="text1"/>
          <w:sz w:val="20"/>
          <w:u w:val="single"/>
          <w:lang w:val="es-ES"/>
        </w:rPr>
        <w:t>[CONSIGNAR TIPO DE DOCUMENTO DE IDENTIDAD]</w:t>
      </w:r>
      <w:r w:rsidRPr="00572204">
        <w:rPr>
          <w:rFonts w:ascii="Arial" w:eastAsia="Arial" w:hAnsi="Arial" w:cs="Arial"/>
          <w:color w:val="000000" w:themeColor="text1"/>
          <w:sz w:val="20"/>
          <w:lang w:val="es-ES"/>
        </w:rPr>
        <w:t xml:space="preserve"> N° </w:t>
      </w:r>
      <w:r w:rsidRPr="00572204">
        <w:rPr>
          <w:rFonts w:ascii="Arial" w:eastAsia="Arial" w:hAnsi="Arial" w:cs="Arial"/>
          <w:b/>
          <w:bCs/>
          <w:color w:val="000000" w:themeColor="text1"/>
          <w:sz w:val="20"/>
          <w:u w:val="single"/>
          <w:lang w:val="es-ES"/>
        </w:rPr>
        <w:t>[CONSIGNAR NÚMERO DE DOCUMENTO DE IDENTIDAD]</w:t>
      </w:r>
      <w:r w:rsidRPr="00572204">
        <w:rPr>
          <w:rFonts w:ascii="Arial" w:eastAsia="Arial" w:hAnsi="Arial" w:cs="Arial"/>
          <w:color w:val="000000" w:themeColor="text1"/>
          <w:sz w:val="20"/>
          <w:lang w:val="es-ES"/>
        </w:rPr>
        <w:t xml:space="preserve">, quien ostenta el cargo de </w:t>
      </w:r>
      <w:r w:rsidRPr="00572204">
        <w:rPr>
          <w:rFonts w:ascii="Arial" w:eastAsia="Arial" w:hAnsi="Arial" w:cs="Arial"/>
          <w:b/>
          <w:bCs/>
          <w:color w:val="000000" w:themeColor="text1"/>
          <w:sz w:val="20"/>
          <w:lang w:val="es-ES"/>
        </w:rPr>
        <w:t>[</w:t>
      </w:r>
      <w:r w:rsidRPr="00572204">
        <w:rPr>
          <w:rFonts w:ascii="Arial" w:eastAsia="Arial" w:hAnsi="Arial" w:cs="Arial"/>
          <w:b/>
          <w:bCs/>
          <w:color w:val="000000" w:themeColor="text1"/>
          <w:sz w:val="20"/>
          <w:u w:val="single"/>
          <w:lang w:val="es-ES"/>
        </w:rPr>
        <w:t>CONSIGNAR LA DENOMINACIÓN DEL CARGO</w:t>
      </w:r>
      <w:r w:rsidRPr="00572204">
        <w:rPr>
          <w:rFonts w:ascii="Arial" w:eastAsia="Arial" w:hAnsi="Arial" w:cs="Arial"/>
          <w:b/>
          <w:bCs/>
          <w:color w:val="000000" w:themeColor="text1"/>
          <w:sz w:val="20"/>
          <w:lang w:val="es-ES"/>
        </w:rPr>
        <w:t>]</w:t>
      </w:r>
      <w:r w:rsidRPr="00572204">
        <w:rPr>
          <w:rFonts w:ascii="Arial" w:eastAsia="Arial" w:hAnsi="Arial" w:cs="Arial"/>
          <w:color w:val="000000" w:themeColor="text1"/>
          <w:sz w:val="20"/>
          <w:lang w:val="es-ES"/>
        </w:rPr>
        <w:t xml:space="preserve"> en la </w:t>
      </w:r>
      <w:r w:rsidRPr="00572204">
        <w:rPr>
          <w:rFonts w:ascii="Arial" w:eastAsia="Arial" w:hAnsi="Arial" w:cs="Arial"/>
          <w:b/>
          <w:bCs/>
          <w:color w:val="000000" w:themeColor="text1"/>
          <w:sz w:val="20"/>
          <w:lang w:val="es-ES"/>
        </w:rPr>
        <w:t>[</w:t>
      </w:r>
      <w:r w:rsidRPr="00572204">
        <w:rPr>
          <w:rFonts w:ascii="Arial" w:eastAsia="Arial" w:hAnsi="Arial" w:cs="Arial"/>
          <w:b/>
          <w:bCs/>
          <w:color w:val="000000" w:themeColor="text1"/>
          <w:sz w:val="20"/>
          <w:u w:val="single"/>
          <w:lang w:val="es-ES"/>
        </w:rPr>
        <w:t>CONSIGNAR LA ENTIDAD PÚBLICA</w:t>
      </w:r>
      <w:r w:rsidRPr="00572204">
        <w:rPr>
          <w:rFonts w:ascii="Arial" w:eastAsia="Arial" w:hAnsi="Arial" w:cs="Arial"/>
          <w:b/>
          <w:bCs/>
          <w:color w:val="000000" w:themeColor="text1"/>
          <w:sz w:val="20"/>
          <w:lang w:val="es-ES"/>
        </w:rPr>
        <w:t>],</w:t>
      </w:r>
      <w:r w:rsidRPr="00572204">
        <w:rPr>
          <w:rFonts w:ascii="Arial" w:eastAsia="Arial" w:hAnsi="Arial" w:cs="Arial"/>
          <w:color w:val="000000" w:themeColor="text1"/>
          <w:sz w:val="20"/>
          <w:lang w:val="es-ES"/>
        </w:rPr>
        <w:t xml:space="preserve"> que a la fecha de esta declaración cuenta con impedimento de carácter personal de Tipo </w:t>
      </w:r>
      <w:r w:rsidRPr="00572204">
        <w:rPr>
          <w:rFonts w:ascii="Arial" w:eastAsia="Arial" w:hAnsi="Arial" w:cs="Arial"/>
          <w:b/>
          <w:bCs/>
          <w:color w:val="000000" w:themeColor="text1"/>
          <w:sz w:val="20"/>
          <w:lang w:val="es-ES"/>
        </w:rPr>
        <w:t>[</w:t>
      </w:r>
      <w:r w:rsidRPr="00572204">
        <w:rPr>
          <w:rFonts w:ascii="Arial" w:eastAsia="Arial" w:hAnsi="Arial" w:cs="Arial"/>
          <w:b/>
          <w:bCs/>
          <w:color w:val="000000" w:themeColor="text1"/>
          <w:sz w:val="20"/>
          <w:u w:val="single"/>
          <w:lang w:val="es-ES"/>
        </w:rPr>
        <w:t>CONSIGNAR 1A, 1B, 1C, 1D, 1E, 1F, y 1G, SEGÚN CORRESPONDA</w:t>
      </w:r>
      <w:r w:rsidRPr="00572204">
        <w:rPr>
          <w:rFonts w:ascii="Arial" w:eastAsia="Arial" w:hAnsi="Arial" w:cs="Arial"/>
          <w:b/>
          <w:bCs/>
          <w:color w:val="000000" w:themeColor="text1"/>
          <w:sz w:val="20"/>
          <w:lang w:val="es-ES"/>
        </w:rPr>
        <w:t>]</w:t>
      </w:r>
      <w:r w:rsidRPr="00572204">
        <w:rPr>
          <w:rFonts w:ascii="Arial" w:eastAsia="Arial" w:hAnsi="Arial" w:cs="Arial"/>
          <w:color w:val="000000" w:themeColor="text1"/>
          <w:sz w:val="20"/>
          <w:lang w:val="es-ES"/>
        </w:rPr>
        <w:t>, de conformidad con el inciso 1 del numeral 30.1 del artículo 30 de la Ley N° 32069, Ley General de Contrataciones Públicas.</w:t>
      </w:r>
    </w:p>
    <w:p w14:paraId="2378A0F3" w14:textId="77777777" w:rsidR="0055620C" w:rsidRPr="00572204" w:rsidRDefault="0055620C" w:rsidP="001B32B9">
      <w:pPr>
        <w:pStyle w:val="Prrafodelista"/>
        <w:numPr>
          <w:ilvl w:val="0"/>
          <w:numId w:val="85"/>
        </w:numPr>
        <w:spacing w:after="0" w:line="240" w:lineRule="auto"/>
        <w:jc w:val="both"/>
        <w:rPr>
          <w:rFonts w:ascii="Arial" w:eastAsia="Arial" w:hAnsi="Arial" w:cs="Arial"/>
          <w:sz w:val="20"/>
        </w:rPr>
      </w:pPr>
      <w:r w:rsidRPr="00572204">
        <w:rPr>
          <w:rFonts w:ascii="Arial" w:eastAsia="Arial" w:hAnsi="Arial" w:cs="Arial"/>
          <w:sz w:val="20"/>
        </w:rPr>
        <w:t>[….].</w:t>
      </w:r>
    </w:p>
    <w:p w14:paraId="65C353A1" w14:textId="77777777" w:rsidR="0055620C" w:rsidRPr="00572204" w:rsidRDefault="0055620C" w:rsidP="001B32B9">
      <w:pPr>
        <w:spacing w:after="0" w:line="240" w:lineRule="auto"/>
        <w:jc w:val="both"/>
        <w:rPr>
          <w:sz w:val="20"/>
        </w:rPr>
      </w:pPr>
    </w:p>
    <w:p w14:paraId="01074E7D" w14:textId="00640F7B" w:rsidR="0055620C" w:rsidRPr="00572204" w:rsidRDefault="0055620C" w:rsidP="0055620C">
      <w:pPr>
        <w:jc w:val="both"/>
        <w:rPr>
          <w:rFonts w:ascii="Arial" w:eastAsia="Arial" w:hAnsi="Arial" w:cs="Arial"/>
          <w:sz w:val="20"/>
        </w:rPr>
      </w:pPr>
      <w:r w:rsidRPr="00572204">
        <w:rPr>
          <w:rFonts w:ascii="Arial" w:eastAsia="Arial" w:hAnsi="Arial" w:cs="Arial"/>
          <w:sz w:val="20"/>
        </w:rPr>
        <w:t>Sin perjuicio de ello,</w:t>
      </w:r>
      <w:r w:rsidRPr="00572204">
        <w:rPr>
          <w:rFonts w:ascii="Arial" w:eastAsia="Arial" w:hAnsi="Arial" w:cs="Arial"/>
          <w:b/>
          <w:bCs/>
          <w:sz w:val="20"/>
        </w:rPr>
        <w:t xml:space="preserve"> DECLARO BAJO JURAMENTO</w:t>
      </w:r>
      <w:r w:rsidRPr="00572204">
        <w:rPr>
          <w:rFonts w:ascii="Arial" w:eastAsia="Arial" w:hAnsi="Arial" w:cs="Arial"/>
          <w:sz w:val="20"/>
        </w:rPr>
        <w:t xml:space="preserve"> que:</w:t>
      </w:r>
    </w:p>
    <w:p w14:paraId="02A80804" w14:textId="180CC414" w:rsidR="0055620C" w:rsidRPr="00572204" w:rsidRDefault="0055620C" w:rsidP="0055620C">
      <w:pPr>
        <w:jc w:val="both"/>
        <w:rPr>
          <w:rFonts w:ascii="Arial" w:eastAsia="Arial" w:hAnsi="Arial" w:cs="Arial"/>
          <w:sz w:val="20"/>
          <w:lang w:val="es-ES"/>
        </w:rPr>
      </w:pPr>
      <w:r w:rsidRPr="00572204">
        <w:rPr>
          <w:rFonts w:ascii="Arial" w:eastAsia="Arial" w:hAnsi="Arial" w:cs="Arial"/>
          <w:color w:val="000000" w:themeColor="text1"/>
          <w:sz w:val="20"/>
          <w:lang w:val="es-ES"/>
        </w:rPr>
        <w:t xml:space="preserve">A la fecha </w:t>
      </w:r>
      <w:r w:rsidR="000C145D" w:rsidRPr="00572204">
        <w:rPr>
          <w:rFonts w:ascii="Arial" w:eastAsia="Arial" w:hAnsi="Arial" w:cs="Arial"/>
          <w:color w:val="000000" w:themeColor="text1"/>
          <w:sz w:val="20"/>
          <w:lang w:val="es-ES"/>
        </w:rPr>
        <w:t>mi representada se encuentra exceptuada</w:t>
      </w:r>
      <w:r w:rsidRPr="00572204">
        <w:rPr>
          <w:rFonts w:ascii="Arial" w:eastAsia="Arial" w:hAnsi="Arial" w:cs="Arial"/>
          <w:color w:val="000000" w:themeColor="text1"/>
          <w:sz w:val="20"/>
          <w:lang w:val="es-ES"/>
        </w:rPr>
        <w:t xml:space="preserve"> del impedimento por razón de parentesco, en razón de [</w:t>
      </w:r>
      <w:r w:rsidRPr="00572204">
        <w:rPr>
          <w:rFonts w:ascii="Arial" w:eastAsia="Arial" w:hAnsi="Arial" w:cs="Arial"/>
          <w:b/>
          <w:bCs/>
          <w:color w:val="000000" w:themeColor="text1"/>
          <w:sz w:val="20"/>
          <w:u w:val="single"/>
          <w:lang w:val="es-ES"/>
        </w:rPr>
        <w:t>INDICAR SUPUESTO: HABER SUSCRITO UN CONTRATO DERIVADO DE UN PROCEDIMIENTO DE SELECCIÓN COMPETITIVO O NO COMPETITIVO</w:t>
      </w:r>
      <w:r w:rsidR="008229CC" w:rsidRPr="00572204">
        <w:rPr>
          <w:rFonts w:ascii="Arial" w:eastAsia="Arial" w:hAnsi="Arial" w:cs="Arial"/>
          <w:b/>
          <w:bCs/>
          <w:color w:val="000000" w:themeColor="text1"/>
          <w:sz w:val="20"/>
          <w:u w:val="single"/>
          <w:lang w:val="es-ES"/>
        </w:rPr>
        <w:t xml:space="preserve"> EN EL MISMO TIPO DE </w:t>
      </w:r>
      <w:r w:rsidR="008229CC" w:rsidRPr="00572204">
        <w:rPr>
          <w:rFonts w:ascii="Arial" w:eastAsia="Arial" w:hAnsi="Arial" w:cs="Arial"/>
          <w:b/>
          <w:bCs/>
          <w:color w:val="000000" w:themeColor="text1"/>
          <w:sz w:val="20"/>
          <w:u w:val="single"/>
          <w:lang w:val="es-ES"/>
        </w:rPr>
        <w:lastRenderedPageBreak/>
        <w:t>OBJETO AL QUE POSTULA</w:t>
      </w:r>
      <w:r w:rsidRPr="00572204">
        <w:rPr>
          <w:rFonts w:ascii="Arial" w:eastAsia="Arial" w:hAnsi="Arial" w:cs="Arial"/>
          <w:b/>
          <w:bCs/>
          <w:color w:val="000000" w:themeColor="text1"/>
          <w:sz w:val="20"/>
          <w:u w:val="single"/>
          <w:lang w:val="es-ES"/>
        </w:rPr>
        <w:t xml:space="preserve"> / HABER EJECUTADO CUATRO CONTRATOS MENORES EN EL MISMO TIPO DE OBJETO AL QUE POSTULA</w:t>
      </w:r>
      <w:r w:rsidRPr="00572204">
        <w:rPr>
          <w:rFonts w:ascii="Arial" w:eastAsia="Arial" w:hAnsi="Arial" w:cs="Arial"/>
          <w:color w:val="000000" w:themeColor="text1"/>
          <w:sz w:val="20"/>
          <w:lang w:val="es-ES"/>
        </w:rPr>
        <w:t>] dentro de los dos años previos a la convocatoria del procedimiento de selección, contratación directa o a la adjudicación de un contrato menor</w:t>
      </w:r>
      <w:r w:rsidR="00C8493F" w:rsidRPr="00572204">
        <w:rPr>
          <w:rFonts w:ascii="Arial" w:eastAsia="Arial" w:hAnsi="Arial" w:cs="Arial"/>
          <w:color w:val="000000" w:themeColor="text1"/>
          <w:sz w:val="20"/>
          <w:lang w:val="es-ES"/>
        </w:rPr>
        <w:t>,</w:t>
      </w:r>
      <w:r w:rsidRPr="00572204">
        <w:rPr>
          <w:rFonts w:ascii="Arial" w:eastAsia="Arial" w:hAnsi="Arial" w:cs="Arial"/>
          <w:color w:val="000000" w:themeColor="text1"/>
          <w:sz w:val="20"/>
          <w:lang w:val="es-ES"/>
        </w:rPr>
        <w:t xml:space="preserve">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034838DE" w14:textId="77777777" w:rsidR="0055620C" w:rsidRPr="00572204" w:rsidRDefault="0055620C" w:rsidP="0055620C">
      <w:pPr>
        <w:jc w:val="both"/>
        <w:textAlignment w:val="baseline"/>
        <w:rPr>
          <w:rFonts w:ascii="Arial" w:eastAsia="Arial" w:hAnsi="Arial" w:cs="Arial"/>
          <w:sz w:val="20"/>
        </w:rPr>
      </w:pPr>
      <w:r w:rsidRPr="00572204">
        <w:rPr>
          <w:rFonts w:ascii="Arial" w:eastAsia="Arial" w:hAnsi="Arial" w:cs="Arial"/>
          <w:sz w:val="20"/>
        </w:rPr>
        <w:t>En ese sentido, mediante el presente cumplo con presentar la acreditación documental correspondiente:</w:t>
      </w:r>
    </w:p>
    <w:p w14:paraId="04BA4959" w14:textId="77777777" w:rsidR="0055620C" w:rsidRPr="00572204" w:rsidRDefault="0055620C" w:rsidP="0055620C">
      <w:pPr>
        <w:jc w:val="both"/>
        <w:rPr>
          <w:rFonts w:ascii="Arial" w:eastAsia="Arial" w:hAnsi="Arial" w:cs="Arial"/>
          <w:sz w:val="20"/>
        </w:rPr>
      </w:pPr>
    </w:p>
    <w:p w14:paraId="799C9FFF" w14:textId="77777777" w:rsidR="0055620C" w:rsidRPr="00572204" w:rsidRDefault="0055620C" w:rsidP="0055620C">
      <w:pPr>
        <w:jc w:val="both"/>
        <w:textAlignment w:val="baseline"/>
        <w:rPr>
          <w:rFonts w:ascii="Segoe UI" w:hAnsi="Segoe UI" w:cs="Segoe UI"/>
          <w:b/>
          <w:bCs/>
          <w:sz w:val="20"/>
          <w:u w:val="single"/>
        </w:rPr>
      </w:pPr>
      <w:r w:rsidRPr="00572204">
        <w:rPr>
          <w:rFonts w:ascii="Arial" w:hAnsi="Arial" w:cs="Arial"/>
          <w:b/>
          <w:sz w:val="20"/>
          <w:u w:val="single"/>
        </w:rPr>
        <w:t>[CONSIGNAR EL DETALLE DE LOS DOCUMENTOS CORRESPONDIENTES]</w:t>
      </w:r>
    </w:p>
    <w:p w14:paraId="53DC07C5" w14:textId="77777777" w:rsidR="0055620C" w:rsidRPr="00572204" w:rsidRDefault="0055620C" w:rsidP="0055620C">
      <w:pPr>
        <w:jc w:val="both"/>
        <w:textAlignment w:val="baseline"/>
        <w:rPr>
          <w:rFonts w:ascii="Segoe UI" w:hAnsi="Segoe UI" w:cs="Segoe UI"/>
          <w:b/>
          <w:bCs/>
          <w:sz w:val="20"/>
          <w:u w:val="single"/>
        </w:rPr>
      </w:pPr>
    </w:p>
    <w:p w14:paraId="3B22ED07" w14:textId="77777777" w:rsidR="0055620C" w:rsidRPr="00572204" w:rsidRDefault="0055620C" w:rsidP="0055620C">
      <w:pPr>
        <w:jc w:val="both"/>
        <w:textAlignment w:val="baseline"/>
        <w:rPr>
          <w:rFonts w:ascii="Segoe UI" w:hAnsi="Segoe UI" w:cs="Segoe UI"/>
          <w:b/>
          <w:bCs/>
          <w:sz w:val="20"/>
          <w:u w:val="single"/>
        </w:rPr>
      </w:pPr>
      <w:r w:rsidRPr="00572204">
        <w:rPr>
          <w:rFonts w:ascii="Arial" w:hAnsi="Arial" w:cs="Arial"/>
          <w:b/>
          <w:sz w:val="20"/>
          <w:u w:val="single"/>
        </w:rPr>
        <w:t>[CONSIGNAR CIUDAD Y FECHA]</w:t>
      </w:r>
    </w:p>
    <w:p w14:paraId="45EC04ED" w14:textId="77777777" w:rsidR="0055620C" w:rsidRPr="00572204" w:rsidRDefault="0055620C" w:rsidP="0055620C">
      <w:pPr>
        <w:jc w:val="both"/>
        <w:textAlignment w:val="baseline"/>
        <w:rPr>
          <w:rFonts w:ascii="Segoe UI" w:hAnsi="Segoe UI" w:cs="Segoe UI"/>
          <w:sz w:val="20"/>
        </w:rPr>
      </w:pPr>
    </w:p>
    <w:p w14:paraId="0A85DAB5" w14:textId="77777777" w:rsidR="0055620C" w:rsidRPr="00572204" w:rsidRDefault="0055620C" w:rsidP="0055620C">
      <w:pPr>
        <w:jc w:val="center"/>
        <w:textAlignment w:val="baseline"/>
        <w:rPr>
          <w:rFonts w:ascii="Segoe UI" w:hAnsi="Segoe UI" w:cs="Segoe UI"/>
          <w:sz w:val="20"/>
          <w:lang w:val="es-ES"/>
        </w:rPr>
      </w:pPr>
      <w:r w:rsidRPr="00572204">
        <w:rPr>
          <w:rFonts w:ascii="Arial" w:hAnsi="Arial" w:cs="Arial"/>
          <w:color w:val="000000" w:themeColor="text1"/>
          <w:sz w:val="20"/>
          <w:lang w:val="es-ES"/>
        </w:rPr>
        <w:t>……...........................................................</w:t>
      </w:r>
    </w:p>
    <w:p w14:paraId="4C2406BA" w14:textId="77777777" w:rsidR="0055620C" w:rsidRPr="00572204" w:rsidRDefault="0055620C" w:rsidP="0055620C">
      <w:pPr>
        <w:jc w:val="center"/>
        <w:textAlignment w:val="baseline"/>
        <w:rPr>
          <w:rFonts w:ascii="Segoe UI" w:hAnsi="Segoe UI" w:cs="Segoe UI"/>
          <w:sz w:val="20"/>
        </w:rPr>
      </w:pPr>
      <w:r w:rsidRPr="00572204">
        <w:rPr>
          <w:rFonts w:ascii="Arial" w:hAnsi="Arial" w:cs="Arial"/>
          <w:b/>
          <w:sz w:val="20"/>
        </w:rPr>
        <w:t xml:space="preserve">Firma, nombres y apellidos del </w:t>
      </w:r>
    </w:p>
    <w:p w14:paraId="1D22F785" w14:textId="77777777" w:rsidR="0055620C" w:rsidRPr="00572204" w:rsidRDefault="0055620C" w:rsidP="0055620C">
      <w:pPr>
        <w:jc w:val="center"/>
        <w:textAlignment w:val="baseline"/>
        <w:rPr>
          <w:rFonts w:ascii="Segoe UI" w:hAnsi="Segoe UI" w:cs="Segoe UI"/>
          <w:sz w:val="20"/>
        </w:rPr>
      </w:pPr>
      <w:r w:rsidRPr="00572204">
        <w:rPr>
          <w:rFonts w:ascii="Arial" w:hAnsi="Arial" w:cs="Arial"/>
          <w:b/>
          <w:sz w:val="20"/>
        </w:rPr>
        <w:t>representante legal del postor</w:t>
      </w:r>
    </w:p>
    <w:p w14:paraId="617E7D02" w14:textId="77777777" w:rsidR="0055620C" w:rsidRPr="00572204" w:rsidRDefault="0055620C" w:rsidP="0055620C">
      <w:pPr>
        <w:jc w:val="both"/>
        <w:rPr>
          <w:rFonts w:ascii="Arial" w:eastAsia="Arial" w:hAnsi="Arial" w:cs="Arial"/>
        </w:rPr>
      </w:pPr>
    </w:p>
    <w:tbl>
      <w:tblPr>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871"/>
      </w:tblGrid>
      <w:tr w:rsidR="0055620C" w:rsidRPr="00572204" w14:paraId="19482440" w14:textId="77777777" w:rsidTr="001B32B9">
        <w:trPr>
          <w:trHeight w:val="300"/>
        </w:trPr>
        <w:tc>
          <w:tcPr>
            <w:tcW w:w="8871" w:type="dxa"/>
            <w:tcMar>
              <w:left w:w="108" w:type="dxa"/>
              <w:right w:w="108" w:type="dxa"/>
            </w:tcMar>
            <w:vAlign w:val="center"/>
          </w:tcPr>
          <w:p w14:paraId="4C8EB1CF" w14:textId="77777777" w:rsidR="0055620C" w:rsidRPr="00572204" w:rsidRDefault="0055620C" w:rsidP="001B32B9">
            <w:pPr>
              <w:spacing w:after="0" w:line="240" w:lineRule="auto"/>
              <w:jc w:val="both"/>
              <w:rPr>
                <w:b/>
                <w:bCs/>
                <w:sz w:val="18"/>
                <w:szCs w:val="18"/>
              </w:rPr>
            </w:pPr>
            <w:r w:rsidRPr="00572204">
              <w:rPr>
                <w:rFonts w:ascii="Arial" w:eastAsia="Arial" w:hAnsi="Arial" w:cs="Arial"/>
                <w:b/>
                <w:bCs/>
                <w:color w:val="FF0000"/>
                <w:sz w:val="18"/>
                <w:szCs w:val="18"/>
              </w:rPr>
              <w:t>Advertencia</w:t>
            </w:r>
          </w:p>
        </w:tc>
      </w:tr>
      <w:tr w:rsidR="0055620C" w:rsidRPr="00572204" w14:paraId="38DD7E19" w14:textId="77777777" w:rsidTr="001B32B9">
        <w:trPr>
          <w:trHeight w:val="300"/>
        </w:trPr>
        <w:tc>
          <w:tcPr>
            <w:tcW w:w="8871" w:type="dxa"/>
            <w:tcMar>
              <w:left w:w="108" w:type="dxa"/>
              <w:right w:w="108" w:type="dxa"/>
            </w:tcMar>
            <w:vAlign w:val="center"/>
          </w:tcPr>
          <w:p w14:paraId="7FA35AC0" w14:textId="77777777" w:rsidR="0055620C" w:rsidRPr="00572204" w:rsidRDefault="0055620C" w:rsidP="001B32B9">
            <w:pPr>
              <w:spacing w:after="0" w:line="240" w:lineRule="auto"/>
              <w:ind w:left="34"/>
              <w:jc w:val="both"/>
              <w:rPr>
                <w:sz w:val="18"/>
                <w:szCs w:val="18"/>
              </w:rPr>
            </w:pPr>
            <w:r w:rsidRPr="00572204">
              <w:rPr>
                <w:rFonts w:ascii="Arial" w:eastAsia="Arial" w:hAnsi="Arial" w:cs="Arial"/>
                <w:color w:val="FF0000"/>
                <w:sz w:val="18"/>
                <w:szCs w:val="18"/>
              </w:rPr>
              <w:t>En el caso de consorcios, cada integrante debe presentar esta declaración jurada individualmente.</w:t>
            </w:r>
          </w:p>
        </w:tc>
      </w:tr>
    </w:tbl>
    <w:p w14:paraId="0505E5FC" w14:textId="77777777" w:rsidR="0055620C" w:rsidRPr="00572204" w:rsidRDefault="0055620C" w:rsidP="070DABF7">
      <w:pPr>
        <w:spacing w:after="0" w:line="240" w:lineRule="auto"/>
        <w:rPr>
          <w:rFonts w:ascii="Arial" w:hAnsi="Arial" w:cs="Arial"/>
          <w:color w:val="auto"/>
          <w:sz w:val="20"/>
        </w:rPr>
      </w:pPr>
    </w:p>
    <w:p w14:paraId="2C0CBD96" w14:textId="77777777" w:rsidR="0055620C" w:rsidRPr="00572204" w:rsidRDefault="0055620C" w:rsidP="070DABF7">
      <w:pPr>
        <w:spacing w:after="0" w:line="240" w:lineRule="auto"/>
        <w:rPr>
          <w:rFonts w:ascii="Arial" w:hAnsi="Arial" w:cs="Arial"/>
          <w:color w:val="auto"/>
          <w:sz w:val="20"/>
        </w:rPr>
      </w:pPr>
    </w:p>
    <w:p w14:paraId="775F314C" w14:textId="77777777" w:rsidR="001B32B9" w:rsidRPr="00572204" w:rsidRDefault="001B32B9" w:rsidP="070DABF7">
      <w:pPr>
        <w:spacing w:after="0" w:line="240" w:lineRule="auto"/>
        <w:rPr>
          <w:rFonts w:ascii="Arial" w:hAnsi="Arial" w:cs="Arial"/>
          <w:color w:val="auto"/>
          <w:sz w:val="20"/>
        </w:rPr>
        <w:sectPr w:rsidR="001B32B9" w:rsidRPr="00572204" w:rsidSect="00C341A7">
          <w:pgSz w:w="11907" w:h="16839" w:code="9"/>
          <w:pgMar w:top="1418" w:right="1418" w:bottom="1701" w:left="1418" w:header="567" w:footer="567" w:gutter="0"/>
          <w:cols w:space="720"/>
          <w:docGrid w:linePitch="360"/>
        </w:sectPr>
      </w:pPr>
    </w:p>
    <w:p w14:paraId="4532E6B6" w14:textId="7800B9A8" w:rsidR="7FACBC88" w:rsidRPr="00572204" w:rsidRDefault="46C61335" w:rsidP="5C15E078">
      <w:pPr>
        <w:widowControl w:val="0"/>
        <w:spacing w:after="0" w:line="240" w:lineRule="auto"/>
        <w:jc w:val="center"/>
        <w:rPr>
          <w:rFonts w:ascii="Arial" w:hAnsi="Arial" w:cs="Arial"/>
          <w:b/>
          <w:bCs/>
          <w:sz w:val="20"/>
        </w:rPr>
      </w:pPr>
      <w:r w:rsidRPr="00572204">
        <w:rPr>
          <w:rFonts w:ascii="Arial" w:hAnsi="Arial" w:cs="Arial"/>
          <w:b/>
          <w:bCs/>
          <w:sz w:val="20"/>
        </w:rPr>
        <w:lastRenderedPageBreak/>
        <w:t>ANEXO N° 1</w:t>
      </w:r>
      <w:r w:rsidR="00430FD1" w:rsidRPr="00572204">
        <w:rPr>
          <w:rFonts w:ascii="Arial" w:hAnsi="Arial" w:cs="Arial"/>
          <w:b/>
          <w:bCs/>
          <w:sz w:val="20"/>
        </w:rPr>
        <w:t>3</w:t>
      </w:r>
    </w:p>
    <w:p w14:paraId="1CD8E875" w14:textId="4D688258" w:rsidR="5C15E078" w:rsidRPr="00572204" w:rsidRDefault="5C15E078" w:rsidP="5C15E078">
      <w:pPr>
        <w:jc w:val="center"/>
        <w:rPr>
          <w:rStyle w:val="normaltextrun"/>
          <w:rFonts w:ascii="Arial" w:eastAsia="Arial" w:hAnsi="Arial" w:cs="Arial"/>
          <w:b/>
          <w:bCs/>
          <w:color w:val="000000" w:themeColor="text1"/>
          <w:sz w:val="20"/>
        </w:rPr>
      </w:pPr>
    </w:p>
    <w:p w14:paraId="16D2B4DE" w14:textId="241DCDC9" w:rsidR="7FACBC88" w:rsidRPr="00572204" w:rsidRDefault="7FACBC88" w:rsidP="5C15E078">
      <w:pPr>
        <w:jc w:val="center"/>
        <w:rPr>
          <w:rFonts w:ascii="Arial" w:eastAsia="Arial" w:hAnsi="Arial" w:cs="Arial"/>
          <w:color w:val="000000" w:themeColor="text1"/>
          <w:sz w:val="20"/>
        </w:rPr>
      </w:pPr>
      <w:r w:rsidRPr="00572204">
        <w:rPr>
          <w:rStyle w:val="normaltextrun"/>
          <w:rFonts w:ascii="Arial" w:eastAsia="Arial" w:hAnsi="Arial" w:cs="Arial"/>
          <w:b/>
          <w:bCs/>
          <w:color w:val="000000" w:themeColor="text1"/>
          <w:sz w:val="20"/>
          <w:lang w:val="es-ES"/>
        </w:rPr>
        <w:t xml:space="preserve">DECLARACIÓN JURADA </w:t>
      </w:r>
      <w:r w:rsidRPr="00572204">
        <w:rPr>
          <w:rFonts w:ascii="Arial" w:eastAsia="Arial" w:hAnsi="Arial" w:cs="Arial"/>
          <w:b/>
          <w:bCs/>
          <w:color w:val="000000" w:themeColor="text1"/>
          <w:sz w:val="20"/>
        </w:rPr>
        <w:t>SOBRE INAPLICACIÓN DEL IMPEDIMENTO TIPO 4.D DEL INCISO 4 DEL NUMERAL 30.1 DEL ARTÍCULO 30 DE LA LEY N° 32069 REFERIDO A LA INSCRIPCIÓN EN EL REGISTRO DE DEUDORES ALIMENTARIOS MOROSOS – REDAM</w:t>
      </w:r>
    </w:p>
    <w:p w14:paraId="5F0F5D65" w14:textId="60437A28" w:rsidR="7FACBC88" w:rsidRPr="00572204" w:rsidRDefault="006022C1" w:rsidP="5C15E078">
      <w:pPr>
        <w:pStyle w:val="paragraph"/>
        <w:spacing w:beforeAutospacing="0" w:afterAutospacing="0"/>
        <w:jc w:val="center"/>
        <w:rPr>
          <w:rFonts w:ascii="Arial" w:eastAsia="Arial" w:hAnsi="Arial" w:cs="Arial"/>
          <w:b/>
          <w:bCs/>
          <w:color w:val="000000" w:themeColor="text1"/>
          <w:sz w:val="20"/>
          <w:szCs w:val="20"/>
          <w:lang w:val="es-PE"/>
        </w:rPr>
      </w:pPr>
      <w:r w:rsidRPr="00572204">
        <w:rPr>
          <w:rFonts w:ascii="Arial" w:eastAsia="Arial" w:hAnsi="Arial" w:cs="Arial"/>
          <w:b/>
          <w:bCs/>
          <w:color w:val="000000" w:themeColor="text1"/>
          <w:sz w:val="20"/>
          <w:szCs w:val="20"/>
          <w:lang w:val="es-PE"/>
        </w:rPr>
        <w:t>(</w:t>
      </w:r>
      <w:r w:rsidRPr="00572204">
        <w:rPr>
          <w:rStyle w:val="normaltextrun"/>
          <w:rFonts w:ascii="Arial" w:eastAsia="Arial" w:hAnsi="Arial" w:cs="Arial"/>
          <w:b/>
          <w:bCs/>
          <w:color w:val="000000" w:themeColor="text1"/>
          <w:sz w:val="20"/>
          <w:szCs w:val="20"/>
          <w:lang w:val="es-ES"/>
        </w:rPr>
        <w:t xml:space="preserve">DOCUMENTO A PRESENTAR PARA </w:t>
      </w:r>
      <w:r w:rsidRPr="00572204">
        <w:rPr>
          <w:rFonts w:ascii="Arial" w:eastAsia="Arial" w:hAnsi="Arial" w:cs="Arial"/>
          <w:b/>
          <w:bCs/>
          <w:color w:val="000000" w:themeColor="text1"/>
          <w:sz w:val="20"/>
          <w:szCs w:val="20"/>
          <w:lang w:val="es-PE"/>
        </w:rPr>
        <w:t>EL PERFECCIONAMIENTO DEL CONTRATO EN CASO DE PROVEEDORES CON PROCESOS DE ALIMENTOS EN EJECUCIÓN DE SENTENCIA)</w:t>
      </w:r>
    </w:p>
    <w:p w14:paraId="1B48033B" w14:textId="5F9167B0" w:rsidR="5C15E078" w:rsidRPr="00572204" w:rsidRDefault="5C15E078" w:rsidP="5C15E078">
      <w:pPr>
        <w:jc w:val="center"/>
        <w:rPr>
          <w:rFonts w:ascii="Arial" w:eastAsia="Arial" w:hAnsi="Arial" w:cs="Arial"/>
          <w:color w:val="000000" w:themeColor="text1"/>
          <w:sz w:val="20"/>
        </w:rPr>
      </w:pPr>
    </w:p>
    <w:p w14:paraId="1090866B" w14:textId="569ED767" w:rsidR="7FACBC88" w:rsidRPr="00572204" w:rsidRDefault="2AA8E4DE" w:rsidP="12D0CF3F">
      <w:pPr>
        <w:widowControl w:val="0"/>
        <w:spacing w:after="0" w:line="240" w:lineRule="auto"/>
        <w:jc w:val="both"/>
        <w:rPr>
          <w:rFonts w:ascii="Arial" w:hAnsi="Arial" w:cs="Arial"/>
          <w:sz w:val="20"/>
        </w:rPr>
      </w:pPr>
      <w:r w:rsidRPr="00572204">
        <w:rPr>
          <w:rFonts w:ascii="Arial" w:hAnsi="Arial" w:cs="Arial"/>
          <w:sz w:val="20"/>
        </w:rPr>
        <w:t>Señores</w:t>
      </w:r>
    </w:p>
    <w:p w14:paraId="16B8B2DF" w14:textId="3FAF4E3C" w:rsidR="2AA8E4DE" w:rsidRPr="00572204" w:rsidRDefault="2AA8E4DE" w:rsidP="12D0CF3F">
      <w:pPr>
        <w:widowControl w:val="0"/>
        <w:spacing w:after="0" w:line="240" w:lineRule="auto"/>
        <w:jc w:val="both"/>
        <w:rPr>
          <w:rFonts w:ascii="Arial" w:hAnsi="Arial" w:cs="Arial"/>
          <w:b/>
          <w:bCs/>
          <w:sz w:val="20"/>
        </w:rPr>
      </w:pPr>
      <w:r w:rsidRPr="00572204">
        <w:rPr>
          <w:rFonts w:ascii="Arial" w:hAnsi="Arial" w:cs="Arial"/>
          <w:b/>
          <w:bCs/>
          <w:sz w:val="20"/>
        </w:rPr>
        <w:t>DEPENDENCIA ENCARGADA DE LAS CONTRATACIONES</w:t>
      </w:r>
    </w:p>
    <w:p w14:paraId="75098ED4" w14:textId="35326179" w:rsidR="7FACBC88" w:rsidRPr="00572204" w:rsidRDefault="7FACBC88" w:rsidP="5C15E078">
      <w:pPr>
        <w:widowControl w:val="0"/>
        <w:spacing w:after="0" w:line="240" w:lineRule="auto"/>
        <w:jc w:val="both"/>
        <w:rPr>
          <w:rFonts w:ascii="Arial" w:hAnsi="Arial" w:cs="Arial"/>
          <w:b/>
          <w:bCs/>
          <w:sz w:val="20"/>
        </w:rPr>
      </w:pPr>
      <w:r w:rsidRPr="00572204">
        <w:rPr>
          <w:rFonts w:ascii="Arial" w:hAnsi="Arial" w:cs="Arial"/>
          <w:b/>
          <w:bCs/>
          <w:sz w:val="20"/>
        </w:rPr>
        <w:t xml:space="preserve">SUBASTA INVERSA ELECTRÓNICA Nº </w:t>
      </w:r>
      <w:r w:rsidRPr="00572204">
        <w:rPr>
          <w:rFonts w:ascii="Arial" w:hAnsi="Arial" w:cs="Arial"/>
          <w:b/>
          <w:bCs/>
          <w:sz w:val="20"/>
          <w:u w:val="single"/>
        </w:rPr>
        <w:t>[CONSIGNAR NOMENCLATURA DEL PROCEDIMIENTO DE SELECCIÓN]</w:t>
      </w:r>
    </w:p>
    <w:p w14:paraId="568E9874" w14:textId="5DC53275" w:rsidR="7FACBC88" w:rsidRPr="00572204" w:rsidRDefault="7FACBC88" w:rsidP="5C15E078">
      <w:pPr>
        <w:widowControl w:val="0"/>
        <w:spacing w:after="0" w:line="240" w:lineRule="auto"/>
        <w:jc w:val="both"/>
        <w:rPr>
          <w:rFonts w:ascii="Arial" w:hAnsi="Arial" w:cs="Arial"/>
          <w:sz w:val="20"/>
        </w:rPr>
      </w:pPr>
      <w:r w:rsidRPr="00572204">
        <w:rPr>
          <w:rFonts w:ascii="Arial" w:hAnsi="Arial" w:cs="Arial"/>
          <w:sz w:val="20"/>
        </w:rPr>
        <w:t>Presente. -</w:t>
      </w:r>
      <w:r w:rsidRPr="00572204">
        <w:rPr>
          <w:rStyle w:val="normaltextrun"/>
          <w:rFonts w:ascii="Arial" w:eastAsia="Arial" w:hAnsi="Arial" w:cs="Arial"/>
          <w:color w:val="000000" w:themeColor="text1"/>
          <w:sz w:val="20"/>
        </w:rPr>
        <w:t xml:space="preserve"> </w:t>
      </w:r>
    </w:p>
    <w:p w14:paraId="713F2778" w14:textId="39C98E91" w:rsidR="7FACBC88" w:rsidRPr="00572204" w:rsidRDefault="7FACBC88" w:rsidP="5C15E078">
      <w:pPr>
        <w:jc w:val="both"/>
        <w:rPr>
          <w:rFonts w:ascii="Arial" w:eastAsia="Arial" w:hAnsi="Arial" w:cs="Arial"/>
          <w:color w:val="000000" w:themeColor="text1"/>
          <w:sz w:val="20"/>
        </w:rPr>
      </w:pPr>
      <w:r w:rsidRPr="00572204">
        <w:rPr>
          <w:rStyle w:val="normaltextrun"/>
          <w:rFonts w:ascii="Arial" w:eastAsia="Arial" w:hAnsi="Arial" w:cs="Arial"/>
          <w:color w:val="000000" w:themeColor="text1"/>
          <w:sz w:val="20"/>
        </w:rPr>
        <w:t>  </w:t>
      </w:r>
    </w:p>
    <w:p w14:paraId="26F9258C" w14:textId="2595F980" w:rsidR="7FACBC88" w:rsidRPr="00572204" w:rsidRDefault="39D17237">
      <w:pPr>
        <w:jc w:val="both"/>
        <w:rPr>
          <w:rFonts w:ascii="Arial" w:eastAsia="Arial" w:hAnsi="Arial" w:cs="Arial"/>
          <w:color w:val="000000" w:themeColor="text1"/>
          <w:sz w:val="20"/>
        </w:rPr>
      </w:pPr>
      <w:r w:rsidRPr="00572204">
        <w:rPr>
          <w:rStyle w:val="normaltextrun"/>
          <w:rFonts w:ascii="Arial" w:eastAsia="Arial" w:hAnsi="Arial" w:cs="Arial"/>
          <w:color w:val="000000" w:themeColor="text1"/>
          <w:sz w:val="20"/>
        </w:rPr>
        <w:t xml:space="preserve">El que suscribe, </w:t>
      </w:r>
      <w:r w:rsidRPr="00572204">
        <w:rPr>
          <w:rStyle w:val="normaltextrun"/>
          <w:rFonts w:ascii="Arial" w:eastAsia="Arial" w:hAnsi="Arial" w:cs="Arial"/>
          <w:b/>
          <w:bCs/>
          <w:color w:val="000000" w:themeColor="text1"/>
          <w:sz w:val="20"/>
        </w:rPr>
        <w:t>[……………..]</w:t>
      </w:r>
      <w:r w:rsidRPr="00572204">
        <w:rPr>
          <w:rStyle w:val="normaltextrun"/>
          <w:rFonts w:ascii="Arial" w:eastAsia="Arial" w:hAnsi="Arial" w:cs="Arial"/>
          <w:color w:val="000000" w:themeColor="text1"/>
          <w:sz w:val="20"/>
        </w:rPr>
        <w:t xml:space="preserve">, postor o apoderado de </w:t>
      </w:r>
      <w:r w:rsidRPr="00572204">
        <w:rPr>
          <w:rStyle w:val="normaltextrun"/>
          <w:rFonts w:ascii="Arial" w:eastAsia="Arial" w:hAnsi="Arial" w:cs="Arial"/>
          <w:b/>
          <w:bCs/>
          <w:color w:val="000000" w:themeColor="text1"/>
          <w:sz w:val="20"/>
          <w:u w:val="single"/>
        </w:rPr>
        <w:t>[CONSIGNAR EL NOMBRE DE LA  PERSONA NATURAL QUE OTORGA EL PODER, DE SER EL CASO]</w:t>
      </w:r>
      <w:r w:rsidRPr="00572204">
        <w:rPr>
          <w:rStyle w:val="normaltextrun"/>
          <w:rFonts w:ascii="Arial" w:eastAsia="Arial" w:hAnsi="Arial" w:cs="Arial"/>
          <w:color w:val="000000" w:themeColor="text1"/>
          <w:sz w:val="20"/>
        </w:rPr>
        <w:t xml:space="preserve">, identificado con </w:t>
      </w:r>
      <w:r w:rsidRPr="00572204">
        <w:rPr>
          <w:rStyle w:val="normaltextrun"/>
          <w:rFonts w:ascii="Arial" w:eastAsia="Arial" w:hAnsi="Arial" w:cs="Arial"/>
          <w:b/>
          <w:bCs/>
          <w:color w:val="000000" w:themeColor="text1"/>
          <w:sz w:val="20"/>
          <w:u w:val="single"/>
        </w:rPr>
        <w:t>[CONSIGNAR TIPO DE DOCUMENTO DE IDENTIDAD] N° [CONSIGNAR NÚMERO DE DOCUMENTO DE IDENTIDAD</w:t>
      </w:r>
      <w:r w:rsidRPr="00572204">
        <w:rPr>
          <w:rStyle w:val="normaltextrun"/>
          <w:rFonts w:ascii="Arial" w:eastAsia="Arial" w:hAnsi="Arial" w:cs="Arial"/>
          <w:color w:val="000000" w:themeColor="text1"/>
          <w:sz w:val="20"/>
        </w:rPr>
        <w:t xml:space="preserve">], con poder inscrito en la </w:t>
      </w:r>
      <w:r w:rsidR="2BF3BC41" w:rsidRPr="00572204">
        <w:rPr>
          <w:rStyle w:val="normaltextrun"/>
          <w:rFonts w:ascii="Arial" w:eastAsia="Arial" w:hAnsi="Arial" w:cs="Arial"/>
          <w:color w:val="000000" w:themeColor="text1"/>
          <w:sz w:val="20"/>
        </w:rPr>
        <w:t>Sede Registral</w:t>
      </w:r>
      <w:r w:rsidRPr="00572204">
        <w:rPr>
          <w:rStyle w:val="normaltextrun"/>
          <w:rFonts w:ascii="Arial" w:eastAsia="Arial" w:hAnsi="Arial" w:cs="Arial"/>
          <w:color w:val="000000" w:themeColor="text1"/>
          <w:sz w:val="20"/>
        </w:rPr>
        <w:t xml:space="preserve"> de </w:t>
      </w:r>
      <w:r w:rsidRPr="00572204">
        <w:rPr>
          <w:rStyle w:val="normaltextrun"/>
          <w:rFonts w:ascii="Arial" w:eastAsia="Arial" w:hAnsi="Arial" w:cs="Arial"/>
          <w:b/>
          <w:bCs/>
          <w:color w:val="000000" w:themeColor="text1"/>
          <w:sz w:val="20"/>
          <w:u w:val="single"/>
        </w:rPr>
        <w:t>[CONSIGNAR]</w:t>
      </w:r>
      <w:r w:rsidRPr="00572204">
        <w:rPr>
          <w:rStyle w:val="normaltextrun"/>
          <w:rFonts w:ascii="Arial" w:eastAsia="Arial" w:hAnsi="Arial" w:cs="Arial"/>
          <w:color w:val="000000" w:themeColor="text1"/>
          <w:sz w:val="20"/>
        </w:rPr>
        <w:t xml:space="preserve"> en la </w:t>
      </w:r>
      <w:r w:rsidR="00EC3B78" w:rsidRPr="00572204">
        <w:rPr>
          <w:rStyle w:val="normaltextrun"/>
          <w:rFonts w:ascii="Arial" w:eastAsia="Arial" w:hAnsi="Arial" w:cs="Arial"/>
          <w:color w:val="000000" w:themeColor="text1"/>
          <w:sz w:val="20"/>
        </w:rPr>
        <w:t>Partida Registral</w:t>
      </w:r>
      <w:r w:rsidRPr="00572204">
        <w:rPr>
          <w:rStyle w:val="normaltextrun"/>
          <w:rFonts w:ascii="Arial" w:eastAsia="Arial" w:hAnsi="Arial" w:cs="Arial"/>
          <w:color w:val="000000" w:themeColor="text1"/>
          <w:sz w:val="20"/>
        </w:rPr>
        <w:t xml:space="preserve"> Nº </w:t>
      </w:r>
      <w:r w:rsidRPr="00572204">
        <w:rPr>
          <w:rStyle w:val="normaltextrun"/>
          <w:rFonts w:ascii="Arial" w:eastAsia="Arial" w:hAnsi="Arial" w:cs="Arial"/>
          <w:b/>
          <w:bCs/>
          <w:color w:val="000000" w:themeColor="text1"/>
          <w:sz w:val="20"/>
          <w:u w:val="single"/>
        </w:rPr>
        <w:t>[CONSIGNAR</w:t>
      </w:r>
      <w:r w:rsidRPr="00572204">
        <w:rPr>
          <w:rStyle w:val="normaltextrun"/>
          <w:rFonts w:ascii="Arial" w:eastAsia="Arial" w:hAnsi="Arial" w:cs="Arial"/>
          <w:color w:val="000000" w:themeColor="text1"/>
          <w:sz w:val="20"/>
        </w:rPr>
        <w:t>] Asiento Nº [</w:t>
      </w:r>
      <w:r w:rsidRPr="00572204">
        <w:rPr>
          <w:rStyle w:val="normaltextrun"/>
          <w:rFonts w:ascii="Arial" w:eastAsia="Arial" w:hAnsi="Arial" w:cs="Arial"/>
          <w:b/>
          <w:bCs/>
          <w:color w:val="000000" w:themeColor="text1"/>
          <w:sz w:val="20"/>
          <w:u w:val="single"/>
        </w:rPr>
        <w:t>CONSIGNAR</w:t>
      </w:r>
      <w:r w:rsidRPr="00572204">
        <w:rPr>
          <w:rStyle w:val="normaltextrun"/>
          <w:rFonts w:ascii="Arial" w:eastAsia="Arial" w:hAnsi="Arial" w:cs="Arial"/>
          <w:color w:val="000000" w:themeColor="text1"/>
          <w:sz w:val="20"/>
        </w:rPr>
        <w:t xml:space="preserve">], </w:t>
      </w:r>
      <w:r w:rsidRPr="00572204">
        <w:rPr>
          <w:rStyle w:val="normaltextrun"/>
          <w:rFonts w:ascii="Arial" w:eastAsia="Arial" w:hAnsi="Arial" w:cs="Arial"/>
          <w:b/>
          <w:bCs/>
          <w:color w:val="000000" w:themeColor="text1"/>
          <w:sz w:val="20"/>
        </w:rPr>
        <w:t>DECLARO BAJO JURAMENTO</w:t>
      </w:r>
      <w:r w:rsidRPr="00572204">
        <w:rPr>
          <w:rStyle w:val="normaltextrun"/>
          <w:rFonts w:ascii="Arial" w:eastAsia="Arial" w:hAnsi="Arial" w:cs="Arial"/>
          <w:color w:val="000000" w:themeColor="text1"/>
          <w:sz w:val="20"/>
        </w:rPr>
        <w:t xml:space="preserve">  que no me resulta aplicable el impedimento</w:t>
      </w:r>
      <w:r w:rsidRPr="00572204">
        <w:rPr>
          <w:rFonts w:ascii="Arial" w:eastAsia="Arial" w:hAnsi="Arial" w:cs="Arial"/>
          <w:color w:val="000000" w:themeColor="text1"/>
          <w:sz w:val="16"/>
          <w:szCs w:val="16"/>
        </w:rPr>
        <w:t xml:space="preserve"> </w:t>
      </w:r>
      <w:r w:rsidRPr="00572204">
        <w:rPr>
          <w:rFonts w:ascii="Arial" w:eastAsia="Arial" w:hAnsi="Arial" w:cs="Arial"/>
          <w:color w:val="000000" w:themeColor="text1"/>
          <w:sz w:val="20"/>
        </w:rPr>
        <w:t>Tipo 4.D del inciso 4 del numeral 30.1 del artículo 30 de la Ley, referido a las personas inscritas en el Registro de Deudores Alimentarios Morosos del Poder Judicial (REDAM),</w:t>
      </w:r>
      <w:r w:rsidRPr="00572204">
        <w:rPr>
          <w:rFonts w:ascii="Arial" w:eastAsia="Arial" w:hAnsi="Arial" w:cs="Arial"/>
          <w:color w:val="000000" w:themeColor="text1"/>
          <w:sz w:val="16"/>
          <w:szCs w:val="16"/>
        </w:rPr>
        <w:t xml:space="preserve"> </w:t>
      </w:r>
      <w:r w:rsidRPr="00572204">
        <w:rPr>
          <w:rStyle w:val="normaltextrun"/>
          <w:rFonts w:ascii="Arial" w:eastAsia="Arial" w:hAnsi="Arial" w:cs="Arial"/>
          <w:color w:val="000000" w:themeColor="text1"/>
          <w:sz w:val="20"/>
        </w:rPr>
        <w:t xml:space="preserve"> considerando lo siguiente</w:t>
      </w:r>
      <w:r w:rsidRPr="00572204">
        <w:rPr>
          <w:rStyle w:val="normaltextrun"/>
          <w:rFonts w:ascii="Arial" w:eastAsia="Arial" w:hAnsi="Arial" w:cs="Arial"/>
          <w:b/>
          <w:bCs/>
          <w:color w:val="000000" w:themeColor="text1"/>
          <w:sz w:val="20"/>
        </w:rPr>
        <w:t>:</w:t>
      </w:r>
    </w:p>
    <w:p w14:paraId="3B1B642D" w14:textId="2EBE4774" w:rsidR="7FACBC88" w:rsidRPr="00572204" w:rsidRDefault="7AFB0E1A" w:rsidP="002F3047">
      <w:pPr>
        <w:jc w:val="both"/>
        <w:rPr>
          <w:rFonts w:ascii="Arial" w:eastAsia="Arial" w:hAnsi="Arial" w:cs="Arial"/>
          <w:color w:val="000000" w:themeColor="text1"/>
          <w:sz w:val="20"/>
        </w:rPr>
      </w:pPr>
      <w:r w:rsidRPr="00572204">
        <w:rPr>
          <w:rStyle w:val="normaltextrun"/>
          <w:rFonts w:ascii="Arial" w:eastAsia="Arial" w:hAnsi="Arial" w:cs="Arial"/>
          <w:b/>
          <w:bCs/>
          <w:color w:val="000000" w:themeColor="text1"/>
          <w:sz w:val="20"/>
          <w:u w:val="single"/>
        </w:rPr>
        <w:t>[EL PROVEEDOR DEBE CONSIGNAR SÓLO UNA DE LAS OPCIONES QUE SE ESTABLECEN A CONTINUACIÓN, SEGÚN SEA EL CASO]:</w:t>
      </w:r>
    </w:p>
    <w:p w14:paraId="352647E6" w14:textId="799B01B5" w:rsidR="7FACBC88" w:rsidRPr="00572204" w:rsidRDefault="39D17237" w:rsidP="002F3047">
      <w:pPr>
        <w:pStyle w:val="Prrafodelista"/>
        <w:numPr>
          <w:ilvl w:val="0"/>
          <w:numId w:val="1"/>
        </w:numPr>
        <w:ind w:left="990"/>
        <w:jc w:val="both"/>
        <w:rPr>
          <w:rFonts w:ascii="Arial" w:eastAsia="Arial" w:hAnsi="Arial" w:cs="Arial"/>
          <w:color w:val="000000" w:themeColor="text1"/>
          <w:sz w:val="20"/>
        </w:rPr>
      </w:pPr>
      <w:r w:rsidRPr="00572204">
        <w:rPr>
          <w:rStyle w:val="normaltextrun"/>
          <w:rFonts w:ascii="Arial" w:eastAsia="Arial" w:hAnsi="Arial" w:cs="Arial"/>
          <w:color w:val="000000" w:themeColor="text1"/>
          <w:sz w:val="20"/>
        </w:rPr>
        <w:t>Que, se ha remitido</w:t>
      </w:r>
      <w:r w:rsidRPr="00572204">
        <w:rPr>
          <w:rStyle w:val="normaltextrun"/>
          <w:rFonts w:ascii="Arial" w:eastAsia="Arial" w:hAnsi="Arial" w:cs="Arial"/>
          <w:b/>
          <w:bCs/>
          <w:color w:val="000000" w:themeColor="text1"/>
          <w:sz w:val="20"/>
        </w:rPr>
        <w:t xml:space="preserve"> </w:t>
      </w:r>
      <w:r w:rsidRPr="00572204">
        <w:rPr>
          <w:rStyle w:val="normaltextrun"/>
          <w:rFonts w:ascii="Arial" w:eastAsia="Arial" w:hAnsi="Arial" w:cs="Arial"/>
          <w:color w:val="000000" w:themeColor="text1"/>
          <w:sz w:val="20"/>
        </w:rPr>
        <w:t>el/la</w:t>
      </w:r>
      <w:r w:rsidRPr="00572204">
        <w:rPr>
          <w:rStyle w:val="normaltextrun"/>
          <w:rFonts w:ascii="Arial" w:eastAsia="Arial" w:hAnsi="Arial" w:cs="Arial"/>
          <w:b/>
          <w:bCs/>
          <w:color w:val="000000" w:themeColor="text1"/>
          <w:sz w:val="20"/>
        </w:rPr>
        <w:t xml:space="preserve"> </w:t>
      </w:r>
      <w:r w:rsidRPr="00572204">
        <w:rPr>
          <w:rFonts w:ascii="Arial" w:eastAsia="Arial" w:hAnsi="Arial" w:cs="Arial"/>
          <w:b/>
          <w:bCs/>
          <w:color w:val="000000" w:themeColor="text1"/>
          <w:sz w:val="20"/>
          <w:u w:val="single"/>
        </w:rPr>
        <w:t>[CONSIGNAR LA DENOMINACIÓN EXACTA DEL DOCUMENTO REMITIDO POR EL PROVEEDOR AL JUZGADO A CARGO DEL PROCESO DE ALIMENTOS]</w:t>
      </w:r>
      <w:r w:rsidRPr="00572204">
        <w:rPr>
          <w:rFonts w:ascii="Arial" w:eastAsia="Arial" w:hAnsi="Arial" w:cs="Arial"/>
          <w:color w:val="000000" w:themeColor="text1"/>
          <w:sz w:val="20"/>
        </w:rPr>
        <w:t xml:space="preserve"> con fecha de recepción </w:t>
      </w:r>
      <w:r w:rsidRPr="00572204">
        <w:rPr>
          <w:rFonts w:ascii="Arial" w:eastAsia="Arial" w:hAnsi="Arial" w:cs="Arial"/>
          <w:b/>
          <w:bCs/>
          <w:color w:val="000000" w:themeColor="text1"/>
          <w:sz w:val="20"/>
          <w:u w:val="single"/>
        </w:rPr>
        <w:t>[CONSIGNAR FECHA DE RECEPCIÓN]</w:t>
      </w:r>
      <w:r w:rsidRPr="00572204">
        <w:rPr>
          <w:rFonts w:ascii="Arial" w:eastAsia="Arial" w:hAnsi="Arial" w:cs="Arial"/>
          <w:b/>
          <w:bCs/>
          <w:color w:val="000000" w:themeColor="text1"/>
          <w:sz w:val="20"/>
        </w:rPr>
        <w:t xml:space="preserve"> </w:t>
      </w:r>
      <w:r w:rsidRPr="00572204">
        <w:rPr>
          <w:rFonts w:ascii="Arial" w:eastAsia="Arial" w:hAnsi="Arial" w:cs="Arial"/>
          <w:color w:val="000000" w:themeColor="text1"/>
          <w:sz w:val="20"/>
        </w:rPr>
        <w:t xml:space="preserve">dirigido/a al </w:t>
      </w:r>
      <w:r w:rsidRPr="00572204">
        <w:rPr>
          <w:rFonts w:ascii="Arial" w:eastAsia="Arial" w:hAnsi="Arial" w:cs="Arial"/>
          <w:b/>
          <w:bCs/>
          <w:color w:val="000000" w:themeColor="text1"/>
          <w:sz w:val="20"/>
          <w:u w:val="single"/>
        </w:rPr>
        <w:t>[CONSIGNAR LOS DATOS DE IDENTIFICACIÓN DEL JUZGADO A CARGO DEL PROCESO DE ALIMENTOS QUE CORRESPONDA],</w:t>
      </w:r>
      <w:r w:rsidRPr="00572204">
        <w:rPr>
          <w:rFonts w:ascii="Arial" w:eastAsia="Arial" w:hAnsi="Arial" w:cs="Arial"/>
          <w:color w:val="000000" w:themeColor="text1"/>
          <w:sz w:val="20"/>
        </w:rPr>
        <w:t xml:space="preserve">  mediante el cual se informó la cancelación de la deuda alimentaria derivada del proceso de alimentos seguido por </w:t>
      </w:r>
      <w:r w:rsidRPr="00572204">
        <w:rPr>
          <w:rFonts w:ascii="Arial" w:eastAsia="Arial" w:hAnsi="Arial" w:cs="Arial"/>
          <w:b/>
          <w:bCs/>
          <w:color w:val="000000" w:themeColor="text1"/>
          <w:sz w:val="20"/>
          <w:u w:val="single"/>
        </w:rPr>
        <w:t>[CONSIGNAR LOS DATOS DE LA PARTE DEMANDANTE DEL PROCESO DE ALIMENTOS]</w:t>
      </w:r>
      <w:r w:rsidRPr="00572204">
        <w:rPr>
          <w:rFonts w:ascii="Arial" w:eastAsia="Arial" w:hAnsi="Arial" w:cs="Arial"/>
          <w:color w:val="000000" w:themeColor="text1"/>
          <w:sz w:val="20"/>
        </w:rPr>
        <w:t>,  para lo cual me sujeto al principio de presunción de veracidad. Se adjunta el cargo de recepción del indicado documento.</w:t>
      </w:r>
    </w:p>
    <w:p w14:paraId="1DC8FE22" w14:textId="6220690D" w:rsidR="7FACBC88" w:rsidRPr="00572204" w:rsidRDefault="7AFB0E1A" w:rsidP="001866DE">
      <w:pPr>
        <w:pStyle w:val="paragraph"/>
        <w:numPr>
          <w:ilvl w:val="0"/>
          <w:numId w:val="18"/>
        </w:numPr>
        <w:tabs>
          <w:tab w:val="num" w:pos="993"/>
        </w:tabs>
        <w:spacing w:beforeAutospacing="0" w:afterAutospacing="0"/>
        <w:ind w:left="993" w:hanging="426"/>
        <w:jc w:val="both"/>
        <w:rPr>
          <w:rFonts w:ascii="Arial" w:eastAsia="Arial" w:hAnsi="Arial" w:cs="Arial"/>
          <w:color w:val="000000" w:themeColor="text1"/>
          <w:sz w:val="20"/>
          <w:szCs w:val="20"/>
          <w:lang w:val="es-PE"/>
        </w:rPr>
      </w:pPr>
      <w:r w:rsidRPr="00572204">
        <w:rPr>
          <w:rFonts w:ascii="Arial" w:eastAsia="Arial" w:hAnsi="Arial" w:cs="Arial"/>
          <w:color w:val="000000" w:themeColor="text1"/>
          <w:sz w:val="20"/>
          <w:szCs w:val="20"/>
          <w:lang w:val="es-PE"/>
        </w:rPr>
        <w:t xml:space="preserve">Que, sí me encuentro en el REDAM, por lo que; autorizo se me descuente del pago que me corresponde como contraprestación del contrato derivado del presente procedimiento de selección, el monto de la pensión mensual fijada en el proceso de alimentos seguido por </w:t>
      </w:r>
      <w:r w:rsidRPr="00572204">
        <w:rPr>
          <w:rFonts w:ascii="Arial" w:eastAsia="Arial" w:hAnsi="Arial" w:cs="Arial"/>
          <w:b/>
          <w:bCs/>
          <w:color w:val="000000" w:themeColor="text1"/>
          <w:sz w:val="20"/>
          <w:szCs w:val="20"/>
          <w:u w:val="single"/>
          <w:lang w:val="es-PE"/>
        </w:rPr>
        <w:t>[CONSIGNAR LOS DATOS DE LA PARTE DEMANDANTE DEL PROCESO DE ALIMENTOS]</w:t>
      </w:r>
      <w:r w:rsidRPr="00572204">
        <w:rPr>
          <w:rFonts w:ascii="Arial" w:eastAsia="Arial" w:hAnsi="Arial" w:cs="Arial"/>
          <w:color w:val="000000" w:themeColor="text1"/>
          <w:sz w:val="20"/>
          <w:szCs w:val="20"/>
          <w:lang w:val="es-PE"/>
        </w:rPr>
        <w:t xml:space="preserve"> ante el </w:t>
      </w:r>
      <w:r w:rsidRPr="00572204">
        <w:rPr>
          <w:rFonts w:ascii="Arial" w:eastAsia="Arial" w:hAnsi="Arial" w:cs="Arial"/>
          <w:b/>
          <w:bCs/>
          <w:color w:val="000000" w:themeColor="text1"/>
          <w:sz w:val="20"/>
          <w:szCs w:val="20"/>
          <w:u w:val="single"/>
          <w:lang w:val="es-PE"/>
        </w:rPr>
        <w:t>[CONSIGNAR LOS DATOS DE IDENTIFICACIÓN DEL JUZGADO CORRESPONDIENTE]</w:t>
      </w:r>
      <w:r w:rsidRPr="00572204">
        <w:rPr>
          <w:rFonts w:ascii="Arial" w:eastAsia="Arial" w:hAnsi="Arial" w:cs="Arial"/>
          <w:color w:val="000000" w:themeColor="text1"/>
          <w:sz w:val="20"/>
          <w:szCs w:val="20"/>
          <w:lang w:val="es-PE"/>
        </w:rPr>
        <w:t>, para lo cual adjunto:</w:t>
      </w:r>
    </w:p>
    <w:p w14:paraId="7D301B97" w14:textId="77777777" w:rsidR="00F05B6F" w:rsidRPr="00572204" w:rsidRDefault="00F05B6F">
      <w:pPr>
        <w:pStyle w:val="paragraph"/>
        <w:spacing w:beforeAutospacing="0" w:afterAutospacing="0"/>
        <w:jc w:val="both"/>
        <w:rPr>
          <w:rFonts w:ascii="Arial" w:eastAsia="Arial" w:hAnsi="Arial" w:cs="Arial"/>
          <w:color w:val="000000" w:themeColor="text1"/>
          <w:sz w:val="20"/>
          <w:szCs w:val="20"/>
          <w:lang w:val="es-PE"/>
        </w:rPr>
      </w:pPr>
    </w:p>
    <w:p w14:paraId="05FFD124" w14:textId="2379EBBF" w:rsidR="7FACBC88" w:rsidRPr="00572204" w:rsidRDefault="00954C1C" w:rsidP="00954C1C">
      <w:pPr>
        <w:pStyle w:val="paragraph"/>
        <w:spacing w:beforeAutospacing="0" w:afterAutospacing="0"/>
        <w:jc w:val="both"/>
        <w:rPr>
          <w:rFonts w:ascii="Arial" w:eastAsia="Arial" w:hAnsi="Arial" w:cs="Arial"/>
          <w:color w:val="000000" w:themeColor="text1"/>
          <w:sz w:val="20"/>
          <w:szCs w:val="20"/>
          <w:lang w:val="es-PE"/>
        </w:rPr>
      </w:pPr>
      <w:r w:rsidRPr="00572204">
        <w:rPr>
          <w:rFonts w:ascii="Arial" w:eastAsia="Arial" w:hAnsi="Arial" w:cs="Arial"/>
          <w:color w:val="000000" w:themeColor="text1"/>
          <w:sz w:val="20"/>
          <w:szCs w:val="20"/>
          <w:lang w:val="es-PE"/>
        </w:rPr>
        <w:t xml:space="preserve">a) </w:t>
      </w:r>
      <w:r w:rsidR="7AFB0E1A" w:rsidRPr="00572204">
        <w:rPr>
          <w:rFonts w:ascii="Arial" w:eastAsia="Arial" w:hAnsi="Arial" w:cs="Arial"/>
          <w:color w:val="000000" w:themeColor="text1"/>
          <w:sz w:val="20"/>
          <w:szCs w:val="20"/>
          <w:lang w:val="es-PE"/>
        </w:rPr>
        <w:t xml:space="preserve">La sentencia emitida por el </w:t>
      </w:r>
      <w:r w:rsidR="7AFB0E1A" w:rsidRPr="00572204">
        <w:rPr>
          <w:rFonts w:ascii="Arial" w:eastAsia="Arial" w:hAnsi="Arial" w:cs="Arial"/>
          <w:b/>
          <w:bCs/>
          <w:color w:val="000000" w:themeColor="text1"/>
          <w:sz w:val="20"/>
          <w:szCs w:val="20"/>
          <w:u w:val="single"/>
          <w:lang w:val="es-PE"/>
        </w:rPr>
        <w:t>[CONSIGNAR LOS DATOS DE IDENTIFICACIÓN DEL JUZGADO A CARGO DEL PROCESO DE ALIMENTOS QUE CORRESPONDA]</w:t>
      </w:r>
      <w:r w:rsidR="7AFB0E1A" w:rsidRPr="00572204">
        <w:rPr>
          <w:rFonts w:ascii="Arial" w:eastAsia="Arial" w:hAnsi="Arial" w:cs="Arial"/>
          <w:b/>
          <w:bCs/>
          <w:color w:val="000000" w:themeColor="text1"/>
          <w:sz w:val="20"/>
          <w:szCs w:val="20"/>
          <w:lang w:val="es-PE"/>
        </w:rPr>
        <w:t xml:space="preserve"> </w:t>
      </w:r>
      <w:r w:rsidR="7AFB0E1A" w:rsidRPr="00572204">
        <w:rPr>
          <w:rFonts w:ascii="Arial" w:eastAsia="Arial" w:hAnsi="Arial" w:cs="Arial"/>
          <w:color w:val="000000" w:themeColor="text1"/>
          <w:sz w:val="20"/>
          <w:szCs w:val="20"/>
          <w:lang w:val="es-PE"/>
        </w:rPr>
        <w:t xml:space="preserve">en el trámite del proceso de alimentos seguido en el expediente </w:t>
      </w:r>
      <w:r w:rsidR="7AFB0E1A" w:rsidRPr="00572204">
        <w:rPr>
          <w:rFonts w:ascii="Arial" w:eastAsia="Arial" w:hAnsi="Arial" w:cs="Arial"/>
          <w:b/>
          <w:bCs/>
          <w:color w:val="000000" w:themeColor="text1"/>
          <w:sz w:val="20"/>
          <w:szCs w:val="20"/>
          <w:u w:val="single"/>
          <w:lang w:val="es-PE"/>
        </w:rPr>
        <w:t xml:space="preserve">[CONSIGNAR EL NÚMERO DE EXPEDIENTE JUDICIAL] </w:t>
      </w:r>
    </w:p>
    <w:p w14:paraId="31E37E11" w14:textId="50692960" w:rsidR="7FACBC88" w:rsidRPr="00572204" w:rsidRDefault="00954C1C" w:rsidP="002F3047">
      <w:pPr>
        <w:pStyle w:val="paragraph"/>
        <w:spacing w:beforeAutospacing="0" w:afterAutospacing="0"/>
        <w:jc w:val="both"/>
        <w:rPr>
          <w:rFonts w:ascii="Arial" w:eastAsia="Arial" w:hAnsi="Arial" w:cs="Arial"/>
          <w:color w:val="000000" w:themeColor="text1"/>
          <w:sz w:val="20"/>
          <w:szCs w:val="20"/>
          <w:lang w:val="es-PE"/>
        </w:rPr>
      </w:pPr>
      <w:r w:rsidRPr="00572204">
        <w:rPr>
          <w:rFonts w:ascii="Arial" w:eastAsia="Arial" w:hAnsi="Arial" w:cs="Arial"/>
          <w:color w:val="000000" w:themeColor="text1"/>
          <w:sz w:val="20"/>
          <w:szCs w:val="20"/>
          <w:lang w:val="es-PE"/>
        </w:rPr>
        <w:t xml:space="preserve">b) </w:t>
      </w:r>
      <w:r w:rsidR="7AFB0E1A" w:rsidRPr="00572204">
        <w:rPr>
          <w:rFonts w:ascii="Arial" w:eastAsia="Arial" w:hAnsi="Arial" w:cs="Arial"/>
          <w:color w:val="000000" w:themeColor="text1"/>
          <w:sz w:val="20"/>
          <w:szCs w:val="20"/>
          <w:lang w:val="es-PE"/>
        </w:rPr>
        <w:t xml:space="preserve">La información complementaria solicitada por la entidad contratante para realizar el descuento, la que comprende lo siguiente: </w:t>
      </w:r>
      <w:r w:rsidR="7AFB0E1A" w:rsidRPr="00572204">
        <w:rPr>
          <w:rFonts w:ascii="Arial" w:eastAsia="Arial" w:hAnsi="Arial" w:cs="Arial"/>
          <w:b/>
          <w:bCs/>
          <w:color w:val="000000" w:themeColor="text1"/>
          <w:sz w:val="20"/>
          <w:szCs w:val="20"/>
          <w:u w:val="single"/>
          <w:lang w:val="es-PE"/>
        </w:rPr>
        <w:t>[LA ENTIDAD CONTRATANTE DEBE CONSIGNAR LA INFORMACIÓN QUE REQUIERA DEL PROVEEDOR PARA HACER EFECTIVO EL DESCUENTO]</w:t>
      </w:r>
    </w:p>
    <w:p w14:paraId="1FEE56AE" w14:textId="77777777" w:rsidR="00F05B6F" w:rsidRPr="00572204" w:rsidRDefault="7AFB0E1A">
      <w:pPr>
        <w:jc w:val="both"/>
        <w:rPr>
          <w:rStyle w:val="eop"/>
          <w:rFonts w:ascii="Arial" w:eastAsia="Arial" w:hAnsi="Arial" w:cs="Arial"/>
          <w:color w:val="000000" w:themeColor="text1"/>
          <w:sz w:val="20"/>
        </w:rPr>
      </w:pPr>
      <w:r w:rsidRPr="00572204">
        <w:rPr>
          <w:rStyle w:val="eop"/>
          <w:rFonts w:ascii="Arial" w:eastAsia="Arial" w:hAnsi="Arial" w:cs="Arial"/>
          <w:color w:val="000000" w:themeColor="text1"/>
          <w:sz w:val="20"/>
        </w:rPr>
        <w:t> </w:t>
      </w:r>
    </w:p>
    <w:p w14:paraId="580EC44E" w14:textId="008C42E1" w:rsidR="7FACBC88" w:rsidRPr="00572204" w:rsidRDefault="7AFB0E1A" w:rsidP="002F3047">
      <w:pPr>
        <w:jc w:val="both"/>
        <w:rPr>
          <w:rFonts w:ascii="Arial" w:eastAsia="Arial" w:hAnsi="Arial" w:cs="Arial"/>
          <w:color w:val="000000" w:themeColor="text1"/>
          <w:sz w:val="20"/>
        </w:rPr>
      </w:pPr>
      <w:r w:rsidRPr="00572204">
        <w:rPr>
          <w:rStyle w:val="normaltextrun"/>
          <w:rFonts w:ascii="Arial" w:eastAsia="Arial" w:hAnsi="Arial" w:cs="Arial"/>
          <w:b/>
          <w:bCs/>
          <w:color w:val="000000" w:themeColor="text1"/>
          <w:sz w:val="20"/>
          <w:u w:val="single"/>
        </w:rPr>
        <w:t>[CONSIGNAR CIUDAD Y FECHA]</w:t>
      </w:r>
      <w:r w:rsidRPr="00572204">
        <w:rPr>
          <w:rStyle w:val="normaltextrun"/>
          <w:rFonts w:ascii="Arial" w:eastAsia="Arial" w:hAnsi="Arial" w:cs="Arial"/>
          <w:b/>
          <w:bCs/>
          <w:color w:val="000000" w:themeColor="text1"/>
          <w:sz w:val="20"/>
        </w:rPr>
        <w:t>   </w:t>
      </w:r>
    </w:p>
    <w:p w14:paraId="6ECAC585" w14:textId="62038F87" w:rsidR="7FACBC88" w:rsidRPr="00572204" w:rsidRDefault="7AFB0E1A" w:rsidP="002F3047">
      <w:pPr>
        <w:jc w:val="both"/>
        <w:rPr>
          <w:rFonts w:ascii="Arial" w:eastAsia="Arial" w:hAnsi="Arial" w:cs="Arial"/>
          <w:color w:val="000000" w:themeColor="text1"/>
          <w:szCs w:val="22"/>
        </w:rPr>
      </w:pPr>
      <w:r w:rsidRPr="00572204">
        <w:rPr>
          <w:rStyle w:val="normaltextrun"/>
          <w:rFonts w:ascii="Arial" w:eastAsia="Arial" w:hAnsi="Arial" w:cs="Arial"/>
          <w:color w:val="000000" w:themeColor="text1"/>
          <w:sz w:val="20"/>
        </w:rPr>
        <w:lastRenderedPageBreak/>
        <w:t>    </w:t>
      </w:r>
      <w:r w:rsidRPr="00572204">
        <w:rPr>
          <w:rStyle w:val="normaltextrun"/>
          <w:rFonts w:ascii="Arial" w:eastAsia="Arial" w:hAnsi="Arial" w:cs="Arial"/>
          <w:color w:val="000000" w:themeColor="text1"/>
          <w:szCs w:val="22"/>
        </w:rPr>
        <w:t>    </w:t>
      </w:r>
    </w:p>
    <w:p w14:paraId="203FC97E" w14:textId="2AC74C0D" w:rsidR="7FACBC88" w:rsidRPr="00572204" w:rsidRDefault="7AFB0E1A" w:rsidP="002F3047">
      <w:pPr>
        <w:jc w:val="both"/>
        <w:rPr>
          <w:rFonts w:ascii="Arial" w:eastAsia="Arial" w:hAnsi="Arial" w:cs="Arial"/>
          <w:color w:val="000000" w:themeColor="text1"/>
          <w:szCs w:val="22"/>
        </w:rPr>
      </w:pPr>
      <w:r w:rsidRPr="00572204">
        <w:rPr>
          <w:rStyle w:val="normaltextrun"/>
          <w:rFonts w:ascii="Arial" w:eastAsia="Arial" w:hAnsi="Arial" w:cs="Arial"/>
          <w:color w:val="000000" w:themeColor="text1"/>
          <w:szCs w:val="22"/>
        </w:rPr>
        <w:t>  </w:t>
      </w:r>
    </w:p>
    <w:p w14:paraId="2F882A6F" w14:textId="2C3F707C" w:rsidR="7FACBC88" w:rsidRPr="00572204" w:rsidRDefault="7AFB0E1A" w:rsidP="002F3047">
      <w:pPr>
        <w:jc w:val="both"/>
        <w:rPr>
          <w:rFonts w:ascii="Segoe UI" w:eastAsia="Segoe UI" w:hAnsi="Segoe UI" w:cs="Segoe UI"/>
          <w:color w:val="000000" w:themeColor="text1"/>
          <w:sz w:val="18"/>
          <w:szCs w:val="18"/>
        </w:rPr>
      </w:pPr>
      <w:r w:rsidRPr="00572204">
        <w:rPr>
          <w:rStyle w:val="normaltextrun"/>
          <w:rFonts w:ascii="Segoe UI" w:eastAsia="Segoe UI" w:hAnsi="Segoe UI" w:cs="Segoe UI"/>
          <w:color w:val="000000" w:themeColor="text1"/>
          <w:sz w:val="18"/>
          <w:szCs w:val="18"/>
        </w:rPr>
        <w:t>  </w:t>
      </w:r>
    </w:p>
    <w:p w14:paraId="76806F6B" w14:textId="6619CD80" w:rsidR="7FACBC88" w:rsidRPr="00572204" w:rsidRDefault="7AFB0E1A" w:rsidP="002F3047">
      <w:pPr>
        <w:jc w:val="center"/>
        <w:rPr>
          <w:rFonts w:ascii="Arial" w:eastAsia="Arial" w:hAnsi="Arial" w:cs="Arial"/>
          <w:color w:val="000000" w:themeColor="text1"/>
          <w:szCs w:val="22"/>
        </w:rPr>
      </w:pPr>
      <w:r w:rsidRPr="00572204">
        <w:rPr>
          <w:rStyle w:val="normaltextrun"/>
          <w:rFonts w:ascii="Arial" w:eastAsia="Arial" w:hAnsi="Arial" w:cs="Arial"/>
          <w:color w:val="000000" w:themeColor="text1"/>
          <w:szCs w:val="22"/>
        </w:rPr>
        <w:t>……...........................................................   </w:t>
      </w:r>
    </w:p>
    <w:p w14:paraId="74157B01" w14:textId="7F643DC9" w:rsidR="7FACBC88" w:rsidRPr="00572204" w:rsidRDefault="7AFB0E1A" w:rsidP="002F3047">
      <w:pPr>
        <w:jc w:val="center"/>
        <w:rPr>
          <w:rFonts w:ascii="Arial" w:eastAsia="Arial" w:hAnsi="Arial" w:cs="Arial"/>
          <w:color w:val="000000" w:themeColor="text1"/>
          <w:szCs w:val="22"/>
        </w:rPr>
      </w:pPr>
      <w:r w:rsidRPr="00572204">
        <w:rPr>
          <w:rStyle w:val="normaltextrun"/>
          <w:rFonts w:ascii="Arial" w:eastAsia="Arial" w:hAnsi="Arial" w:cs="Arial"/>
          <w:b/>
          <w:bCs/>
          <w:color w:val="000000" w:themeColor="text1"/>
          <w:szCs w:val="22"/>
        </w:rPr>
        <w:t>Firma, nombres y apellidos del postor o</w:t>
      </w:r>
      <w:r w:rsidRPr="00572204">
        <w:rPr>
          <w:rStyle w:val="normaltextrun"/>
          <w:rFonts w:ascii="Arial" w:eastAsia="Arial" w:hAnsi="Arial" w:cs="Arial"/>
          <w:color w:val="000000" w:themeColor="text1"/>
          <w:szCs w:val="22"/>
        </w:rPr>
        <w:t>   </w:t>
      </w:r>
    </w:p>
    <w:p w14:paraId="1ACEEA7A" w14:textId="69DBC281" w:rsidR="7FACBC88" w:rsidRDefault="7AFB0E1A" w:rsidP="002F3047">
      <w:pPr>
        <w:jc w:val="center"/>
        <w:rPr>
          <w:rStyle w:val="normaltextrun"/>
          <w:rFonts w:ascii="Arial" w:eastAsia="Arial" w:hAnsi="Arial" w:cs="Arial"/>
          <w:color w:val="000000" w:themeColor="text1"/>
          <w:szCs w:val="22"/>
          <w:lang w:val="pt-PT"/>
        </w:rPr>
      </w:pPr>
      <w:r w:rsidRPr="00572204">
        <w:rPr>
          <w:rStyle w:val="normaltextrun"/>
          <w:rFonts w:ascii="Arial" w:eastAsia="Arial" w:hAnsi="Arial" w:cs="Arial"/>
          <w:b/>
          <w:bCs/>
          <w:color w:val="000000" w:themeColor="text1"/>
          <w:szCs w:val="22"/>
          <w:lang w:val="pt-PT"/>
        </w:rPr>
        <w:t>apoderado, según corresponda</w:t>
      </w:r>
      <w:r w:rsidRPr="070DABF7">
        <w:rPr>
          <w:rStyle w:val="normaltextrun"/>
          <w:rFonts w:ascii="Arial" w:eastAsia="Arial" w:hAnsi="Arial" w:cs="Arial"/>
          <w:color w:val="000000" w:themeColor="text1"/>
          <w:szCs w:val="22"/>
          <w:lang w:val="pt-PT"/>
        </w:rPr>
        <w:t>   </w:t>
      </w:r>
    </w:p>
    <w:p w14:paraId="4B2E7D9F" w14:textId="77777777" w:rsidR="006F6B3A" w:rsidRDefault="006F6B3A" w:rsidP="002F3047">
      <w:pPr>
        <w:jc w:val="center"/>
        <w:rPr>
          <w:rStyle w:val="normaltextrun"/>
          <w:rFonts w:ascii="Arial" w:eastAsia="Arial" w:hAnsi="Arial" w:cs="Arial"/>
          <w:color w:val="000000" w:themeColor="text1"/>
          <w:szCs w:val="22"/>
          <w:lang w:val="pt-PT"/>
        </w:rPr>
      </w:pPr>
    </w:p>
    <w:p w14:paraId="094C3CD3" w14:textId="77777777" w:rsidR="006F6B3A" w:rsidRDefault="006F6B3A" w:rsidP="002F3047">
      <w:pPr>
        <w:jc w:val="center"/>
        <w:rPr>
          <w:rStyle w:val="normaltextrun"/>
          <w:rFonts w:ascii="Arial" w:eastAsia="Arial" w:hAnsi="Arial" w:cs="Arial"/>
          <w:color w:val="000000" w:themeColor="text1"/>
          <w:szCs w:val="22"/>
          <w:lang w:val="pt-PT"/>
        </w:rPr>
      </w:pPr>
    </w:p>
    <w:sectPr w:rsidR="006F6B3A" w:rsidSect="00C341A7">
      <w:pgSz w:w="11907" w:h="16839"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B97B5" w14:textId="77777777" w:rsidR="00970A7D" w:rsidRDefault="00970A7D">
      <w:pPr>
        <w:spacing w:after="0" w:line="240" w:lineRule="auto"/>
      </w:pPr>
      <w:r>
        <w:separator/>
      </w:r>
    </w:p>
  </w:endnote>
  <w:endnote w:type="continuationSeparator" w:id="0">
    <w:p w14:paraId="76CA8526" w14:textId="77777777" w:rsidR="00970A7D" w:rsidRDefault="00970A7D">
      <w:pPr>
        <w:spacing w:after="0" w:line="240" w:lineRule="auto"/>
      </w:pPr>
      <w:r>
        <w:continuationSeparator/>
      </w:r>
    </w:p>
  </w:endnote>
  <w:endnote w:type="continuationNotice" w:id="1">
    <w:p w14:paraId="39AE29F6" w14:textId="77777777" w:rsidR="00970A7D" w:rsidRDefault="00970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ＭＳ ゴシック">
    <w:altName w:val="Yu Mincho"/>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7BA9" w14:textId="77777777" w:rsidR="006C7CA3" w:rsidRDefault="006C7CA3">
    <w:pPr>
      <w:rPr>
        <w:sz w:val="20"/>
      </w:rPr>
    </w:pPr>
  </w:p>
  <w:p w14:paraId="66B7E140" w14:textId="77777777" w:rsidR="006C7CA3" w:rsidRDefault="006C7CA3">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42C8" w14:textId="4B2DA916" w:rsidR="006C7CA3" w:rsidRDefault="006C7CA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0637" w14:textId="77777777" w:rsidR="006C7CA3" w:rsidRDefault="006C7CA3">
    <w:pPr>
      <w:pStyle w:val="Piedepgina"/>
      <w:tabs>
        <w:tab w:val="left" w:pos="5130"/>
      </w:tabs>
    </w:pPr>
    <w:r>
      <w:rPr>
        <w:noProof/>
        <w:color w:val="808080" w:themeColor="background1" w:themeShade="80"/>
        <w:lang w:eastAsia="es-ES"/>
      </w:rPr>
      <mc:AlternateContent>
        <mc:Choice Requires="wps">
          <w:drawing>
            <wp:anchor distT="0" distB="0" distL="182880" distR="182880" simplePos="0" relativeHeight="251658242" behindDoc="0" locked="0" layoutInCell="1" allowOverlap="1" wp14:anchorId="6ACF4F55" wp14:editId="2E236A8A">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16"/>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CE9BE" w14:textId="77777777" w:rsidR="006C7CA3" w:rsidRPr="00616716" w:rsidRDefault="006C7CA3">
                          <w:pPr>
                            <w:jc w:val="right"/>
                            <w:rPr>
                              <w:rFonts w:ascii="Times New Roman" w:hAnsi="Times New Roman"/>
                              <w:color w:val="FFFFFF" w:themeColor="background1"/>
                              <w:sz w:val="28"/>
                              <w:szCs w:val="28"/>
                            </w:rPr>
                          </w:pPr>
                          <w:r w:rsidRPr="00616716">
                            <w:rPr>
                              <w:rFonts w:ascii="Times New Roman" w:hAnsi="Times New Roman"/>
                              <w:color w:val="FFFFFF" w:themeColor="background1"/>
                              <w:sz w:val="28"/>
                              <w:szCs w:val="28"/>
                            </w:rPr>
                            <w:fldChar w:fldCharType="begin"/>
                          </w:r>
                          <w:r w:rsidRPr="00616716">
                            <w:rPr>
                              <w:rFonts w:ascii="Times New Roman" w:hAnsi="Times New Roman"/>
                              <w:color w:val="FFFFFF" w:themeColor="background1"/>
                              <w:sz w:val="28"/>
                              <w:szCs w:val="28"/>
                            </w:rPr>
                            <w:instrText>PAGE   \* MERGEFORMAT</w:instrText>
                          </w:r>
                          <w:r w:rsidRPr="00616716">
                            <w:rPr>
                              <w:rFonts w:ascii="Times New Roman" w:hAnsi="Times New Roman"/>
                              <w:color w:val="FFFFFF" w:themeColor="background1"/>
                              <w:sz w:val="28"/>
                              <w:szCs w:val="28"/>
                            </w:rPr>
                            <w:fldChar w:fldCharType="separate"/>
                          </w:r>
                          <w:r w:rsidRPr="00616716">
                            <w:rPr>
                              <w:rFonts w:ascii="Times New Roman" w:hAnsi="Times New Roman"/>
                              <w:color w:val="FFFFFF" w:themeColor="background1"/>
                              <w:sz w:val="28"/>
                              <w:szCs w:val="28"/>
                            </w:rPr>
                            <w:t>2</w:t>
                          </w:r>
                          <w:r w:rsidRPr="00616716">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ACF4F55" id="Rectángulo 16" o:spid="_x0000_s1026"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0FBCE9BE" w14:textId="77777777" w:rsidR="006C7CA3" w:rsidRPr="00616716" w:rsidRDefault="006C7CA3">
                    <w:pPr>
                      <w:jc w:val="right"/>
                      <w:rPr>
                        <w:rFonts w:ascii="Times New Roman" w:hAnsi="Times New Roman"/>
                        <w:color w:val="FFFFFF" w:themeColor="background1"/>
                        <w:sz w:val="28"/>
                        <w:szCs w:val="28"/>
                      </w:rPr>
                    </w:pPr>
                    <w:r w:rsidRPr="00616716">
                      <w:rPr>
                        <w:rFonts w:ascii="Times New Roman" w:hAnsi="Times New Roman"/>
                        <w:color w:val="FFFFFF" w:themeColor="background1"/>
                        <w:sz w:val="28"/>
                        <w:szCs w:val="28"/>
                      </w:rPr>
                      <w:fldChar w:fldCharType="begin"/>
                    </w:r>
                    <w:r w:rsidRPr="00616716">
                      <w:rPr>
                        <w:rFonts w:ascii="Times New Roman" w:hAnsi="Times New Roman"/>
                        <w:color w:val="FFFFFF" w:themeColor="background1"/>
                        <w:sz w:val="28"/>
                        <w:szCs w:val="28"/>
                      </w:rPr>
                      <w:instrText>PAGE   \* MERGEFORMAT</w:instrText>
                    </w:r>
                    <w:r w:rsidRPr="00616716">
                      <w:rPr>
                        <w:rFonts w:ascii="Times New Roman" w:hAnsi="Times New Roman"/>
                        <w:color w:val="FFFFFF" w:themeColor="background1"/>
                        <w:sz w:val="28"/>
                        <w:szCs w:val="28"/>
                      </w:rPr>
                      <w:fldChar w:fldCharType="separate"/>
                    </w:r>
                    <w:r w:rsidRPr="00616716">
                      <w:rPr>
                        <w:rFonts w:ascii="Times New Roman" w:hAnsi="Times New Roman"/>
                        <w:color w:val="FFFFFF" w:themeColor="background1"/>
                        <w:sz w:val="28"/>
                        <w:szCs w:val="28"/>
                      </w:rPr>
                      <w:t>2</w:t>
                    </w:r>
                    <w:r w:rsidRPr="00616716">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ES"/>
      </w:rPr>
      <mc:AlternateContent>
        <mc:Choice Requires="wpg">
          <w:drawing>
            <wp:anchor distT="0" distB="0" distL="182880" distR="182880" simplePos="0" relativeHeight="251658241" behindDoc="1" locked="0" layoutInCell="1" allowOverlap="1" wp14:anchorId="1FBAF0F3" wp14:editId="61BA525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19"/>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4"/>
                                <w:szCs w:val="22"/>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3AC625D" w14:textId="4600B023" w:rsidR="006C7CA3" w:rsidRDefault="006C7CA3">
                                <w:pPr>
                                  <w:rPr>
                                    <w:color w:val="7F7F7F" w:themeColor="text1" w:themeTint="80"/>
                                  </w:rPr>
                                </w:pPr>
                                <w:r w:rsidRPr="00332974">
                                  <w:rPr>
                                    <w:rFonts w:ascii="Arial" w:hAnsi="Arial" w:cs="Arial"/>
                                    <w:b/>
                                    <w:color w:val="7F7F7F" w:themeColor="text1" w:themeTint="80"/>
                                    <w:sz w:val="24"/>
                                    <w:szCs w:val="22"/>
                                    <w:lang w:val="es-ES"/>
                                  </w:rPr>
                                  <w:t xml:space="preserve"> SUBASTA INVERSA ELECTRÓNICA PARA BIENES Y SERVICIOS COMUNES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BAF0F3" id="Grupo 19" o:spid="_x0000_s1027"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j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Phg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yP1r424DAAB/CgAADgAAAAAAAAAAAAAAAAAuAgAAZHJzL2Uyb0RvYy54bWxQSwECLQAUAAYACAAA&#10;ACEAvFQ5NtoAAAAFAQAADwAAAAAAAAAAAAAAAADIBQAAZHJzL2Rvd25yZXYueG1sUEsFBgAAAAAE&#10;AAQA8wAAAM8GAAAAAA==&#10;">
              <v:rect id="Rectángulo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color w:val="7F7F7F" w:themeColor="text1" w:themeTint="80"/>
                          <w:sz w:val="24"/>
                          <w:szCs w:val="22"/>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3AC625D" w14:textId="4600B023" w:rsidR="006C7CA3" w:rsidRDefault="006C7CA3">
                          <w:pPr>
                            <w:rPr>
                              <w:color w:val="7F7F7F" w:themeColor="text1" w:themeTint="80"/>
                            </w:rPr>
                          </w:pPr>
                          <w:r w:rsidRPr="00332974">
                            <w:rPr>
                              <w:rFonts w:ascii="Arial" w:hAnsi="Arial" w:cs="Arial"/>
                              <w:b/>
                              <w:color w:val="7F7F7F" w:themeColor="text1" w:themeTint="80"/>
                              <w:sz w:val="24"/>
                              <w:szCs w:val="22"/>
                              <w:lang w:val="es-ES"/>
                            </w:rPr>
                            <w:t xml:space="preserve"> SUBASTA INVERSA ELECTRÓNICA PARA BIENES Y SERVICIOS COMUNES</w:t>
                          </w:r>
                        </w:p>
                      </w:sdtContent>
                    </w:sdt>
                  </w:txbxContent>
                </v:textbox>
              </v:shape>
              <w10:wrap anchorx="margin" anchory="page"/>
            </v:group>
          </w:pict>
        </mc:Fallback>
      </mc:AlternateContent>
    </w:r>
  </w:p>
  <w:p w14:paraId="019E60C2" w14:textId="77777777" w:rsidR="006C7CA3" w:rsidRDefault="006C7CA3">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ECD3" w14:textId="77777777" w:rsidR="00970A7D" w:rsidRDefault="00970A7D">
      <w:pPr>
        <w:spacing w:after="0" w:line="240" w:lineRule="auto"/>
      </w:pPr>
      <w:r>
        <w:separator/>
      </w:r>
    </w:p>
  </w:footnote>
  <w:footnote w:type="continuationSeparator" w:id="0">
    <w:p w14:paraId="143E782F" w14:textId="77777777" w:rsidR="00970A7D" w:rsidRDefault="00970A7D">
      <w:pPr>
        <w:spacing w:after="0" w:line="240" w:lineRule="auto"/>
      </w:pPr>
      <w:r>
        <w:continuationSeparator/>
      </w:r>
    </w:p>
  </w:footnote>
  <w:footnote w:type="continuationNotice" w:id="1">
    <w:p w14:paraId="6D1A5A64" w14:textId="77777777" w:rsidR="00970A7D" w:rsidRDefault="00970A7D">
      <w:pPr>
        <w:spacing w:after="0" w:line="240" w:lineRule="auto"/>
      </w:pPr>
    </w:p>
  </w:footnote>
  <w:footnote w:id="2">
    <w:p w14:paraId="2A6E0CA7" w14:textId="0B297D18" w:rsidR="006C7CA3" w:rsidRPr="00312350" w:rsidRDefault="006C7CA3" w:rsidP="00242A86">
      <w:pPr>
        <w:pStyle w:val="Textonotapie"/>
        <w:jc w:val="both"/>
        <w:rPr>
          <w:rFonts w:ascii="Arial" w:hAnsi="Arial" w:cs="Arial"/>
          <w:sz w:val="16"/>
          <w:szCs w:val="16"/>
          <w:lang w:val="es-MX"/>
        </w:rPr>
      </w:pPr>
      <w:r w:rsidRPr="00312350">
        <w:rPr>
          <w:rStyle w:val="Refdenotaalpie"/>
          <w:rFonts w:ascii="Arial" w:hAnsi="Arial" w:cs="Arial"/>
          <w:sz w:val="16"/>
          <w:szCs w:val="16"/>
        </w:rPr>
        <w:footnoteRef/>
      </w:r>
      <w:r w:rsidRPr="00312350">
        <w:rPr>
          <w:rFonts w:ascii="Arial" w:hAnsi="Arial" w:cs="Arial"/>
          <w:sz w:val="16"/>
          <w:szCs w:val="16"/>
        </w:rPr>
        <w:t xml:space="preserve"> </w:t>
      </w:r>
      <w:r w:rsidRPr="00312350">
        <w:rPr>
          <w:rFonts w:ascii="Arial" w:hAnsi="Arial" w:cs="Arial"/>
          <w:sz w:val="16"/>
          <w:szCs w:val="16"/>
          <w:lang w:val="es-MX"/>
        </w:rPr>
        <w:t xml:space="preserve">El uso de la ficha técnica es obligatorio independientemente del tipo de procedimiento de selección que se convoque. </w:t>
      </w:r>
    </w:p>
  </w:footnote>
  <w:footnote w:id="3">
    <w:p w14:paraId="456497CA" w14:textId="1A7E94B2" w:rsidR="00091F42" w:rsidRDefault="00091F42" w:rsidP="00EF1072">
      <w:pPr>
        <w:pStyle w:val="Textonotapie"/>
        <w:ind w:left="284" w:hanging="284"/>
        <w:jc w:val="both"/>
      </w:pPr>
      <w:r w:rsidRPr="00EF1072">
        <w:rPr>
          <w:rStyle w:val="Refdenotaalpie"/>
          <w:rFonts w:ascii="Arial" w:eastAsia="Arial" w:hAnsi="Arial" w:cs="Arial"/>
          <w:sz w:val="16"/>
          <w:szCs w:val="16"/>
        </w:rPr>
        <w:footnoteRef/>
      </w:r>
      <w:r w:rsidRPr="00EF1072">
        <w:rPr>
          <w:rStyle w:val="Refdenotaalpie"/>
          <w:rFonts w:ascii="Arial" w:eastAsia="Arial" w:hAnsi="Arial" w:cs="Arial"/>
          <w:sz w:val="16"/>
          <w:szCs w:val="16"/>
        </w:rPr>
        <w:t xml:space="preserve"> </w:t>
      </w:r>
      <w:r>
        <w:rPr>
          <w:rFonts w:ascii="Arial" w:eastAsia="Arial" w:hAnsi="Arial" w:cs="Arial"/>
          <w:sz w:val="16"/>
          <w:szCs w:val="16"/>
        </w:rPr>
        <w:t xml:space="preserve">     </w:t>
      </w:r>
      <w:r w:rsidRPr="009E0804">
        <w:rPr>
          <w:rFonts w:ascii="Arial" w:hAnsi="Arial" w:cs="Arial"/>
          <w:sz w:val="16"/>
          <w:szCs w:val="16"/>
        </w:rPr>
        <w:t xml:space="preserve">De conformidad con el numeral 27.1 del artículo 27 de la Ley, la facultad para actuar discrecionalmente se fundamenta en el </w:t>
      </w:r>
      <w:r>
        <w:rPr>
          <w:rFonts w:ascii="Arial" w:hAnsi="Arial" w:cs="Arial"/>
          <w:sz w:val="16"/>
          <w:szCs w:val="16"/>
        </w:rPr>
        <w:t xml:space="preserve">  </w:t>
      </w:r>
      <w:r w:rsidRPr="009E0804">
        <w:rPr>
          <w:rFonts w:ascii="Arial" w:hAnsi="Arial" w:cs="Arial"/>
          <w:sz w:val="16"/>
          <w:szCs w:val="16"/>
        </w:rPr>
        <w:t>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4">
    <w:p w14:paraId="665E27BF" w14:textId="7C69FDCD" w:rsidR="006C7CA3" w:rsidRPr="008543F5" w:rsidRDefault="006C7CA3" w:rsidP="008543F5">
      <w:pPr>
        <w:spacing w:after="0" w:line="240" w:lineRule="auto"/>
        <w:ind w:left="284" w:hanging="284"/>
        <w:rPr>
          <w:rFonts w:ascii="Arial" w:eastAsia="Arial" w:hAnsi="Arial" w:cs="Arial"/>
          <w:color w:val="auto"/>
          <w:sz w:val="16"/>
          <w:szCs w:val="16"/>
          <w:highlight w:val="cyan"/>
        </w:rPr>
      </w:pPr>
      <w:r w:rsidRPr="008543F5">
        <w:rPr>
          <w:rStyle w:val="Refdenotaalpie"/>
          <w:rFonts w:ascii="Arial" w:eastAsia="Arial" w:hAnsi="Arial" w:cs="Arial"/>
          <w:sz w:val="16"/>
          <w:szCs w:val="16"/>
        </w:rPr>
        <w:footnoteRef/>
      </w:r>
      <w:r w:rsidRPr="008543F5">
        <w:rPr>
          <w:rFonts w:ascii="Arial" w:eastAsia="Arial" w:hAnsi="Arial" w:cs="Arial"/>
          <w:sz w:val="16"/>
          <w:szCs w:val="16"/>
        </w:rPr>
        <w:t xml:space="preserve"> </w:t>
      </w:r>
      <w:r w:rsidR="008543F5">
        <w:rPr>
          <w:rFonts w:ascii="Arial" w:eastAsia="Arial" w:hAnsi="Arial" w:cs="Arial"/>
          <w:sz w:val="16"/>
          <w:szCs w:val="16"/>
        </w:rPr>
        <w:tab/>
      </w:r>
      <w:r w:rsidRPr="008543F5">
        <w:rPr>
          <w:rFonts w:ascii="Arial" w:eastAsia="Arial" w:hAnsi="Arial" w:cs="Arial"/>
          <w:color w:val="auto"/>
          <w:sz w:val="16"/>
          <w:szCs w:val="16"/>
        </w:rPr>
        <w:t>Los formularios electrónicos del SEACE de la Pladicop que los participantes deben registrar para presentar sus ofertas, tienen carácter de declaración jurada. </w:t>
      </w:r>
    </w:p>
  </w:footnote>
  <w:footnote w:id="5">
    <w:p w14:paraId="68195A66" w14:textId="06236C50" w:rsidR="006C7CA3" w:rsidRPr="002D0ACA" w:rsidRDefault="006C7CA3" w:rsidP="002D0ACA">
      <w:pPr>
        <w:spacing w:after="0" w:line="240" w:lineRule="auto"/>
        <w:ind w:left="284" w:hanging="284"/>
        <w:rPr>
          <w:rFonts w:ascii="Arial" w:hAnsi="Arial" w:cs="Arial"/>
          <w:sz w:val="16"/>
          <w:szCs w:val="16"/>
        </w:rPr>
      </w:pPr>
      <w:r w:rsidRPr="002D0ACA">
        <w:rPr>
          <w:rStyle w:val="Refdenotaalpie"/>
          <w:rFonts w:ascii="Arial" w:hAnsi="Arial" w:cs="Arial"/>
          <w:sz w:val="16"/>
          <w:szCs w:val="16"/>
        </w:rPr>
        <w:footnoteRef/>
      </w:r>
      <w:r w:rsidRPr="002D0ACA">
        <w:rPr>
          <w:rFonts w:ascii="Arial" w:hAnsi="Arial" w:cs="Arial"/>
          <w:sz w:val="16"/>
          <w:szCs w:val="16"/>
        </w:rPr>
        <w:t xml:space="preserve"> </w:t>
      </w:r>
      <w:r w:rsidR="002D0ACA" w:rsidRPr="002D0ACA">
        <w:rPr>
          <w:rFonts w:ascii="Arial" w:hAnsi="Arial" w:cs="Arial"/>
          <w:sz w:val="16"/>
          <w:szCs w:val="16"/>
        </w:rPr>
        <w:tab/>
      </w:r>
      <w:r w:rsidRPr="002D0ACA">
        <w:rPr>
          <w:rFonts w:ascii="Arial" w:hAnsi="Arial" w:cs="Arial"/>
          <w:sz w:val="16"/>
          <w:szCs w:val="16"/>
        </w:rPr>
        <w:t>Jurado o Comité, en caso se trate de una compra corporativa.</w:t>
      </w:r>
    </w:p>
  </w:footnote>
  <w:footnote w:id="6">
    <w:p w14:paraId="3FF386CB" w14:textId="4F7292AF" w:rsidR="00690EFA" w:rsidRPr="00EF4B0F" w:rsidRDefault="007C118A" w:rsidP="00EF4B0F">
      <w:pPr>
        <w:pStyle w:val="Textonotapie"/>
        <w:ind w:left="284" w:hanging="284"/>
        <w:jc w:val="both"/>
        <w:rPr>
          <w:rFonts w:ascii="Arial" w:hAnsi="Arial" w:cs="Arial"/>
          <w:color w:val="EE0000"/>
          <w:sz w:val="16"/>
          <w:szCs w:val="16"/>
        </w:rPr>
      </w:pPr>
      <w:r w:rsidRPr="00EF4B0F">
        <w:rPr>
          <w:rStyle w:val="Refdenotaalpie"/>
          <w:rFonts w:ascii="Arial" w:hAnsi="Arial" w:cs="Arial"/>
          <w:sz w:val="16"/>
          <w:szCs w:val="16"/>
        </w:rPr>
        <w:footnoteRef/>
      </w:r>
      <w:r w:rsidRPr="00EF4B0F">
        <w:rPr>
          <w:rFonts w:ascii="Arial" w:hAnsi="Arial" w:cs="Arial"/>
          <w:sz w:val="16"/>
          <w:szCs w:val="16"/>
        </w:rPr>
        <w:t xml:space="preserve"> </w:t>
      </w:r>
      <w:r w:rsidR="00EF4B0F" w:rsidRPr="00EF4B0F">
        <w:rPr>
          <w:rFonts w:ascii="Arial" w:hAnsi="Arial" w:cs="Arial"/>
          <w:sz w:val="16"/>
          <w:szCs w:val="16"/>
        </w:rPr>
        <w:tab/>
      </w:r>
      <w:r w:rsidRPr="00EF4B0F">
        <w:rPr>
          <w:rFonts w:ascii="Arial" w:hAnsi="Arial" w:cs="Arial"/>
          <w:sz w:val="16"/>
          <w:szCs w:val="16"/>
        </w:rPr>
        <w:t>Conforme al artículo 23 del Reglamento de la Ley N° 27269, Ley de Firmas y Certificados Digitales, aprobado mediante Decreto Supremo N° 052-2008-PCM y sus normas modificatorias, l</w:t>
      </w:r>
      <w:r w:rsidRPr="00EF4B0F">
        <w:rPr>
          <w:rFonts w:ascii="Arial" w:eastAsia="Arial" w:hAnsi="Arial" w:cs="Arial"/>
          <w:sz w:val="16"/>
          <w:szCs w:val="16"/>
        </w:rPr>
        <w:t>os Prestadores de Servicios de Certificación Digital (PSC) pueden</w:t>
      </w:r>
      <w:r w:rsidRPr="00EF4B0F">
        <w:rPr>
          <w:rFonts w:ascii="Arial" w:hAnsi="Arial" w:cs="Arial"/>
          <w:sz w:val="16"/>
          <w:szCs w:val="16"/>
        </w:rPr>
        <w:t xml:space="preserve"> ser: a) Entidad de Certificación, b) Entidad de Registro o Verificación, y c) Prestador de Servicios de Valor Añadido. En el siguiente link pueden</w:t>
      </w:r>
      <w:r w:rsidRPr="00EF4B0F" w:rsidDel="009E4D18">
        <w:rPr>
          <w:rFonts w:ascii="Arial" w:hAnsi="Arial" w:cs="Arial"/>
          <w:sz w:val="16"/>
          <w:szCs w:val="16"/>
        </w:rPr>
        <w:t xml:space="preserve"> </w:t>
      </w:r>
      <w:r w:rsidRPr="00EF4B0F">
        <w:rPr>
          <w:rFonts w:ascii="Arial" w:hAnsi="Arial" w:cs="Arial"/>
          <w:sz w:val="16"/>
          <w:szCs w:val="16"/>
        </w:rPr>
        <w:t xml:space="preserve">consultarse el </w:t>
      </w:r>
      <w:r w:rsidRPr="00EF4B0F">
        <w:rPr>
          <w:rFonts w:ascii="Arial" w:eastAsia="Arial" w:hAnsi="Arial" w:cs="Arial"/>
          <w:sz w:val="16"/>
          <w:szCs w:val="16"/>
        </w:rPr>
        <w:t>Registro Oficial de Prestadores de Servicios de Certificación Digital (ROPS) administrado por el INDECOPI:</w:t>
      </w:r>
      <w:hyperlink r:id="rId1" w:history="1">
        <w:r w:rsidRPr="00EF4B0F">
          <w:rPr>
            <w:rStyle w:val="Hipervnculo"/>
            <w:rFonts w:ascii="Arial" w:hAnsi="Arial" w:cs="Arial"/>
            <w:color w:val="auto"/>
            <w:sz w:val="16"/>
            <w:szCs w:val="16"/>
          </w:rPr>
          <w:t>https://www.gob.pe/institucion/indecopi/informes-publicaciones/5447866-registro-oficial-de-prestadores-de-servicios-de-certificacio-digital-rops</w:t>
        </w:r>
      </w:hyperlink>
    </w:p>
    <w:p w14:paraId="255E8168" w14:textId="509527B2" w:rsidR="007C118A" w:rsidRPr="007C118A" w:rsidRDefault="007C118A" w:rsidP="007C118A">
      <w:pPr>
        <w:pStyle w:val="Textonotapie"/>
        <w:jc w:val="both"/>
        <w:rPr>
          <w:lang w:val="es-ES"/>
        </w:rPr>
      </w:pPr>
    </w:p>
  </w:footnote>
  <w:footnote w:id="7">
    <w:p w14:paraId="107EE74F" w14:textId="74D42B98" w:rsidR="006C7CA3" w:rsidRPr="004330B2" w:rsidRDefault="006C7CA3" w:rsidP="00312350">
      <w:pPr>
        <w:ind w:left="142" w:hanging="142"/>
        <w:jc w:val="both"/>
        <w:rPr>
          <w:rFonts w:ascii="Arial" w:hAnsi="Arial" w:cs="Arial"/>
          <w:sz w:val="16"/>
          <w:szCs w:val="16"/>
        </w:rPr>
      </w:pPr>
      <w:r w:rsidRPr="004330B2">
        <w:rPr>
          <w:rStyle w:val="Refdenotaalpie"/>
          <w:rFonts w:ascii="Arial" w:hAnsi="Arial" w:cs="Arial"/>
          <w:sz w:val="16"/>
          <w:szCs w:val="16"/>
        </w:rPr>
        <w:footnoteRef/>
      </w:r>
      <w:r w:rsidRPr="004330B2">
        <w:rPr>
          <w:rFonts w:ascii="Arial" w:hAnsi="Arial" w:cs="Arial"/>
          <w:sz w:val="16"/>
          <w:szCs w:val="16"/>
        </w:rPr>
        <w:t xml:space="preserve"> </w:t>
      </w:r>
      <w:r>
        <w:rPr>
          <w:rFonts w:ascii="Arial" w:hAnsi="Arial" w:cs="Arial"/>
          <w:sz w:val="16"/>
          <w:szCs w:val="16"/>
        </w:rPr>
        <w:t xml:space="preserve"> </w:t>
      </w:r>
      <w:r w:rsidRPr="004330B2">
        <w:rPr>
          <w:rFonts w:ascii="Arial" w:eastAsia="Times New Roman" w:hAnsi="Arial" w:cs="Arial"/>
          <w:sz w:val="16"/>
          <w:szCs w:val="16"/>
          <w:lang w:val="es-MX"/>
        </w:rPr>
        <w:t xml:space="preserve">De conformidad con el numeral 84.1 del artículo 84 de la Ley, el arbitraje puede ser ad hoc solo en los casos en los que el monto de la controversia no supere las </w:t>
      </w:r>
      <w:r>
        <w:rPr>
          <w:rFonts w:ascii="Arial" w:eastAsia="Times New Roman" w:hAnsi="Arial" w:cs="Arial"/>
          <w:sz w:val="16"/>
          <w:szCs w:val="16"/>
          <w:lang w:val="es-MX"/>
        </w:rPr>
        <w:t>10</w:t>
      </w:r>
      <w:r w:rsidRPr="004330B2">
        <w:rPr>
          <w:rFonts w:ascii="Arial" w:eastAsia="Times New Roman" w:hAnsi="Arial" w:cs="Arial"/>
          <w:sz w:val="16"/>
          <w:szCs w:val="16"/>
          <w:lang w:val="es-MX"/>
        </w:rPr>
        <w:t xml:space="preserve"> UIT.</w:t>
      </w:r>
    </w:p>
  </w:footnote>
  <w:footnote w:id="8">
    <w:p w14:paraId="0CC7AE7F" w14:textId="00E2D925" w:rsidR="00FD7FB8" w:rsidRPr="00D13873" w:rsidRDefault="00FD7FB8" w:rsidP="00D13873">
      <w:pPr>
        <w:pStyle w:val="Textonotapie"/>
        <w:ind w:left="284" w:hanging="284"/>
        <w:jc w:val="both"/>
        <w:rPr>
          <w:color w:val="auto"/>
        </w:rPr>
      </w:pPr>
      <w:r>
        <w:rPr>
          <w:rStyle w:val="Refdenotaalpie"/>
        </w:rPr>
        <w:footnoteRef/>
      </w:r>
      <w:r w:rsidRPr="00D13873">
        <w:rPr>
          <w:rFonts w:ascii="Arial" w:hAnsi="Arial" w:cs="Arial"/>
          <w:color w:val="auto"/>
          <w:sz w:val="16"/>
          <w:szCs w:val="16"/>
        </w:rPr>
        <w:t xml:space="preserve"> </w:t>
      </w:r>
      <w:r w:rsidR="00876D51" w:rsidRPr="00876D51">
        <w:rPr>
          <w:rFonts w:ascii="Arial" w:hAnsi="Arial" w:cs="Arial"/>
          <w:color w:val="auto"/>
          <w:sz w:val="16"/>
          <w:szCs w:val="16"/>
        </w:rPr>
        <w:t xml:space="preserve">De acuerdo con el “Manual de Usuario para Proveedores del Estado”, emitido por el OECE, actualmente los postores pueden presentar hasta 10 archivos en los formatos .doc, .docx, .xls, .xlsx, .pdf, .zip, .7z, .rar. (para documentos de texto, hojas de cálculo y carpetas comprimidas); ya sean archivos con firmas digitales y otros con firmas manuales, sin que se perjudique la validez de las firmas digitales. Para consultar el referido manual, </w:t>
      </w:r>
      <w:r w:rsidR="00876D51">
        <w:rPr>
          <w:rFonts w:ascii="Arial" w:hAnsi="Arial" w:cs="Arial"/>
          <w:color w:val="auto"/>
          <w:sz w:val="16"/>
          <w:szCs w:val="16"/>
        </w:rPr>
        <w:t xml:space="preserve">se </w:t>
      </w:r>
      <w:r w:rsidR="00876D51" w:rsidRPr="00876D51">
        <w:rPr>
          <w:rFonts w:ascii="Arial" w:hAnsi="Arial" w:cs="Arial"/>
          <w:color w:val="auto"/>
          <w:sz w:val="16"/>
          <w:szCs w:val="16"/>
        </w:rPr>
        <w:t>puede ingresar a:  </w:t>
      </w:r>
      <w:hyperlink r:id="rId2" w:tgtFrame="_blank" w:history="1">
        <w:r w:rsidR="00876D51" w:rsidRPr="00876D51">
          <w:rPr>
            <w:rStyle w:val="Hipervnculo"/>
            <w:rFonts w:ascii="Arial" w:hAnsi="Arial" w:cs="Arial"/>
            <w:sz w:val="16"/>
            <w:szCs w:val="16"/>
          </w:rPr>
          <w:t>https://www.gob.pe/institucion/oece/colecciones/66426-manuales-de-usuario-de-la-ley-n-32069-en-el-seace</w:t>
        </w:r>
      </w:hyperlink>
      <w:r w:rsidR="00876D51" w:rsidRPr="00876D51">
        <w:rPr>
          <w:rFonts w:ascii="Arial" w:hAnsi="Arial" w:cs="Arial"/>
          <w:color w:val="auto"/>
          <w:sz w:val="16"/>
          <w:szCs w:val="16"/>
        </w:rPr>
        <w:t> </w:t>
      </w:r>
    </w:p>
  </w:footnote>
  <w:footnote w:id="9">
    <w:p w14:paraId="2DBB6735" w14:textId="0C078AC1" w:rsidR="006C7CA3" w:rsidRPr="00D13873" w:rsidRDefault="006C7CA3" w:rsidP="00FD7FB8">
      <w:pPr>
        <w:pStyle w:val="Textonotapie"/>
        <w:tabs>
          <w:tab w:val="left" w:pos="300"/>
        </w:tabs>
        <w:ind w:left="300" w:hanging="300"/>
        <w:jc w:val="both"/>
        <w:rPr>
          <w:rFonts w:ascii="Arial" w:hAnsi="Arial" w:cs="Arial"/>
          <w:color w:val="auto"/>
          <w:sz w:val="16"/>
          <w:szCs w:val="16"/>
        </w:rPr>
      </w:pPr>
      <w:r w:rsidRPr="00D13873">
        <w:rPr>
          <w:rStyle w:val="Refdenotaalpie"/>
          <w:rFonts w:ascii="Arial" w:hAnsi="Arial" w:cs="Arial"/>
          <w:color w:val="auto"/>
          <w:sz w:val="16"/>
          <w:szCs w:val="16"/>
        </w:rPr>
        <w:footnoteRef/>
      </w:r>
      <w:r w:rsidRPr="00D13873">
        <w:rPr>
          <w:rFonts w:ascii="Arial" w:hAnsi="Arial" w:cs="Arial"/>
          <w:color w:val="auto"/>
          <w:sz w:val="16"/>
          <w:szCs w:val="16"/>
        </w:rPr>
        <w:t xml:space="preserve"> </w:t>
      </w:r>
      <w:r w:rsidRPr="00D13873">
        <w:rPr>
          <w:rFonts w:ascii="Arial" w:hAnsi="Arial" w:cs="Arial"/>
          <w:color w:val="auto"/>
          <w:sz w:val="16"/>
          <w:szCs w:val="16"/>
        </w:rPr>
        <w:tab/>
        <w:t>La omisión del índice no determina la no admisión de la oferta.</w:t>
      </w:r>
    </w:p>
  </w:footnote>
  <w:footnote w:id="10">
    <w:p w14:paraId="68930D5C" w14:textId="20B312A2" w:rsidR="006C7CA3" w:rsidRPr="0093533D" w:rsidRDefault="006C7CA3" w:rsidP="0093533D">
      <w:pPr>
        <w:pStyle w:val="Textonotapie"/>
        <w:tabs>
          <w:tab w:val="left" w:pos="284"/>
        </w:tabs>
        <w:ind w:left="284" w:hanging="284"/>
        <w:jc w:val="both"/>
        <w:rPr>
          <w:rStyle w:val="Hipervnculo"/>
          <w:rFonts w:ascii="Arial" w:eastAsia="MS Mincho" w:hAnsi="Arial" w:cs="Arial"/>
          <w:color w:val="auto"/>
          <w:sz w:val="16"/>
          <w:szCs w:val="16"/>
        </w:rPr>
      </w:pPr>
      <w:r w:rsidRPr="00D13873">
        <w:rPr>
          <w:rStyle w:val="Refdenotaalpie"/>
          <w:rFonts w:ascii="Arial" w:hAnsi="Arial" w:cs="Arial"/>
          <w:color w:val="auto"/>
          <w:sz w:val="16"/>
          <w:szCs w:val="16"/>
        </w:rPr>
        <w:footnoteRef/>
      </w:r>
      <w:r w:rsidRPr="00D13873">
        <w:rPr>
          <w:rFonts w:ascii="Arial" w:hAnsi="Arial" w:cs="Arial"/>
          <w:color w:val="auto"/>
          <w:sz w:val="16"/>
          <w:szCs w:val="16"/>
        </w:rPr>
        <w:t xml:space="preserve"> </w:t>
      </w:r>
      <w:r w:rsidRPr="00D13873">
        <w:rPr>
          <w:rFonts w:ascii="Arial" w:hAnsi="Arial" w:cs="Arial"/>
          <w:color w:val="auto"/>
          <w:sz w:val="16"/>
          <w:szCs w:val="16"/>
        </w:rPr>
        <w:tab/>
      </w:r>
      <w:r w:rsidRPr="00D13873">
        <w:rPr>
          <w:rFonts w:ascii="Arial" w:eastAsia="MS Mincho" w:hAnsi="Arial" w:cs="Arial"/>
          <w:color w:val="auto"/>
          <w:sz w:val="16"/>
          <w:szCs w:val="16"/>
        </w:rPr>
        <w:t xml:space="preserve">Para mayor información de las Entidades usuarias y del Catálogo de Servicios de la Plataforma Nacional de Interoperabilidad  – PIDE ingresar al siguiente </w:t>
      </w:r>
      <w:r w:rsidR="004F77BF" w:rsidRPr="00D13873">
        <w:rPr>
          <w:rFonts w:ascii="Arial" w:eastAsia="MS Mincho" w:hAnsi="Arial" w:cs="Arial"/>
          <w:color w:val="auto"/>
          <w:sz w:val="16"/>
          <w:szCs w:val="16"/>
        </w:rPr>
        <w:t>enlace</w:t>
      </w:r>
      <w:r w:rsidR="004F77BF" w:rsidRPr="00D13873">
        <w:rPr>
          <w:rFonts w:ascii="Arial" w:hAnsi="Arial" w:cs="Arial"/>
          <w:color w:val="auto"/>
          <w:sz w:val="16"/>
          <w:szCs w:val="16"/>
        </w:rPr>
        <w:t xml:space="preserve"> </w:t>
      </w:r>
      <w:r w:rsidR="004F77BF" w:rsidRPr="00D13873">
        <w:rPr>
          <w:rStyle w:val="Hipervnculo"/>
          <w:rFonts w:ascii="Arial" w:hAnsi="Arial" w:cs="Arial"/>
          <w:color w:val="auto"/>
          <w:sz w:val="16"/>
          <w:szCs w:val="16"/>
        </w:rPr>
        <w:t>https://www.gob.pe/741-plataforma-nacional-de-interoperabilidad</w:t>
      </w:r>
    </w:p>
  </w:footnote>
  <w:footnote w:id="11">
    <w:p w14:paraId="653CF2BA" w14:textId="77777777" w:rsidR="006C7CA3" w:rsidRDefault="006C7CA3" w:rsidP="00F86E70">
      <w:pPr>
        <w:pStyle w:val="Textonotapie"/>
        <w:widowControl w:val="0"/>
        <w:ind w:left="300" w:hanging="300"/>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t>En caso de transferencia interbancaria</w:t>
      </w:r>
      <w:r>
        <w:rPr>
          <w:rFonts w:ascii="Arial" w:hAnsi="Arial" w:cs="Arial"/>
          <w:sz w:val="16"/>
          <w:szCs w:val="16"/>
          <w:lang w:val="es-ES"/>
        </w:rPr>
        <w:t>.</w:t>
      </w:r>
    </w:p>
  </w:footnote>
  <w:footnote w:id="12">
    <w:p w14:paraId="5FD1A96E" w14:textId="0F9C05C0" w:rsidR="00F71960" w:rsidRPr="00B52D45" w:rsidRDefault="00F71960" w:rsidP="00B52D45">
      <w:pPr>
        <w:pStyle w:val="Textonotapie"/>
        <w:ind w:left="284" w:hanging="284"/>
        <w:jc w:val="both"/>
        <w:rPr>
          <w:rFonts w:ascii="Arial" w:hAnsi="Arial" w:cs="Arial"/>
          <w:sz w:val="16"/>
          <w:szCs w:val="16"/>
          <w:lang w:val="es-ES"/>
        </w:rPr>
      </w:pPr>
      <w:r w:rsidRPr="00B52D45">
        <w:rPr>
          <w:rStyle w:val="Refdenotaalpie"/>
          <w:rFonts w:ascii="Arial" w:hAnsi="Arial" w:cs="Arial"/>
          <w:sz w:val="16"/>
          <w:szCs w:val="16"/>
        </w:rPr>
        <w:footnoteRef/>
      </w:r>
      <w:r w:rsidRPr="00B52D45">
        <w:rPr>
          <w:rFonts w:ascii="Arial" w:hAnsi="Arial" w:cs="Arial"/>
          <w:sz w:val="16"/>
          <w:szCs w:val="16"/>
        </w:rPr>
        <w:t xml:space="preserve"> </w:t>
      </w:r>
      <w:r w:rsidR="00B52D45">
        <w:rPr>
          <w:rFonts w:ascii="Arial" w:hAnsi="Arial" w:cs="Arial"/>
          <w:sz w:val="16"/>
          <w:szCs w:val="16"/>
        </w:rPr>
        <w:tab/>
      </w:r>
      <w:r w:rsidRPr="00B52D45">
        <w:rPr>
          <w:rFonts w:ascii="Arial" w:hAnsi="Arial" w:cs="Arial"/>
          <w:sz w:val="16"/>
          <w:szCs w:val="16"/>
        </w:rPr>
        <w:t>De acuerdo con el numeral 8 de la D</w:t>
      </w:r>
      <w:r w:rsidR="00660FFA" w:rsidRPr="00B52D45">
        <w:rPr>
          <w:rFonts w:ascii="Arial" w:hAnsi="Arial" w:cs="Arial"/>
          <w:sz w:val="16"/>
          <w:szCs w:val="16"/>
        </w:rPr>
        <w:t>e</w:t>
      </w:r>
      <w:r w:rsidRPr="00B52D45">
        <w:rPr>
          <w:rFonts w:ascii="Arial" w:hAnsi="Arial" w:cs="Arial"/>
          <w:sz w:val="16"/>
          <w:szCs w:val="16"/>
        </w:rPr>
        <w:t xml:space="preserve">cimotercera Disposición Complementaria </w:t>
      </w:r>
      <w:r w:rsidRPr="00572204">
        <w:rPr>
          <w:rFonts w:ascii="Arial" w:hAnsi="Arial" w:cs="Arial"/>
          <w:sz w:val="16"/>
          <w:szCs w:val="16"/>
        </w:rPr>
        <w:t>Transitoria</w:t>
      </w:r>
      <w:r w:rsidR="00722523" w:rsidRPr="00572204">
        <w:rPr>
          <w:rFonts w:ascii="Arial" w:hAnsi="Arial" w:cs="Arial"/>
          <w:sz w:val="16"/>
          <w:szCs w:val="16"/>
        </w:rPr>
        <w:t xml:space="preserve"> del Reglamento</w:t>
      </w:r>
      <w:r w:rsidR="00D302AD" w:rsidRPr="00572204">
        <w:rPr>
          <w:rFonts w:ascii="Arial" w:hAnsi="Arial" w:cs="Arial"/>
          <w:sz w:val="16"/>
          <w:szCs w:val="16"/>
        </w:rPr>
        <w:t>,</w:t>
      </w:r>
      <w:r w:rsidRPr="00572204">
        <w:rPr>
          <w:rFonts w:ascii="Arial" w:hAnsi="Arial" w:cs="Arial"/>
          <w:sz w:val="16"/>
          <w:szCs w:val="16"/>
        </w:rPr>
        <w:t xml:space="preserve"> en tanto se implemente el sorteo en la Pladicop, la entidad contratante elige la Institución Arbitral de la lista consolidada de seis instituciones arbitrales, siendo esta la institución arbitral definitiva.</w:t>
      </w:r>
    </w:p>
  </w:footnote>
  <w:footnote w:id="13">
    <w:p w14:paraId="40A71F1E" w14:textId="32BA71B6" w:rsidR="00D47179" w:rsidRPr="00D47179" w:rsidRDefault="00D47179" w:rsidP="002A3BE7">
      <w:pPr>
        <w:pStyle w:val="Textonotapie"/>
        <w:ind w:left="284" w:hanging="284"/>
        <w:jc w:val="both"/>
        <w:rPr>
          <w:lang w:val="es-ES"/>
        </w:rPr>
      </w:pPr>
      <w:r>
        <w:rPr>
          <w:rStyle w:val="Refdenotaalpie"/>
        </w:rPr>
        <w:footnoteRef/>
      </w:r>
      <w:r>
        <w:t xml:space="preserve"> </w:t>
      </w:r>
      <w:r w:rsidR="002A3BE7">
        <w:tab/>
      </w:r>
      <w:r w:rsidRPr="0093533D">
        <w:rPr>
          <w:rFonts w:ascii="Arial" w:eastAsia="MS Mincho" w:hAnsi="Arial" w:cs="Arial"/>
          <w:sz w:val="16"/>
          <w:szCs w:val="16"/>
        </w:rPr>
        <w:t>Para mayor información de las entidades usuarias y del Catálogo de Servicios de la Plataforma de Interoperabilidad del Estado – PIDE ingresar al siguiente enlace https://www.gob.pe/741-plataforma-nacional-de-interoperabilidad</w:t>
      </w:r>
      <w:r>
        <w:rPr>
          <w:rFonts w:ascii="Arial" w:eastAsia="MS Mincho" w:hAnsi="Arial" w:cs="Arial"/>
          <w:sz w:val="16"/>
          <w:szCs w:val="16"/>
        </w:rPr>
        <w:t>.</w:t>
      </w:r>
    </w:p>
  </w:footnote>
  <w:footnote w:id="14">
    <w:p w14:paraId="32157680" w14:textId="59BA8597" w:rsidR="006C7CA3" w:rsidRPr="0093533D" w:rsidRDefault="006C7CA3" w:rsidP="00EE4CFC">
      <w:pPr>
        <w:pStyle w:val="Textonotapie"/>
        <w:ind w:left="284" w:hanging="284"/>
        <w:jc w:val="both"/>
        <w:rPr>
          <w:rFonts w:ascii="Arial" w:hAnsi="Arial" w:cs="Arial"/>
          <w:sz w:val="16"/>
          <w:szCs w:val="16"/>
        </w:rPr>
      </w:pPr>
      <w:r w:rsidRPr="0093533D">
        <w:rPr>
          <w:rStyle w:val="Refdenotaalpie"/>
          <w:rFonts w:ascii="Arial" w:hAnsi="Arial" w:cs="Arial"/>
          <w:sz w:val="16"/>
          <w:szCs w:val="16"/>
        </w:rPr>
        <w:footnoteRef/>
      </w:r>
      <w:r w:rsidRPr="0093533D">
        <w:rPr>
          <w:rFonts w:ascii="Arial" w:hAnsi="Arial" w:cs="Arial"/>
          <w:sz w:val="16"/>
          <w:szCs w:val="16"/>
        </w:rPr>
        <w:t xml:space="preserve"> </w:t>
      </w:r>
      <w:r w:rsidR="00EE4CFC">
        <w:rPr>
          <w:rFonts w:ascii="Arial" w:hAnsi="Arial" w:cs="Arial"/>
          <w:sz w:val="16"/>
          <w:szCs w:val="16"/>
        </w:rPr>
        <w:tab/>
      </w:r>
      <w:r w:rsidRPr="0093533D">
        <w:rPr>
          <w:rFonts w:ascii="Arial" w:hAnsi="Arial" w:cs="Arial"/>
          <w:sz w:val="16"/>
          <w:szCs w:val="16"/>
        </w:rPr>
        <w:t>Si la entidad contratante ha previsto la entrega de adelantos, debe prever en las bases el plazo en el cual el contratista debe solicitar el adelanto, así como el plazo de entrega del mismo, conforme a lo previsto en el artículo 137 del Reglamento. </w:t>
      </w:r>
    </w:p>
    <w:p w14:paraId="7C6FD5ED" w14:textId="77777777" w:rsidR="006C7CA3" w:rsidRPr="004330B2" w:rsidRDefault="006C7CA3" w:rsidP="004330B2">
      <w:pPr>
        <w:pStyle w:val="Textonotapie"/>
        <w:jc w:val="both"/>
        <w:rPr>
          <w:rFonts w:ascii="Arial" w:hAnsi="Arial" w:cs="Arial"/>
          <w:sz w:val="16"/>
          <w:szCs w:val="16"/>
        </w:rPr>
      </w:pPr>
      <w:r w:rsidRPr="004330B2">
        <w:rPr>
          <w:rFonts w:ascii="Arial" w:hAnsi="Arial" w:cs="Arial"/>
          <w:sz w:val="16"/>
          <w:szCs w:val="16"/>
        </w:rPr>
        <w:t> </w:t>
      </w:r>
    </w:p>
    <w:p w14:paraId="5AC43825" w14:textId="696EE599" w:rsidR="006C7CA3" w:rsidRPr="004330B2" w:rsidRDefault="006C7CA3" w:rsidP="004330B2">
      <w:pPr>
        <w:pStyle w:val="Textonotapie"/>
        <w:jc w:val="both"/>
        <w:rPr>
          <w:rFonts w:ascii="Arial" w:hAnsi="Arial" w:cs="Arial"/>
          <w:sz w:val="16"/>
          <w:szCs w:val="16"/>
          <w:lang w:val="es-MX"/>
        </w:rPr>
      </w:pPr>
    </w:p>
  </w:footnote>
  <w:footnote w:id="15">
    <w:p w14:paraId="01610CC7" w14:textId="62760D7C" w:rsidR="006C7CA3" w:rsidRPr="00FA7120" w:rsidRDefault="006C7CA3" w:rsidP="00283E3A">
      <w:pPr>
        <w:spacing w:after="0"/>
        <w:ind w:left="284" w:hanging="284"/>
        <w:jc w:val="both"/>
        <w:rPr>
          <w:rFonts w:ascii="Arial" w:hAnsi="Arial" w:cs="Arial"/>
          <w:sz w:val="16"/>
          <w:szCs w:val="16"/>
        </w:rPr>
      </w:pPr>
      <w:r w:rsidRPr="00FA7120">
        <w:rPr>
          <w:rStyle w:val="Refdenotaalpie"/>
          <w:rFonts w:ascii="Arial" w:hAnsi="Arial" w:cs="Arial"/>
          <w:sz w:val="16"/>
          <w:szCs w:val="16"/>
        </w:rPr>
        <w:footnoteRef/>
      </w:r>
      <w:r w:rsidRPr="00FA7120">
        <w:rPr>
          <w:rFonts w:ascii="Arial" w:hAnsi="Arial" w:cs="Arial"/>
          <w:sz w:val="16"/>
          <w:szCs w:val="16"/>
        </w:rPr>
        <w:t xml:space="preserve"> </w:t>
      </w:r>
      <w:r w:rsidR="00283E3A">
        <w:rPr>
          <w:rFonts w:ascii="Arial" w:hAnsi="Arial" w:cs="Arial"/>
          <w:sz w:val="16"/>
          <w:szCs w:val="16"/>
        </w:rPr>
        <w:tab/>
      </w:r>
      <w:r w:rsidRPr="00FA7120">
        <w:rPr>
          <w:rFonts w:ascii="Arial" w:hAnsi="Arial" w:cs="Arial"/>
          <w:sz w:val="16"/>
          <w:szCs w:val="16"/>
        </w:rPr>
        <w:t>A efectos de verificar los documentos de información complementaria aprobados por Perú Compras revisar la sede digital de dicha entidad (</w:t>
      </w:r>
      <w:hyperlink r:id="rId3" w:history="1">
        <w:r w:rsidRPr="00FA7120">
          <w:rPr>
            <w:rStyle w:val="Hipervnculo"/>
            <w:rFonts w:ascii="Arial" w:hAnsi="Arial" w:cs="Arial"/>
            <w:sz w:val="16"/>
            <w:szCs w:val="16"/>
          </w:rPr>
          <w:t>https://www.gob.pe/institucion/perucompras/colecciones/23576-documentos-de-informacion-complementaria-del-listado-de-bienes-y-servicios-comunes</w:t>
        </w:r>
      </w:hyperlink>
      <w:r w:rsidRPr="00FA7120">
        <w:rPr>
          <w:rFonts w:ascii="Arial" w:hAnsi="Arial" w:cs="Arial"/>
          <w:sz w:val="16"/>
          <w:szCs w:val="16"/>
        </w:rPr>
        <w:t xml:space="preserve">). </w:t>
      </w:r>
    </w:p>
  </w:footnote>
  <w:footnote w:id="16">
    <w:p w14:paraId="1FED4EF0" w14:textId="5A0F0DD8" w:rsidR="006C7CA3" w:rsidRPr="0093533D" w:rsidRDefault="006C7CA3" w:rsidP="003C7D85">
      <w:pPr>
        <w:pStyle w:val="Textonotapie"/>
        <w:ind w:left="142" w:hanging="142"/>
        <w:jc w:val="both"/>
        <w:rPr>
          <w:rFonts w:ascii="Arial" w:hAnsi="Arial" w:cs="Arial"/>
          <w:sz w:val="16"/>
          <w:szCs w:val="16"/>
        </w:rPr>
      </w:pPr>
      <w:r w:rsidRPr="0093533D">
        <w:rPr>
          <w:rStyle w:val="Refdenotaalpie"/>
          <w:rFonts w:ascii="Arial" w:hAnsi="Arial" w:cs="Arial"/>
          <w:sz w:val="16"/>
          <w:szCs w:val="16"/>
        </w:rPr>
        <w:footnoteRef/>
      </w:r>
      <w:r w:rsidRPr="0093533D">
        <w:rPr>
          <w:rFonts w:ascii="Arial" w:hAnsi="Arial" w:cs="Arial"/>
          <w:sz w:val="16"/>
          <w:szCs w:val="16"/>
        </w:rPr>
        <w:t xml:space="preserve">  En cada caso concreto, dependiendo de la naturaleza del contrato, podrá adicionarse la información que resulte pertinente a efectos de generar el pago.</w:t>
      </w:r>
    </w:p>
  </w:footnote>
  <w:footnote w:id="17">
    <w:p w14:paraId="3BCCF448" w14:textId="58A21632" w:rsidR="006C7CA3" w:rsidRPr="0093533D" w:rsidRDefault="006C7CA3" w:rsidP="00155974">
      <w:pPr>
        <w:pStyle w:val="Textonotapie"/>
        <w:tabs>
          <w:tab w:val="left" w:pos="284"/>
        </w:tabs>
        <w:ind w:left="284" w:hanging="284"/>
        <w:jc w:val="both"/>
        <w:rPr>
          <w:rFonts w:ascii="Arial" w:hAnsi="Arial" w:cs="Arial"/>
          <w:sz w:val="16"/>
          <w:szCs w:val="16"/>
          <w:lang w:val="es-MX"/>
        </w:rPr>
      </w:pPr>
      <w:r w:rsidRPr="0093533D">
        <w:rPr>
          <w:rStyle w:val="Refdenotaalpie"/>
          <w:rFonts w:ascii="Arial" w:hAnsi="Arial" w:cs="Arial"/>
          <w:sz w:val="16"/>
          <w:szCs w:val="16"/>
        </w:rPr>
        <w:footnoteRef/>
      </w:r>
      <w:r w:rsidRPr="0093533D">
        <w:rPr>
          <w:rFonts w:ascii="Arial" w:hAnsi="Arial" w:cs="Arial"/>
          <w:sz w:val="16"/>
          <w:szCs w:val="16"/>
        </w:rPr>
        <w:t xml:space="preserve"> </w:t>
      </w:r>
      <w:r w:rsidR="00155974">
        <w:rPr>
          <w:rFonts w:ascii="Arial" w:hAnsi="Arial" w:cs="Arial"/>
          <w:sz w:val="16"/>
          <w:szCs w:val="16"/>
        </w:rPr>
        <w:tab/>
      </w:r>
      <w:r w:rsidRPr="0093533D">
        <w:rPr>
          <w:rFonts w:ascii="Arial" w:hAnsi="Arial" w:cs="Arial"/>
          <w:sz w:val="16"/>
          <w:szCs w:val="16"/>
        </w:rPr>
        <w:t>En caso de que el</w:t>
      </w:r>
      <w:r w:rsidRPr="0093533D">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18">
    <w:p w14:paraId="318C2506" w14:textId="4369BB99" w:rsidR="006C7CA3" w:rsidRPr="00EB5C52" w:rsidRDefault="006C7CA3" w:rsidP="00784D90">
      <w:pPr>
        <w:pStyle w:val="Textonotapie"/>
        <w:ind w:left="284" w:hanging="284"/>
        <w:rPr>
          <w:rFonts w:ascii="Arial" w:hAnsi="Arial" w:cs="Arial"/>
          <w:sz w:val="16"/>
          <w:szCs w:val="16"/>
          <w:lang w:val="es-ES"/>
        </w:rPr>
      </w:pPr>
      <w:r w:rsidRPr="00EB5C52">
        <w:rPr>
          <w:rStyle w:val="Refdenotaalpie"/>
          <w:rFonts w:ascii="Arial" w:hAnsi="Arial" w:cs="Arial"/>
          <w:sz w:val="16"/>
          <w:szCs w:val="16"/>
        </w:rPr>
        <w:footnoteRef/>
      </w:r>
      <w:r w:rsidRPr="00EB5C52">
        <w:rPr>
          <w:rFonts w:ascii="Arial" w:hAnsi="Arial" w:cs="Arial"/>
          <w:sz w:val="16"/>
          <w:szCs w:val="16"/>
        </w:rPr>
        <w:t xml:space="preserve"> </w:t>
      </w:r>
      <w:r w:rsidR="00784D90">
        <w:rPr>
          <w:rFonts w:ascii="Arial" w:hAnsi="Arial" w:cs="Arial"/>
          <w:sz w:val="16"/>
          <w:szCs w:val="16"/>
        </w:rPr>
        <w:tab/>
      </w:r>
      <w:r w:rsidR="00F2402A">
        <w:rPr>
          <w:rFonts w:ascii="Arial" w:hAnsi="Arial" w:cs="Arial"/>
          <w:sz w:val="16"/>
          <w:szCs w:val="16"/>
        </w:rPr>
        <w:t>De acuerdo con el a</w:t>
      </w:r>
      <w:r w:rsidRPr="00EB5C52">
        <w:rPr>
          <w:rFonts w:ascii="Arial" w:hAnsi="Arial" w:cs="Arial"/>
          <w:sz w:val="16"/>
          <w:szCs w:val="16"/>
        </w:rPr>
        <w:t>rtículo 9 de la Ley N°32069, Ley General de Contrataciones Públicas.</w:t>
      </w:r>
    </w:p>
  </w:footnote>
  <w:footnote w:id="19">
    <w:p w14:paraId="4FFECE9A" w14:textId="0072A9D1" w:rsidR="006C7CA3" w:rsidRPr="007630AD" w:rsidRDefault="006C7CA3" w:rsidP="00784D90">
      <w:pPr>
        <w:pStyle w:val="Textonotapie"/>
        <w:ind w:left="284" w:hanging="284"/>
        <w:rPr>
          <w:rFonts w:ascii="Arial" w:hAnsi="Arial" w:cs="Arial"/>
          <w:sz w:val="16"/>
          <w:szCs w:val="16"/>
        </w:rPr>
      </w:pPr>
      <w:r w:rsidRPr="007630AD">
        <w:rPr>
          <w:rStyle w:val="Refdenotaalpie"/>
          <w:rFonts w:ascii="Arial" w:hAnsi="Arial" w:cs="Arial"/>
          <w:sz w:val="16"/>
          <w:szCs w:val="16"/>
        </w:rPr>
        <w:footnoteRef/>
      </w:r>
      <w:r w:rsidRPr="007630AD">
        <w:rPr>
          <w:rFonts w:ascii="Arial" w:hAnsi="Arial" w:cs="Arial"/>
          <w:sz w:val="16"/>
          <w:szCs w:val="16"/>
        </w:rPr>
        <w:t xml:space="preserve"> </w:t>
      </w:r>
      <w:r w:rsidR="00784D90">
        <w:rPr>
          <w:rFonts w:ascii="Arial" w:hAnsi="Arial" w:cs="Arial"/>
          <w:sz w:val="16"/>
          <w:szCs w:val="16"/>
        </w:rPr>
        <w:tab/>
      </w:r>
      <w:r w:rsidR="00F2402A">
        <w:rPr>
          <w:rFonts w:ascii="Arial" w:hAnsi="Arial" w:cs="Arial"/>
          <w:sz w:val="16"/>
          <w:szCs w:val="16"/>
        </w:rPr>
        <w:t>De acuerdo con el l</w:t>
      </w:r>
      <w:r w:rsidRPr="007630AD">
        <w:rPr>
          <w:rFonts w:ascii="Arial" w:hAnsi="Arial" w:cs="Arial"/>
          <w:sz w:val="16"/>
          <w:szCs w:val="16"/>
        </w:rPr>
        <w:t>iteral d) del Numeral 68.1 del Artículo 68 de la Ley N°32069, Ley General de Contrataciones Públicas.</w:t>
      </w:r>
    </w:p>
  </w:footnote>
  <w:footnote w:id="20">
    <w:p w14:paraId="7D48C74D" w14:textId="1ED3172D" w:rsidR="006C7CA3" w:rsidRPr="007630AD" w:rsidRDefault="006C7CA3" w:rsidP="00784D90">
      <w:pPr>
        <w:spacing w:after="0"/>
        <w:ind w:left="284" w:hanging="284"/>
        <w:jc w:val="both"/>
        <w:rPr>
          <w:rFonts w:ascii="Arial" w:hAnsi="Arial" w:cs="Arial"/>
          <w:sz w:val="16"/>
          <w:szCs w:val="16"/>
          <w:lang w:val="es-MX"/>
        </w:rPr>
      </w:pPr>
      <w:r w:rsidRPr="007630AD">
        <w:rPr>
          <w:rStyle w:val="Refdenotaalpie"/>
          <w:rFonts w:ascii="Arial" w:hAnsi="Arial" w:cs="Arial"/>
          <w:sz w:val="16"/>
          <w:szCs w:val="16"/>
        </w:rPr>
        <w:footnoteRef/>
      </w:r>
      <w:r w:rsidRPr="007630AD">
        <w:rPr>
          <w:rFonts w:ascii="Arial" w:hAnsi="Arial" w:cs="Arial"/>
          <w:sz w:val="16"/>
          <w:szCs w:val="16"/>
        </w:rPr>
        <w:t xml:space="preserve"> </w:t>
      </w:r>
      <w:r w:rsidR="00784D90">
        <w:rPr>
          <w:rFonts w:ascii="Arial" w:hAnsi="Arial" w:cs="Arial"/>
          <w:sz w:val="16"/>
          <w:szCs w:val="16"/>
        </w:rPr>
        <w:tab/>
      </w:r>
      <w:r w:rsidR="00F2402A">
        <w:rPr>
          <w:rFonts w:ascii="Arial" w:hAnsi="Arial" w:cs="Arial"/>
          <w:sz w:val="16"/>
          <w:szCs w:val="16"/>
        </w:rPr>
        <w:t>De acuerdo con el l</w:t>
      </w:r>
      <w:r w:rsidRPr="007630AD">
        <w:rPr>
          <w:rFonts w:ascii="Arial" w:hAnsi="Arial" w:cs="Arial"/>
          <w:sz w:val="16"/>
          <w:szCs w:val="16"/>
        </w:rPr>
        <w:t>iteral d) del artículo 274 del Reglamento de la Ley N°32069, Ley General de Contrataciones Públicas</w:t>
      </w:r>
    </w:p>
  </w:footnote>
  <w:footnote w:id="21">
    <w:p w14:paraId="6C12E19C" w14:textId="03BDF0A6" w:rsidR="006C7CA3" w:rsidRPr="001574AF" w:rsidRDefault="006C7CA3" w:rsidP="00784D90">
      <w:pPr>
        <w:spacing w:after="0"/>
        <w:ind w:left="284" w:hanging="284"/>
        <w:jc w:val="both"/>
        <w:rPr>
          <w:lang w:val="es-MX"/>
        </w:rPr>
      </w:pPr>
      <w:r w:rsidRPr="007630AD">
        <w:rPr>
          <w:rStyle w:val="Refdenotaalpie"/>
          <w:rFonts w:ascii="Arial" w:hAnsi="Arial" w:cs="Arial"/>
          <w:sz w:val="16"/>
          <w:szCs w:val="16"/>
        </w:rPr>
        <w:footnoteRef/>
      </w:r>
      <w:r w:rsidRPr="007630AD">
        <w:rPr>
          <w:rFonts w:ascii="Arial" w:hAnsi="Arial" w:cs="Arial"/>
          <w:sz w:val="16"/>
          <w:szCs w:val="16"/>
        </w:rPr>
        <w:t xml:space="preserve"> </w:t>
      </w:r>
      <w:r w:rsidR="00784D90">
        <w:rPr>
          <w:rFonts w:ascii="Arial" w:hAnsi="Arial" w:cs="Arial"/>
          <w:sz w:val="16"/>
          <w:szCs w:val="16"/>
        </w:rPr>
        <w:tab/>
      </w:r>
      <w:r w:rsidR="00F2402A">
        <w:rPr>
          <w:rFonts w:ascii="Arial" w:hAnsi="Arial" w:cs="Arial"/>
          <w:sz w:val="16"/>
          <w:szCs w:val="16"/>
        </w:rPr>
        <w:t>De acuerdo con el n</w:t>
      </w:r>
      <w:r w:rsidRPr="007630AD">
        <w:rPr>
          <w:rFonts w:ascii="Arial" w:hAnsi="Arial" w:cs="Arial"/>
          <w:sz w:val="16"/>
          <w:szCs w:val="16"/>
        </w:rPr>
        <w:t>umeral 122.6 del artículo 122 del Reglamento de la Ley N°32069, Ley General de Contrataciones Públicas.</w:t>
      </w:r>
    </w:p>
  </w:footnote>
  <w:footnote w:id="22">
    <w:p w14:paraId="6DFA11AB" w14:textId="590C9975" w:rsidR="006C7CA3" w:rsidRPr="0093533D" w:rsidRDefault="006C7CA3" w:rsidP="00784D90">
      <w:pPr>
        <w:pStyle w:val="Textonotapie"/>
        <w:widowControl w:val="0"/>
        <w:ind w:left="284" w:hanging="284"/>
        <w:jc w:val="both"/>
        <w:rPr>
          <w:rFonts w:ascii="Arial" w:hAnsi="Arial" w:cs="Arial"/>
          <w:sz w:val="16"/>
          <w:szCs w:val="16"/>
        </w:rPr>
      </w:pPr>
      <w:r w:rsidRPr="0093533D">
        <w:rPr>
          <w:rStyle w:val="Refdenotaalpie"/>
          <w:rFonts w:ascii="Arial" w:hAnsi="Arial" w:cs="Arial"/>
          <w:sz w:val="16"/>
          <w:szCs w:val="16"/>
        </w:rPr>
        <w:footnoteRef/>
      </w:r>
      <w:r w:rsidRPr="0093533D">
        <w:rPr>
          <w:rFonts w:ascii="Arial" w:hAnsi="Arial" w:cs="Arial"/>
          <w:sz w:val="16"/>
          <w:szCs w:val="16"/>
        </w:rPr>
        <w:t xml:space="preserve"> </w:t>
      </w:r>
      <w:r w:rsidR="00784D90">
        <w:rPr>
          <w:rFonts w:ascii="Arial" w:hAnsi="Arial" w:cs="Arial"/>
          <w:sz w:val="16"/>
          <w:szCs w:val="16"/>
        </w:rPr>
        <w:tab/>
      </w:r>
      <w:r w:rsidRPr="0093533D">
        <w:rPr>
          <w:rFonts w:ascii="Arial" w:eastAsia="Arial" w:hAnsi="Arial" w:cs="Arial"/>
          <w:color w:val="000000" w:themeColor="text1"/>
          <w:sz w:val="16"/>
          <w:szCs w:val="16"/>
        </w:rPr>
        <w:t>De acuerdo con el numeral 84.1 del artículo 84 de la Ley General de Contrataciones Públicas, las partes pueden recurrir al</w:t>
      </w:r>
      <w:r>
        <w:rPr>
          <w:rFonts w:ascii="Arial" w:eastAsia="Arial" w:hAnsi="Arial" w:cs="Arial"/>
          <w:color w:val="000000" w:themeColor="text1"/>
          <w:sz w:val="16"/>
          <w:szCs w:val="16"/>
        </w:rPr>
        <w:t xml:space="preserve"> </w:t>
      </w:r>
      <w:r w:rsidRPr="0093533D">
        <w:rPr>
          <w:rFonts w:ascii="Arial" w:eastAsia="Arial" w:hAnsi="Arial" w:cs="Arial"/>
          <w:color w:val="000000" w:themeColor="text1"/>
          <w:sz w:val="16"/>
          <w:szCs w:val="16"/>
        </w:rPr>
        <w:t xml:space="preserve">arbitraje ad hoc solo cuando el monto de la controversia no supere las </w:t>
      </w:r>
      <w:r>
        <w:rPr>
          <w:rFonts w:ascii="Arial" w:eastAsia="Arial" w:hAnsi="Arial" w:cs="Arial"/>
          <w:color w:val="000000" w:themeColor="text1"/>
          <w:sz w:val="16"/>
          <w:szCs w:val="16"/>
        </w:rPr>
        <w:t>10</w:t>
      </w:r>
      <w:r w:rsidRPr="0093533D">
        <w:rPr>
          <w:rFonts w:ascii="Arial" w:eastAsia="Arial" w:hAnsi="Arial" w:cs="Arial"/>
          <w:color w:val="000000" w:themeColor="text1"/>
          <w:sz w:val="16"/>
          <w:szCs w:val="16"/>
        </w:rPr>
        <w:t xml:space="preserve"> UIT.</w:t>
      </w:r>
    </w:p>
    <w:p w14:paraId="561CA410" w14:textId="77777777" w:rsidR="006C7CA3" w:rsidRPr="000D2B3D" w:rsidRDefault="006C7CA3" w:rsidP="0093533D">
      <w:pPr>
        <w:pStyle w:val="Textonotapie"/>
        <w:widowControl w:val="0"/>
        <w:ind w:left="284" w:hanging="284"/>
        <w:jc w:val="both"/>
        <w:rPr>
          <w:rFonts w:ascii="Arial" w:hAnsi="Arial" w:cs="Arial"/>
          <w:sz w:val="16"/>
          <w:szCs w:val="16"/>
        </w:rPr>
      </w:pPr>
    </w:p>
  </w:footnote>
  <w:footnote w:id="23">
    <w:p w14:paraId="7331AD95" w14:textId="1BA47831" w:rsidR="00C6550B" w:rsidRPr="00234D34" w:rsidRDefault="00C6550B" w:rsidP="00234D34">
      <w:pPr>
        <w:pStyle w:val="Textonotapie"/>
        <w:jc w:val="both"/>
        <w:rPr>
          <w:lang w:val="es-ES"/>
        </w:rPr>
      </w:pPr>
      <w:r>
        <w:rPr>
          <w:rStyle w:val="Refdenotaalpie"/>
        </w:rPr>
        <w:footnoteRef/>
      </w:r>
      <w:r>
        <w:t xml:space="preserve"> </w:t>
      </w:r>
      <w:r w:rsidRPr="00234D34">
        <w:rPr>
          <w:rFonts w:ascii="Arial" w:eastAsia="Arial" w:hAnsi="Arial" w:cs="Arial"/>
          <w:color w:val="000000" w:themeColor="text1"/>
          <w:sz w:val="16"/>
          <w:szCs w:val="16"/>
        </w:rPr>
        <w:t xml:space="preserve">De acuerdo con el numeral 8 de la Decimotercera Disposición Complementaria </w:t>
      </w:r>
      <w:r w:rsidRPr="00572204">
        <w:rPr>
          <w:rFonts w:ascii="Arial" w:eastAsia="Arial" w:hAnsi="Arial" w:cs="Arial"/>
          <w:color w:val="000000" w:themeColor="text1"/>
          <w:sz w:val="16"/>
          <w:szCs w:val="16"/>
        </w:rPr>
        <w:t>Transitoria</w:t>
      </w:r>
      <w:r w:rsidR="006633F9" w:rsidRPr="00572204">
        <w:rPr>
          <w:rFonts w:ascii="Arial" w:eastAsia="Arial" w:hAnsi="Arial" w:cs="Arial"/>
          <w:color w:val="000000" w:themeColor="text1"/>
          <w:sz w:val="16"/>
          <w:szCs w:val="16"/>
        </w:rPr>
        <w:t xml:space="preserve"> del Reglamento de la Ley N° 32069, Ley General de Contrataciones Públicas, aprobado por Decreto Supremo N° 009-2025-EF</w:t>
      </w:r>
      <w:r w:rsidRPr="00572204">
        <w:rPr>
          <w:rFonts w:ascii="Arial" w:eastAsia="Arial" w:hAnsi="Arial" w:cs="Arial"/>
          <w:color w:val="000000" w:themeColor="text1"/>
          <w:sz w:val="16"/>
          <w:szCs w:val="16"/>
        </w:rPr>
        <w:t>, en tanto se implemente el sorteo en la Pladicop, la entidad contratante elige la Institución Arbitral de la lista consolidada de seis instituciones arbitrales, siendo esta la institución arbitral definitiva.</w:t>
      </w:r>
    </w:p>
  </w:footnote>
  <w:footnote w:id="24">
    <w:p w14:paraId="7E664869" w14:textId="4E3B05D1" w:rsidR="006C7CA3" w:rsidRPr="0093533D" w:rsidRDefault="006C7CA3" w:rsidP="00807FC2">
      <w:pPr>
        <w:pStyle w:val="Textonotapie"/>
        <w:ind w:left="284" w:hanging="284"/>
        <w:jc w:val="both"/>
        <w:rPr>
          <w:rFonts w:ascii="Arial" w:eastAsia="Times New Roman" w:hAnsi="Arial" w:cs="Arial"/>
          <w:sz w:val="16"/>
          <w:szCs w:val="16"/>
          <w:lang w:val="es-MX" w:eastAsia="en-GB"/>
        </w:rPr>
      </w:pPr>
      <w:r w:rsidRPr="0093533D">
        <w:rPr>
          <w:rStyle w:val="Refdenotaalpie"/>
          <w:rFonts w:ascii="Arial" w:hAnsi="Arial" w:cs="Arial"/>
          <w:sz w:val="16"/>
          <w:szCs w:val="16"/>
        </w:rPr>
        <w:footnoteRef/>
      </w:r>
      <w:r w:rsidRPr="0093533D">
        <w:rPr>
          <w:rFonts w:ascii="Arial" w:hAnsi="Arial" w:cs="Arial"/>
          <w:sz w:val="16"/>
          <w:szCs w:val="16"/>
        </w:rPr>
        <w:t xml:space="preserve"> </w:t>
      </w:r>
      <w:r w:rsidR="00807FC2">
        <w:rPr>
          <w:rFonts w:ascii="Arial" w:hAnsi="Arial" w:cs="Arial"/>
          <w:sz w:val="16"/>
          <w:szCs w:val="16"/>
        </w:rPr>
        <w:tab/>
      </w:r>
      <w:r w:rsidR="006055C8" w:rsidRPr="006055C8">
        <w:rPr>
          <w:rFonts w:ascii="Arial" w:hAnsi="Arial" w:cs="Arial"/>
          <w:sz w:val="16"/>
          <w:szCs w:val="16"/>
        </w:rPr>
        <w:t>Esta información es verificada por la entidad contratante en la página web del Ministerio de Trabajo y Promoción del Empleo, en la sección consulta de empresas acreditadas en el REMYPE del siguiente link: http://www2.trabajo.gob.pe/servicios-en-linea-2-2/</w:t>
      </w:r>
      <w:r w:rsidR="00DA7D84">
        <w:rPr>
          <w:rFonts w:ascii="Arial" w:hAnsi="Arial" w:cs="Arial"/>
          <w:sz w:val="16"/>
          <w:szCs w:val="16"/>
        </w:rPr>
        <w:t>.</w:t>
      </w:r>
    </w:p>
  </w:footnote>
  <w:footnote w:id="25">
    <w:p w14:paraId="41AFB537" w14:textId="4C4A16A3" w:rsidR="006C7CA3" w:rsidRPr="00FA7120" w:rsidRDefault="006C7CA3" w:rsidP="002C3CB5">
      <w:pPr>
        <w:pStyle w:val="Textonotapie"/>
        <w:ind w:left="284" w:hanging="284"/>
        <w:jc w:val="both"/>
        <w:rPr>
          <w:rFonts w:ascii="Arial" w:hAnsi="Arial" w:cs="Arial"/>
          <w:sz w:val="16"/>
          <w:szCs w:val="16"/>
        </w:rPr>
      </w:pPr>
      <w:r w:rsidRPr="00FA7120">
        <w:rPr>
          <w:rStyle w:val="Refdenotaalpie"/>
          <w:rFonts w:ascii="Arial" w:hAnsi="Arial" w:cs="Arial"/>
          <w:sz w:val="16"/>
          <w:szCs w:val="16"/>
        </w:rPr>
        <w:footnoteRef/>
      </w:r>
      <w:r w:rsidRPr="00FA7120">
        <w:rPr>
          <w:rFonts w:ascii="Arial" w:hAnsi="Arial" w:cs="Arial"/>
          <w:sz w:val="16"/>
          <w:szCs w:val="16"/>
        </w:rPr>
        <w:t xml:space="preserve"> </w:t>
      </w:r>
      <w:r w:rsidR="00A65C48">
        <w:rPr>
          <w:rFonts w:ascii="Arial" w:hAnsi="Arial" w:cs="Arial"/>
          <w:sz w:val="16"/>
          <w:szCs w:val="16"/>
        </w:rPr>
        <w:tab/>
      </w:r>
      <w:r w:rsidRPr="00FA7120">
        <w:rPr>
          <w:rFonts w:ascii="Arial" w:hAnsi="Arial" w:cs="Arial"/>
          <w:sz w:val="16"/>
          <w:szCs w:val="16"/>
        </w:rPr>
        <w:t>Esta información será verificada por la entidad contratante en la página web del Ministerio de Trabajo y Promoción del Empleo en la sección consulta de empresas acreditadas en el REMYPE en el link: </w:t>
      </w:r>
      <w:hyperlink r:id="rId4" w:history="1">
        <w:r w:rsidRPr="00FA7120">
          <w:rPr>
            <w:rStyle w:val="Hipervnculo"/>
            <w:rFonts w:ascii="Arial" w:hAnsi="Arial" w:cs="Arial"/>
            <w:sz w:val="16"/>
            <w:szCs w:val="16"/>
          </w:rPr>
          <w:t>http://www2.trabajo.gob.pe/servicios-en-linea-2-2/</w:t>
        </w:r>
      </w:hyperlink>
      <w:r w:rsidRPr="00FA7120">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Para dicho efecto, todos los integrantes del consorcio deben acreditar la condición de micro o pequeña empresa</w:t>
      </w:r>
    </w:p>
  </w:footnote>
  <w:footnote w:id="26">
    <w:p w14:paraId="5A5F9BF7" w14:textId="51533970" w:rsidR="006C7CA3" w:rsidRPr="00FA7120" w:rsidRDefault="006C7CA3" w:rsidP="002C3CB5">
      <w:pPr>
        <w:pStyle w:val="Textonotapie"/>
        <w:ind w:left="284" w:hanging="284"/>
        <w:jc w:val="both"/>
        <w:rPr>
          <w:rFonts w:ascii="Arial" w:hAnsi="Arial" w:cs="Arial"/>
          <w:sz w:val="16"/>
          <w:szCs w:val="16"/>
        </w:rPr>
      </w:pPr>
      <w:r w:rsidRPr="00FA7120">
        <w:rPr>
          <w:rStyle w:val="Refdenotaalpie"/>
          <w:rFonts w:ascii="Arial" w:hAnsi="Arial" w:cs="Arial"/>
          <w:sz w:val="16"/>
          <w:szCs w:val="16"/>
        </w:rPr>
        <w:footnoteRef/>
      </w:r>
      <w:r w:rsidRPr="00FA7120">
        <w:rPr>
          <w:rFonts w:ascii="Arial" w:hAnsi="Arial" w:cs="Arial"/>
          <w:sz w:val="16"/>
          <w:szCs w:val="16"/>
        </w:rPr>
        <w:t xml:space="preserve"> </w:t>
      </w:r>
      <w:r w:rsidR="00A65C48">
        <w:rPr>
          <w:rFonts w:ascii="Arial" w:hAnsi="Arial" w:cs="Arial"/>
          <w:sz w:val="16"/>
          <w:szCs w:val="16"/>
        </w:rPr>
        <w:tab/>
      </w:r>
      <w:r w:rsidRPr="00FA7120">
        <w:rPr>
          <w:rFonts w:ascii="Arial" w:hAnsi="Arial" w:cs="Arial"/>
          <w:sz w:val="16"/>
          <w:szCs w:val="16"/>
        </w:rPr>
        <w:t>Ibidem</w:t>
      </w:r>
    </w:p>
  </w:footnote>
  <w:footnote w:id="27">
    <w:p w14:paraId="2FD781E2" w14:textId="00CF6FCF" w:rsidR="006C7CA3" w:rsidRPr="00336645" w:rsidRDefault="006C7CA3" w:rsidP="002C3CB5">
      <w:pPr>
        <w:pStyle w:val="Textonotapie"/>
        <w:ind w:left="284" w:hanging="284"/>
        <w:jc w:val="both"/>
        <w:rPr>
          <w:rFonts w:ascii="Arial" w:hAnsi="Arial" w:cs="Arial"/>
          <w:sz w:val="16"/>
          <w:szCs w:val="16"/>
        </w:rPr>
      </w:pPr>
      <w:r w:rsidRPr="00FA7120">
        <w:rPr>
          <w:rStyle w:val="Refdenotaalpie"/>
          <w:rFonts w:ascii="Arial" w:hAnsi="Arial" w:cs="Arial"/>
          <w:sz w:val="16"/>
          <w:szCs w:val="16"/>
        </w:rPr>
        <w:footnoteRef/>
      </w:r>
      <w:r w:rsidRPr="00FA7120">
        <w:rPr>
          <w:rFonts w:ascii="Arial" w:hAnsi="Arial" w:cs="Arial"/>
          <w:sz w:val="16"/>
          <w:szCs w:val="16"/>
        </w:rPr>
        <w:t xml:space="preserve"> </w:t>
      </w:r>
      <w:r w:rsidR="00A65C48">
        <w:rPr>
          <w:rFonts w:ascii="Arial" w:hAnsi="Arial" w:cs="Arial"/>
          <w:sz w:val="16"/>
          <w:szCs w:val="16"/>
        </w:rPr>
        <w:tab/>
      </w:r>
      <w:r w:rsidRPr="00FA7120">
        <w:rPr>
          <w:rFonts w:ascii="Arial" w:hAnsi="Arial" w:cs="Arial"/>
          <w:sz w:val="16"/>
          <w:szCs w:val="16"/>
        </w:rPr>
        <w:t>Ibidem</w:t>
      </w:r>
    </w:p>
  </w:footnote>
  <w:footnote w:id="28">
    <w:p w14:paraId="43F91E6E" w14:textId="07AD4BCB" w:rsidR="006C7CA3" w:rsidRPr="00336645" w:rsidRDefault="006C7CA3" w:rsidP="00172DD0">
      <w:pPr>
        <w:pStyle w:val="Textonotapie"/>
        <w:ind w:left="284" w:hanging="284"/>
        <w:jc w:val="both"/>
        <w:rPr>
          <w:rFonts w:ascii="Arial" w:hAnsi="Arial" w:cs="Arial"/>
          <w:sz w:val="16"/>
          <w:szCs w:val="16"/>
          <w:lang w:val="es-MX"/>
        </w:rPr>
      </w:pPr>
      <w:r w:rsidRPr="0093533D">
        <w:rPr>
          <w:rStyle w:val="Refdenotaalpie"/>
          <w:rFonts w:ascii="Arial" w:hAnsi="Arial" w:cs="Arial"/>
          <w:sz w:val="16"/>
          <w:szCs w:val="16"/>
        </w:rPr>
        <w:footnoteRef/>
      </w:r>
      <w:r w:rsidRPr="0093533D">
        <w:rPr>
          <w:rFonts w:ascii="Arial" w:hAnsi="Arial" w:cs="Arial"/>
          <w:sz w:val="16"/>
          <w:szCs w:val="16"/>
        </w:rPr>
        <w:t xml:space="preserve"> </w:t>
      </w:r>
      <w:r w:rsidR="0069484C">
        <w:rPr>
          <w:rFonts w:ascii="Arial" w:hAnsi="Arial" w:cs="Arial"/>
          <w:sz w:val="16"/>
          <w:szCs w:val="16"/>
        </w:rPr>
        <w:tab/>
      </w:r>
      <w:r w:rsidRPr="0093533D">
        <w:rPr>
          <w:rFonts w:ascii="Arial" w:hAnsi="Arial" w:cs="Arial"/>
          <w:sz w:val="16"/>
          <w:szCs w:val="16"/>
        </w:rPr>
        <w:t xml:space="preserve">De conformidad con el literal b del numeral 69.1 del artículo 69 y el numeral 57 del Anexo I Definiciones del Reglamento de la Ley N° 32069, Ley General de Contrataciones Públicas, aprobado por Decreto Supremo N° 009-2025-EF.  </w:t>
      </w:r>
    </w:p>
  </w:footnote>
  <w:footnote w:id="29">
    <w:p w14:paraId="713E62EE" w14:textId="403F3426" w:rsidR="006C7CA3" w:rsidRPr="00336645" w:rsidRDefault="006C7CA3" w:rsidP="0093533D">
      <w:pPr>
        <w:pStyle w:val="Textonotapie"/>
        <w:ind w:left="284" w:hanging="284"/>
        <w:jc w:val="both"/>
        <w:rPr>
          <w:rFonts w:ascii="Arial" w:hAnsi="Arial" w:cs="Arial"/>
          <w:sz w:val="16"/>
          <w:szCs w:val="16"/>
          <w:lang w:val="es-MX"/>
        </w:rPr>
      </w:pPr>
      <w:r w:rsidRPr="0093533D">
        <w:rPr>
          <w:rStyle w:val="Refdenotaalpie"/>
          <w:rFonts w:ascii="Arial" w:hAnsi="Arial" w:cs="Arial"/>
          <w:sz w:val="16"/>
          <w:szCs w:val="16"/>
        </w:rPr>
        <w:footnoteRef/>
      </w:r>
      <w:r w:rsidRPr="0093533D">
        <w:rPr>
          <w:rFonts w:ascii="Arial" w:hAnsi="Arial" w:cs="Arial"/>
          <w:sz w:val="16"/>
          <w:szCs w:val="16"/>
        </w:rPr>
        <w:t xml:space="preserve">  </w:t>
      </w:r>
      <w:r w:rsidR="0069484C">
        <w:rPr>
          <w:rFonts w:ascii="Arial" w:hAnsi="Arial" w:cs="Arial"/>
          <w:sz w:val="16"/>
          <w:szCs w:val="16"/>
        </w:rPr>
        <w:tab/>
      </w:r>
      <w:r w:rsidRPr="0093533D">
        <w:rPr>
          <w:rFonts w:ascii="Arial" w:hAnsi="Arial" w:cs="Arial"/>
          <w:sz w:val="16"/>
          <w:szCs w:val="16"/>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r w:rsidRPr="0093533D">
        <w:rPr>
          <w:rFonts w:ascii="Arial" w:hAnsi="Arial" w:cs="Arial"/>
          <w:b/>
          <w:bCs/>
          <w:sz w:val="16"/>
          <w:szCs w:val="16"/>
        </w:rPr>
        <w:t> </w:t>
      </w:r>
    </w:p>
  </w:footnote>
  <w:footnote w:id="30">
    <w:p w14:paraId="200A45FA" w14:textId="53C0788F" w:rsidR="006C7CA3" w:rsidRPr="0093533D" w:rsidRDefault="006C7CA3" w:rsidP="0093533D">
      <w:pPr>
        <w:pStyle w:val="Textonotapie"/>
        <w:ind w:left="284" w:hanging="284"/>
        <w:jc w:val="both"/>
        <w:rPr>
          <w:rFonts w:ascii="Arial" w:hAnsi="Arial" w:cs="Arial"/>
          <w:sz w:val="16"/>
          <w:szCs w:val="16"/>
        </w:rPr>
      </w:pPr>
      <w:r w:rsidRPr="00336645">
        <w:rPr>
          <w:rStyle w:val="Refdenotaalpie"/>
          <w:rFonts w:ascii="Arial" w:hAnsi="Arial" w:cs="Arial"/>
          <w:sz w:val="16"/>
          <w:szCs w:val="16"/>
        </w:rPr>
        <w:footnoteRef/>
      </w:r>
      <w:r w:rsidRPr="00336645">
        <w:rPr>
          <w:rFonts w:ascii="Arial" w:hAnsi="Arial" w:cs="Arial"/>
          <w:sz w:val="16"/>
          <w:szCs w:val="16"/>
        </w:rPr>
        <w:t xml:space="preserve"> </w:t>
      </w:r>
      <w:r w:rsidR="0069484C">
        <w:rPr>
          <w:rFonts w:ascii="Arial" w:hAnsi="Arial" w:cs="Arial"/>
          <w:sz w:val="16"/>
          <w:szCs w:val="16"/>
        </w:rPr>
        <w:tab/>
      </w:r>
      <w:r w:rsidRPr="0093533D">
        <w:rPr>
          <w:rFonts w:ascii="Arial" w:hAnsi="Arial" w:cs="Arial"/>
          <w:b/>
          <w:bCs/>
          <w:sz w:val="16"/>
          <w:szCs w:val="16"/>
        </w:rPr>
        <w:t>Artículo 24.- Inhabilitación de ex funcionarios, ex servidores públicos, empresas e instituciones privadas</w:t>
      </w:r>
      <w:r w:rsidRPr="0093533D">
        <w:rPr>
          <w:rFonts w:ascii="Arial" w:hAnsi="Arial" w:cs="Arial"/>
          <w:sz w:val="16"/>
          <w:szCs w:val="16"/>
        </w:rPr>
        <w:t> </w:t>
      </w:r>
    </w:p>
    <w:p w14:paraId="6F824A5E" w14:textId="413EF464" w:rsidR="006C7CA3" w:rsidRPr="00336645" w:rsidRDefault="006C7CA3" w:rsidP="0069484C">
      <w:pPr>
        <w:pStyle w:val="Textonotapie"/>
        <w:ind w:left="284"/>
        <w:jc w:val="both"/>
        <w:rPr>
          <w:rFonts w:ascii="Arial" w:hAnsi="Arial" w:cs="Arial"/>
          <w:sz w:val="16"/>
          <w:szCs w:val="16"/>
          <w:lang w:val="es-MX"/>
        </w:rPr>
      </w:pPr>
      <w:r w:rsidRPr="0093533D">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w:t>
      </w:r>
      <w:r w:rsidRPr="0093533D">
        <w:rPr>
          <w:rFonts w:ascii="Arial" w:hAnsi="Arial" w:cs="Arial"/>
          <w:sz w:val="16"/>
          <w:szCs w:val="16"/>
          <w:u w:val="single"/>
        </w:rPr>
        <w:t>t</w:t>
      </w:r>
      <w:r w:rsidRPr="0093533D">
        <w:rPr>
          <w:rFonts w:ascii="Arial" w:hAnsi="Arial" w:cs="Arial"/>
          <w:sz w:val="16"/>
          <w:szCs w:val="16"/>
        </w:rPr>
        <w:t>o administrativo disciplinario sujeto a la Ley N° 30057, Ley del Servicio</w:t>
      </w:r>
      <w:r w:rsidRPr="0093533D">
        <w:rPr>
          <w:rFonts w:ascii="Arial" w:hAnsi="Arial" w:cs="Arial"/>
          <w:sz w:val="16"/>
          <w:szCs w:val="16"/>
          <w:u w:val="single"/>
        </w:rPr>
        <w:t xml:space="preserve"> </w:t>
      </w:r>
      <w:r w:rsidRPr="0093533D">
        <w:rPr>
          <w:rFonts w:ascii="Arial" w:hAnsi="Arial" w:cs="Arial"/>
          <w:sz w:val="16"/>
          <w:szCs w:val="16"/>
        </w:rPr>
        <w:t>Civil o normas específicas. En caso de empresas e instituciones privadas se aplica el procedimiento administrativo sancionador sujeto a la Ley N° 30225, Ley de Contrataciones del Estado. </w:t>
      </w:r>
    </w:p>
  </w:footnote>
  <w:footnote w:id="31">
    <w:p w14:paraId="2FBF5608" w14:textId="44F289F0" w:rsidR="006C7CA3" w:rsidRPr="00091F42" w:rsidRDefault="006C7CA3" w:rsidP="0093533D">
      <w:pPr>
        <w:pStyle w:val="Textonotapie"/>
        <w:ind w:left="284" w:hanging="284"/>
        <w:jc w:val="both"/>
        <w:rPr>
          <w:rFonts w:ascii="Arial" w:hAnsi="Arial" w:cs="Arial"/>
          <w:sz w:val="16"/>
          <w:szCs w:val="16"/>
          <w:lang w:val="es-MX"/>
        </w:rPr>
      </w:pPr>
      <w:r w:rsidRPr="00336645">
        <w:rPr>
          <w:rStyle w:val="Refdenotaalpie"/>
          <w:rFonts w:ascii="Arial" w:hAnsi="Arial" w:cs="Arial"/>
          <w:sz w:val="16"/>
          <w:szCs w:val="16"/>
        </w:rPr>
        <w:footnoteRef/>
      </w:r>
      <w:r w:rsidRPr="00336645">
        <w:rPr>
          <w:rFonts w:ascii="Arial" w:hAnsi="Arial" w:cs="Arial"/>
          <w:sz w:val="16"/>
          <w:szCs w:val="16"/>
        </w:rPr>
        <w:t xml:space="preserve"> </w:t>
      </w:r>
      <w:r w:rsidR="0069484C">
        <w:rPr>
          <w:rFonts w:ascii="Arial" w:hAnsi="Arial" w:cs="Arial"/>
          <w:sz w:val="16"/>
          <w:szCs w:val="16"/>
        </w:rPr>
        <w:tab/>
      </w:r>
      <w:r w:rsidRPr="0048250C">
        <w:rPr>
          <w:rFonts w:ascii="Arial" w:hAnsi="Arial" w:cs="Arial"/>
          <w:sz w:val="16"/>
          <w:szCs w:val="16"/>
          <w:lang w:val="es-MX"/>
        </w:rPr>
        <w:t>Conforme a lo establecido en</w:t>
      </w:r>
      <w:r>
        <w:rPr>
          <w:rFonts w:ascii="Arial" w:hAnsi="Arial" w:cs="Arial"/>
          <w:sz w:val="16"/>
          <w:szCs w:val="16"/>
          <w:lang w:val="es-MX"/>
        </w:rPr>
        <w:t xml:space="preserve"> </w:t>
      </w:r>
      <w:r w:rsidR="00091F42">
        <w:rPr>
          <w:rFonts w:ascii="Arial" w:hAnsi="Arial" w:cs="Arial"/>
          <w:sz w:val="16"/>
          <w:szCs w:val="16"/>
          <w:lang w:val="es-MX"/>
        </w:rPr>
        <w:t>literal d)</w:t>
      </w:r>
      <w:r w:rsidR="00091F42" w:rsidRPr="0048250C">
        <w:rPr>
          <w:rFonts w:ascii="Arial" w:hAnsi="Arial" w:cs="Arial"/>
          <w:sz w:val="16"/>
          <w:szCs w:val="16"/>
          <w:lang w:val="es-MX"/>
        </w:rPr>
        <w:t xml:space="preserve"> </w:t>
      </w:r>
      <w:r w:rsidR="00091F42">
        <w:rPr>
          <w:rFonts w:ascii="Arial" w:hAnsi="Arial" w:cs="Arial"/>
          <w:sz w:val="16"/>
          <w:szCs w:val="16"/>
          <w:lang w:val="es-MX"/>
        </w:rPr>
        <w:t>d</w:t>
      </w:r>
      <w:r w:rsidR="00091F42" w:rsidRPr="0048250C">
        <w:rPr>
          <w:rFonts w:ascii="Arial" w:hAnsi="Arial" w:cs="Arial"/>
          <w:sz w:val="16"/>
          <w:szCs w:val="16"/>
          <w:lang w:val="es-MX"/>
        </w:rPr>
        <w:t>el</w:t>
      </w:r>
      <w:r w:rsidR="00091F42">
        <w:rPr>
          <w:rFonts w:ascii="Arial" w:hAnsi="Arial" w:cs="Arial"/>
          <w:sz w:val="16"/>
          <w:szCs w:val="16"/>
          <w:lang w:val="es-MX"/>
        </w:rPr>
        <w:t xml:space="preserve"> numeral 68.1 del</w:t>
      </w:r>
      <w:r w:rsidRPr="0048250C">
        <w:rPr>
          <w:rFonts w:ascii="Arial" w:hAnsi="Arial" w:cs="Arial"/>
          <w:sz w:val="16"/>
          <w:szCs w:val="16"/>
          <w:lang w:val="es-MX"/>
        </w:rPr>
        <w:t xml:space="preserve"> artículo 68 de la </w:t>
      </w:r>
      <w:r w:rsidRPr="0093533D">
        <w:rPr>
          <w:rFonts w:ascii="Arial" w:hAnsi="Arial" w:cs="Arial"/>
          <w:sz w:val="16"/>
          <w:szCs w:val="16"/>
        </w:rPr>
        <w:t xml:space="preserve">Ley </w:t>
      </w:r>
      <w:r w:rsidR="00091F42" w:rsidRPr="0048250C">
        <w:rPr>
          <w:rFonts w:ascii="Arial" w:hAnsi="Arial" w:cs="Arial"/>
          <w:sz w:val="16"/>
          <w:szCs w:val="16"/>
        </w:rPr>
        <w:t xml:space="preserve">N° 32069, Ley </w:t>
      </w:r>
      <w:r w:rsidRPr="0093533D">
        <w:rPr>
          <w:rFonts w:ascii="Arial" w:hAnsi="Arial" w:cs="Arial"/>
          <w:sz w:val="16"/>
          <w:szCs w:val="16"/>
        </w:rPr>
        <w:t>General de Contrataciones Públicas</w:t>
      </w:r>
      <w:r w:rsidRPr="0048250C">
        <w:rPr>
          <w:rFonts w:ascii="Arial" w:hAnsi="Arial" w:cs="Arial"/>
          <w:sz w:val="16"/>
          <w:szCs w:val="16"/>
          <w:lang w:val="es-MX"/>
        </w:rPr>
        <w:t xml:space="preserve">, </w:t>
      </w:r>
      <w:r w:rsidRPr="00752232">
        <w:rPr>
          <w:rFonts w:ascii="Arial" w:hAnsi="Arial" w:cs="Arial"/>
          <w:sz w:val="16"/>
          <w:szCs w:val="16"/>
          <w:lang w:val="es-MX"/>
        </w:rPr>
        <w:t xml:space="preserve">así como en </w:t>
      </w:r>
      <w:r>
        <w:rPr>
          <w:rFonts w:ascii="Arial" w:hAnsi="Arial" w:cs="Arial"/>
          <w:sz w:val="16"/>
          <w:szCs w:val="16"/>
          <w:lang w:val="es-MX"/>
        </w:rPr>
        <w:t xml:space="preserve">el </w:t>
      </w:r>
      <w:r w:rsidR="00091F42" w:rsidRPr="00752232">
        <w:rPr>
          <w:rFonts w:ascii="Arial" w:hAnsi="Arial" w:cs="Arial"/>
          <w:sz w:val="16"/>
          <w:szCs w:val="16"/>
          <w:lang w:val="es-MX"/>
        </w:rPr>
        <w:t xml:space="preserve">literal d) del </w:t>
      </w:r>
      <w:r w:rsidRPr="00752232">
        <w:rPr>
          <w:rFonts w:ascii="Arial" w:hAnsi="Arial" w:cs="Arial"/>
          <w:sz w:val="16"/>
          <w:szCs w:val="16"/>
          <w:lang w:val="es-MX"/>
        </w:rPr>
        <w:t>artículo 274</w:t>
      </w:r>
      <w:r w:rsidRPr="0048250C">
        <w:rPr>
          <w:rFonts w:ascii="Arial" w:hAnsi="Arial" w:cs="Arial"/>
          <w:sz w:val="16"/>
          <w:szCs w:val="16"/>
          <w:lang w:val="es-MX"/>
        </w:rPr>
        <w:t xml:space="preserve"> de su Reglamento</w:t>
      </w:r>
      <w:r>
        <w:rPr>
          <w:rFonts w:ascii="Arial" w:hAnsi="Arial" w:cs="Arial"/>
          <w:sz w:val="16"/>
          <w:szCs w:val="16"/>
          <w:lang w:val="es-MX"/>
        </w:rPr>
        <w:t>:</w:t>
      </w:r>
    </w:p>
    <w:p w14:paraId="5A543ADC" w14:textId="77777777" w:rsidR="006C7CA3" w:rsidRPr="0093533D" w:rsidRDefault="006C7CA3" w:rsidP="0069484C">
      <w:pPr>
        <w:pStyle w:val="Textonotapie"/>
        <w:ind w:left="284"/>
        <w:jc w:val="both"/>
        <w:rPr>
          <w:rFonts w:ascii="Arial" w:hAnsi="Arial" w:cs="Arial"/>
          <w:b/>
          <w:bCs/>
          <w:sz w:val="16"/>
          <w:szCs w:val="16"/>
        </w:rPr>
      </w:pPr>
      <w:r w:rsidRPr="0093533D">
        <w:rPr>
          <w:rFonts w:ascii="Arial" w:hAnsi="Arial" w:cs="Arial"/>
          <w:b/>
          <w:bCs/>
          <w:sz w:val="16"/>
          <w:szCs w:val="16"/>
        </w:rPr>
        <w:t>Artículo 68. Resolución del contrato </w:t>
      </w:r>
    </w:p>
    <w:p w14:paraId="6C62EE79" w14:textId="1FAA50F8" w:rsidR="006C7CA3" w:rsidRPr="0093533D" w:rsidRDefault="006C7CA3" w:rsidP="0069484C">
      <w:pPr>
        <w:pStyle w:val="Textonotapie"/>
        <w:ind w:firstLine="284"/>
        <w:jc w:val="both"/>
        <w:rPr>
          <w:rFonts w:ascii="Arial" w:hAnsi="Arial" w:cs="Arial"/>
          <w:sz w:val="16"/>
          <w:szCs w:val="16"/>
        </w:rPr>
      </w:pPr>
      <w:r w:rsidRPr="0093533D">
        <w:rPr>
          <w:rFonts w:ascii="Arial" w:hAnsi="Arial" w:cs="Arial"/>
          <w:sz w:val="16"/>
          <w:szCs w:val="16"/>
        </w:rPr>
        <w:t>68.1. Cualquiera de las partes puede resolver, total o parcialmente, el contrato en los siguientes supuestos:  </w:t>
      </w:r>
    </w:p>
    <w:p w14:paraId="2A638F05" w14:textId="77777777" w:rsidR="006C7CA3" w:rsidRPr="0093533D" w:rsidRDefault="006C7CA3" w:rsidP="0069484C">
      <w:pPr>
        <w:pStyle w:val="Textonotapie"/>
        <w:ind w:left="284"/>
        <w:jc w:val="both"/>
        <w:rPr>
          <w:rFonts w:ascii="Arial" w:hAnsi="Arial" w:cs="Arial"/>
          <w:sz w:val="16"/>
          <w:szCs w:val="16"/>
        </w:rPr>
      </w:pPr>
      <w:r w:rsidRPr="0093533D">
        <w:rPr>
          <w:rFonts w:ascii="Arial" w:hAnsi="Arial" w:cs="Arial"/>
          <w:sz w:val="16"/>
          <w:szCs w:val="16"/>
        </w:rPr>
        <w:t>d) Por incumplimiento de la cláusula anticorrupción. </w:t>
      </w:r>
    </w:p>
    <w:p w14:paraId="48727E6B" w14:textId="77777777" w:rsidR="006C7CA3" w:rsidRPr="0093533D" w:rsidRDefault="006C7CA3" w:rsidP="0069484C">
      <w:pPr>
        <w:pStyle w:val="Textonotapie"/>
        <w:ind w:left="284"/>
        <w:jc w:val="both"/>
        <w:rPr>
          <w:rFonts w:ascii="Arial" w:hAnsi="Arial" w:cs="Arial"/>
          <w:b/>
          <w:bCs/>
          <w:sz w:val="16"/>
          <w:szCs w:val="16"/>
        </w:rPr>
      </w:pPr>
      <w:r w:rsidRPr="0093533D">
        <w:rPr>
          <w:rFonts w:ascii="Arial" w:hAnsi="Arial" w:cs="Arial"/>
          <w:b/>
          <w:bCs/>
          <w:sz w:val="16"/>
          <w:szCs w:val="16"/>
        </w:rPr>
        <w:t>Artículo 274. Causales de exclusión de proveedores adjudicatarios de los catálogos electrónicos de acuerdo marco  </w:t>
      </w:r>
    </w:p>
    <w:p w14:paraId="6B68B346" w14:textId="77777777" w:rsidR="006C7CA3" w:rsidRPr="0093533D" w:rsidRDefault="006C7CA3" w:rsidP="0069484C">
      <w:pPr>
        <w:pStyle w:val="Textonotapie"/>
        <w:ind w:left="284"/>
        <w:jc w:val="both"/>
        <w:rPr>
          <w:rFonts w:ascii="Arial" w:hAnsi="Arial" w:cs="Arial"/>
          <w:sz w:val="16"/>
          <w:szCs w:val="16"/>
        </w:rPr>
      </w:pPr>
      <w:r w:rsidRPr="0093533D">
        <w:rPr>
          <w:rFonts w:ascii="Arial" w:hAnsi="Arial" w:cs="Arial"/>
          <w:sz w:val="16"/>
          <w:szCs w:val="16"/>
        </w:rPr>
        <w:t>Un proveedor adjudicatario es excluido de los Catálogos Electrónicos de Acuerdo Marco, en los siguientes casos: </w:t>
      </w:r>
    </w:p>
    <w:p w14:paraId="273614C1" w14:textId="3F178F25" w:rsidR="006C7CA3" w:rsidRPr="00336645" w:rsidRDefault="006C7CA3" w:rsidP="0069484C">
      <w:pPr>
        <w:pStyle w:val="Textonotapie"/>
        <w:ind w:left="284"/>
        <w:jc w:val="both"/>
        <w:rPr>
          <w:rFonts w:ascii="Arial" w:hAnsi="Arial" w:cs="Arial"/>
          <w:sz w:val="16"/>
          <w:szCs w:val="16"/>
          <w:lang w:val="es-MX"/>
        </w:rPr>
      </w:pPr>
      <w:r w:rsidRPr="0093533D">
        <w:rPr>
          <w:rFonts w:ascii="Arial" w:hAnsi="Arial" w:cs="Arial"/>
          <w:sz w:val="16"/>
          <w:szCs w:val="16"/>
        </w:rPr>
        <w:t>d) Por incumplimiento de la cláusula anticorrupción y antisoborno.</w:t>
      </w:r>
    </w:p>
  </w:footnote>
  <w:footnote w:id="32">
    <w:p w14:paraId="272BF4D9" w14:textId="763E45EC" w:rsidR="006C7CA3" w:rsidRPr="00465CE3" w:rsidRDefault="006C7CA3" w:rsidP="0069484C">
      <w:pPr>
        <w:spacing w:after="0" w:line="240" w:lineRule="auto"/>
        <w:ind w:left="284" w:hanging="284"/>
        <w:jc w:val="both"/>
        <w:rPr>
          <w:rFonts w:ascii="Arial" w:hAnsi="Arial" w:cs="Arial"/>
          <w:sz w:val="16"/>
          <w:szCs w:val="16"/>
        </w:rPr>
      </w:pPr>
      <w:r>
        <w:rPr>
          <w:rStyle w:val="Refdenotaalpie"/>
        </w:rPr>
        <w:footnoteRef/>
      </w:r>
      <w:r>
        <w:t xml:space="preserve"> </w:t>
      </w:r>
      <w:r w:rsidR="0069484C">
        <w:tab/>
      </w:r>
      <w:r w:rsidR="00C03218" w:rsidRPr="00C03218">
        <w:rPr>
          <w:rFonts w:ascii="Arial" w:hAnsi="Arial" w:cs="Arial"/>
          <w:sz w:val="16"/>
          <w:szCs w:val="16"/>
        </w:rPr>
        <w:t xml:space="preserve">El </w:t>
      </w:r>
      <w:r w:rsidR="00C03218" w:rsidRPr="00465CE3">
        <w:rPr>
          <w:rFonts w:ascii="Arial" w:hAnsi="Arial" w:cs="Arial"/>
          <w:sz w:val="16"/>
          <w:szCs w:val="16"/>
        </w:rPr>
        <w:t>alcance de este numeral no limita o restringe la promoción de productos y/o servicios como parte de las actividades económicas de los particulares, siempre que se encuentren permitidas de manera expresa en una norma legal como la Ley N° 29459, Ley de prodcutos farmacéuticos, dispositivos médicos y productos sanitarios. </w:t>
      </w:r>
    </w:p>
  </w:footnote>
  <w:footnote w:id="33">
    <w:p w14:paraId="652FE412" w14:textId="1E415216" w:rsidR="44679EF3" w:rsidRPr="00465CE3" w:rsidRDefault="006C7CA3" w:rsidP="44679EF3">
      <w:pPr>
        <w:pStyle w:val="Textonotapie"/>
        <w:ind w:left="284" w:hanging="284"/>
        <w:jc w:val="both"/>
        <w:rPr>
          <w:rFonts w:ascii="Arial" w:eastAsia="Arial" w:hAnsi="Arial" w:cs="Arial"/>
          <w:sz w:val="16"/>
          <w:szCs w:val="16"/>
          <w:lang w:val="es"/>
        </w:rPr>
      </w:pPr>
      <w:r w:rsidRPr="00465CE3">
        <w:rPr>
          <w:rStyle w:val="Refdenotaalpie"/>
          <w:rFonts w:ascii="Arial" w:hAnsi="Arial" w:cs="Arial"/>
          <w:sz w:val="16"/>
          <w:szCs w:val="16"/>
        </w:rPr>
        <w:footnoteRef/>
      </w:r>
      <w:r w:rsidRPr="00465CE3">
        <w:rPr>
          <w:rFonts w:ascii="Arial" w:hAnsi="Arial" w:cs="Arial"/>
          <w:sz w:val="16"/>
          <w:szCs w:val="16"/>
        </w:rPr>
        <w:t xml:space="preserve"> </w:t>
      </w:r>
      <w:r w:rsidR="0069484C" w:rsidRPr="00465CE3">
        <w:rPr>
          <w:rFonts w:ascii="Arial" w:hAnsi="Arial" w:cs="Arial"/>
          <w:sz w:val="16"/>
          <w:szCs w:val="16"/>
        </w:rPr>
        <w:tab/>
      </w:r>
      <w:r w:rsidR="44679EF3" w:rsidRPr="00465CE3">
        <w:rPr>
          <w:rFonts w:ascii="Arial" w:eastAsia="Arial" w:hAnsi="Arial" w:cs="Arial"/>
          <w:sz w:val="16"/>
          <w:szCs w:val="16"/>
          <w:lang w:val="es"/>
        </w:rPr>
        <w:t>Reglamento de la Ley N° 32069, aprobado por Decreto Supremo N°009-2025-EF</w:t>
      </w:r>
    </w:p>
    <w:p w14:paraId="507D222E" w14:textId="1BC9A430" w:rsidR="44679EF3" w:rsidRPr="00465CE3" w:rsidRDefault="44679EF3" w:rsidP="00D712FC">
      <w:pPr>
        <w:spacing w:after="0"/>
        <w:ind w:left="284" w:hanging="284"/>
        <w:jc w:val="both"/>
        <w:rPr>
          <w:rFonts w:ascii="Arial" w:eastAsia="Arial" w:hAnsi="Arial" w:cs="Arial"/>
          <w:b/>
          <w:sz w:val="16"/>
          <w:szCs w:val="16"/>
        </w:rPr>
      </w:pPr>
      <w:r w:rsidRPr="00465CE3">
        <w:rPr>
          <w:rFonts w:ascii="Arial" w:eastAsia="Arial" w:hAnsi="Arial" w:cs="Arial"/>
          <w:b/>
          <w:sz w:val="16"/>
          <w:szCs w:val="16"/>
        </w:rPr>
        <w:t xml:space="preserve">       Artículo 92. Culminación de la fase de selección</w:t>
      </w:r>
    </w:p>
    <w:p w14:paraId="2CD9FF56" w14:textId="77777777" w:rsidR="00D80587" w:rsidRPr="00465CE3" w:rsidRDefault="44679EF3" w:rsidP="00473807">
      <w:pPr>
        <w:pStyle w:val="Textonotapie"/>
        <w:ind w:left="284"/>
        <w:jc w:val="both"/>
        <w:rPr>
          <w:rFonts w:ascii="Arial" w:eastAsia="Arial" w:hAnsi="Arial" w:cs="Arial"/>
          <w:sz w:val="16"/>
          <w:szCs w:val="16"/>
        </w:rPr>
      </w:pPr>
      <w:r w:rsidRPr="00465CE3">
        <w:rPr>
          <w:rFonts w:ascii="Arial" w:eastAsia="Arial" w:hAnsi="Arial" w:cs="Arial"/>
          <w:sz w:val="16"/>
          <w:szCs w:val="16"/>
        </w:rPr>
        <w:t xml:space="preserve">La fase de selección culmina cuando: </w:t>
      </w:r>
    </w:p>
    <w:p w14:paraId="75DECCEC" w14:textId="4AF6D754" w:rsidR="00D80587" w:rsidRPr="00465CE3" w:rsidRDefault="44679EF3" w:rsidP="00234D34">
      <w:pPr>
        <w:pStyle w:val="Textonotapie"/>
        <w:numPr>
          <w:ilvl w:val="0"/>
          <w:numId w:val="88"/>
        </w:numPr>
        <w:jc w:val="both"/>
        <w:rPr>
          <w:rFonts w:ascii="Arial" w:eastAsia="Arial" w:hAnsi="Arial" w:cs="Arial"/>
          <w:sz w:val="16"/>
          <w:szCs w:val="16"/>
        </w:rPr>
      </w:pPr>
      <w:r w:rsidRPr="00465CE3">
        <w:rPr>
          <w:rFonts w:ascii="Arial" w:eastAsia="Arial" w:hAnsi="Arial" w:cs="Arial"/>
          <w:sz w:val="16"/>
          <w:szCs w:val="16"/>
        </w:rPr>
        <w:t>Se perfecciona el contrato</w:t>
      </w:r>
    </w:p>
    <w:p w14:paraId="3848AF0A" w14:textId="3DC0D9DE" w:rsidR="00D80587" w:rsidRPr="00465CE3" w:rsidRDefault="44679EF3" w:rsidP="00D80587">
      <w:pPr>
        <w:pStyle w:val="Textonotapie"/>
        <w:numPr>
          <w:ilvl w:val="0"/>
          <w:numId w:val="88"/>
        </w:numPr>
        <w:jc w:val="both"/>
      </w:pPr>
      <w:r w:rsidRPr="00465CE3">
        <w:rPr>
          <w:rFonts w:ascii="Arial" w:eastAsia="Arial" w:hAnsi="Arial" w:cs="Arial"/>
          <w:sz w:val="16"/>
          <w:szCs w:val="16"/>
        </w:rPr>
        <w:t>Se cancela el procedimiento de selección</w:t>
      </w:r>
    </w:p>
    <w:p w14:paraId="25E37E93" w14:textId="2A72E09B" w:rsidR="006C7CA3" w:rsidRPr="00465CE3" w:rsidRDefault="44679EF3" w:rsidP="00234D34">
      <w:pPr>
        <w:pStyle w:val="Textonotapie"/>
        <w:numPr>
          <w:ilvl w:val="0"/>
          <w:numId w:val="88"/>
        </w:numPr>
        <w:jc w:val="both"/>
      </w:pPr>
      <w:r w:rsidRPr="00465CE3">
        <w:rPr>
          <w:rFonts w:ascii="Arial" w:eastAsia="Arial" w:hAnsi="Arial" w:cs="Arial"/>
          <w:sz w:val="16"/>
          <w:szCs w:val="16"/>
        </w:rPr>
        <w:t>No se perfeccione el contrato por los supuestos establecidos en el numeral 86.2 del artículo 86 y en el numeral 91.2 del artículo 91 del Reglamento.</w:t>
      </w:r>
    </w:p>
  </w:footnote>
  <w:footnote w:id="34">
    <w:p w14:paraId="1F5E76EA" w14:textId="77777777" w:rsidR="006C7CA3" w:rsidRPr="00336645" w:rsidRDefault="006C7CA3" w:rsidP="0069484C">
      <w:pPr>
        <w:pStyle w:val="Textonotapie"/>
        <w:ind w:left="284" w:hanging="284"/>
        <w:jc w:val="both"/>
        <w:rPr>
          <w:rFonts w:ascii="Arial" w:hAnsi="Arial" w:cs="Arial"/>
          <w:sz w:val="16"/>
          <w:szCs w:val="16"/>
          <w:lang w:val="es-MX"/>
        </w:rPr>
      </w:pPr>
      <w:r w:rsidRPr="00465CE3">
        <w:rPr>
          <w:rStyle w:val="Refdenotaalpie"/>
          <w:rFonts w:ascii="Arial" w:hAnsi="Arial" w:cs="Arial"/>
          <w:sz w:val="16"/>
          <w:szCs w:val="16"/>
        </w:rPr>
        <w:footnoteRef/>
      </w:r>
      <w:r w:rsidRPr="00465CE3">
        <w:rPr>
          <w:rFonts w:ascii="Arial" w:hAnsi="Arial" w:cs="Arial"/>
          <w:sz w:val="16"/>
          <w:szCs w:val="16"/>
        </w:rPr>
        <w:t xml:space="preserve"> </w:t>
      </w:r>
      <w:r w:rsidRPr="00465CE3">
        <w:rPr>
          <w:rFonts w:ascii="Arial" w:hAnsi="Arial" w:cs="Arial"/>
          <w:sz w:val="16"/>
          <w:szCs w:val="16"/>
        </w:rPr>
        <w:tab/>
        <w:t>1.7 Principio de Presunción de Veracidad. - En la tramitación del procedimiento administrativo, se presume que los documentos y declaraciones formulados por</w:t>
      </w:r>
      <w:r w:rsidRPr="00234D34">
        <w:rPr>
          <w:rFonts w:ascii="Arial" w:hAnsi="Arial" w:cs="Arial"/>
          <w:sz w:val="16"/>
          <w:szCs w:val="16"/>
        </w:rPr>
        <w:t xml:space="preserve"> los administrados en la forma prescrita por esta Ley, responden a la verdad de los hechos que ellos afirman. Esta presunción admite prueba en contrario.</w:t>
      </w:r>
    </w:p>
  </w:footnote>
  <w:footnote w:id="35">
    <w:p w14:paraId="5F78C3DF" w14:textId="4BC4B2CA" w:rsidR="006C7CA3" w:rsidRPr="00BF7BA6" w:rsidRDefault="006C7CA3" w:rsidP="00C56060">
      <w:pPr>
        <w:pStyle w:val="Textonotapie"/>
        <w:ind w:left="284" w:hanging="284"/>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00C56060">
        <w:rPr>
          <w:rFonts w:ascii="Arial" w:hAnsi="Arial" w:cs="Arial"/>
          <w:sz w:val="16"/>
          <w:szCs w:val="16"/>
        </w:rPr>
        <w:tab/>
      </w:r>
      <w:r w:rsidRPr="00BF7BA6">
        <w:rPr>
          <w:rFonts w:ascii="Arial" w:hAnsi="Arial" w:cs="Arial"/>
          <w:sz w:val="16"/>
          <w:szCs w:val="16"/>
        </w:rPr>
        <w:t>Consignar únicamente el porcentaje total de las obligaciones, el cual debe ser expresado en número entero, sin decimales.</w:t>
      </w:r>
    </w:p>
  </w:footnote>
  <w:footnote w:id="36">
    <w:p w14:paraId="36FF231F" w14:textId="540BCC25" w:rsidR="006C7CA3" w:rsidRPr="00BF7BA6" w:rsidRDefault="006C7CA3" w:rsidP="00C56060">
      <w:pPr>
        <w:pStyle w:val="Textonotapie"/>
        <w:ind w:left="284" w:hanging="284"/>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00C56060">
        <w:rPr>
          <w:rFonts w:ascii="Arial" w:hAnsi="Arial" w:cs="Arial"/>
          <w:sz w:val="16"/>
          <w:szCs w:val="16"/>
        </w:rPr>
        <w:tab/>
      </w:r>
      <w:r w:rsidRPr="00BF7BA6">
        <w:rPr>
          <w:rFonts w:ascii="Arial" w:hAnsi="Arial" w:cs="Arial"/>
          <w:sz w:val="16"/>
          <w:szCs w:val="16"/>
        </w:rPr>
        <w:t>Consignar únicamente el porcentaje total de las obligaciones, el cual debe ser expresado en número entero, sin decimales.</w:t>
      </w:r>
    </w:p>
    <w:p w14:paraId="74F31F52" w14:textId="77777777" w:rsidR="006C7CA3" w:rsidRPr="00BF7BA6" w:rsidRDefault="006C7CA3" w:rsidP="001866DE">
      <w:pPr>
        <w:pStyle w:val="Textonotapie"/>
        <w:ind w:left="142" w:hanging="142"/>
        <w:rPr>
          <w:rFonts w:ascii="Arial" w:hAnsi="Arial" w:cs="Arial"/>
          <w:sz w:val="16"/>
          <w:szCs w:val="16"/>
        </w:rPr>
      </w:pPr>
    </w:p>
  </w:footnote>
  <w:footnote w:id="37">
    <w:p w14:paraId="2E057C6F" w14:textId="73B106E2" w:rsidR="006C7CA3" w:rsidRPr="00BF7BA6" w:rsidRDefault="006C7CA3" w:rsidP="00C341A7">
      <w:pPr>
        <w:pStyle w:val="Textonotapie"/>
        <w:ind w:left="284" w:hanging="284"/>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00C341A7">
        <w:rPr>
          <w:rFonts w:ascii="Arial" w:hAnsi="Arial" w:cs="Arial"/>
          <w:sz w:val="16"/>
          <w:szCs w:val="16"/>
        </w:rPr>
        <w:tab/>
      </w:r>
      <w:r w:rsidRPr="00BF7BA6">
        <w:rPr>
          <w:rFonts w:ascii="Arial" w:hAnsi="Arial" w:cs="Arial"/>
          <w:sz w:val="16"/>
          <w:szCs w:val="16"/>
        </w:rPr>
        <w:t>Este porcentaje corresponde a la sumatoria de los porcentajes de las obligaciones de cada uno de los integrantes del consorcio.</w:t>
      </w:r>
    </w:p>
  </w:footnote>
  <w:footnote w:id="38">
    <w:p w14:paraId="26487754" w14:textId="57F7E0D1" w:rsidR="006C7CA3" w:rsidRPr="00336645" w:rsidRDefault="006C7CA3" w:rsidP="00CF560B">
      <w:pPr>
        <w:pStyle w:val="Textonotapie"/>
        <w:ind w:left="284" w:hanging="284"/>
        <w:jc w:val="both"/>
        <w:rPr>
          <w:rFonts w:ascii="Arial" w:hAnsi="Arial" w:cs="Arial"/>
          <w:sz w:val="16"/>
          <w:szCs w:val="16"/>
          <w:lang w:val="es-ES"/>
        </w:rPr>
      </w:pPr>
      <w:r w:rsidRPr="00336645">
        <w:rPr>
          <w:rStyle w:val="Refdenotaalpie"/>
          <w:rFonts w:ascii="Arial" w:hAnsi="Arial" w:cs="Arial"/>
          <w:sz w:val="16"/>
          <w:szCs w:val="16"/>
        </w:rPr>
        <w:footnoteRef/>
      </w:r>
      <w:r w:rsidRPr="00336645">
        <w:rPr>
          <w:rFonts w:ascii="Arial" w:hAnsi="Arial" w:cs="Arial"/>
          <w:sz w:val="16"/>
          <w:szCs w:val="16"/>
        </w:rPr>
        <w:t xml:space="preserve"> </w:t>
      </w:r>
      <w:r w:rsidR="00CF560B">
        <w:rPr>
          <w:rFonts w:ascii="Arial" w:hAnsi="Arial" w:cs="Arial"/>
          <w:sz w:val="16"/>
          <w:szCs w:val="16"/>
        </w:rPr>
        <w:tab/>
      </w:r>
      <w:r w:rsidRPr="00336645">
        <w:rPr>
          <w:rFonts w:ascii="Arial" w:hAnsi="Arial" w:cs="Arial"/>
          <w:sz w:val="16"/>
          <w:szCs w:val="16"/>
        </w:rPr>
        <w:t>Numeral 39.4 del artículo 39 del Reglamento de la Ley N° 32069, Ley General de Contrataciones Públicas, aprobado por Decreto Supremo N° 009-2025-EF.</w:t>
      </w:r>
    </w:p>
  </w:footnote>
  <w:footnote w:id="39">
    <w:p w14:paraId="2CECA6F0" w14:textId="5B78A0E5" w:rsidR="003A139C" w:rsidRPr="00F61EC1" w:rsidRDefault="003A139C" w:rsidP="00CF560B">
      <w:pPr>
        <w:pStyle w:val="Textonotapie"/>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sidR="00CF560B">
        <w:rPr>
          <w:rFonts w:ascii="Arial" w:hAnsi="Arial" w:cs="Arial"/>
          <w:sz w:val="16"/>
          <w:szCs w:val="16"/>
        </w:rPr>
        <w:tab/>
      </w:r>
      <w:r w:rsidRPr="00F61EC1">
        <w:rPr>
          <w:rFonts w:ascii="Arial" w:hAnsi="Arial" w:cs="Arial"/>
          <w:sz w:val="16"/>
          <w:szCs w:val="16"/>
        </w:rPr>
        <w:t>Aquellos hasta el segundo grado de consanguinidad y segundo de afinidad, lo que incluye al cónyuge, al conviviente, y al progenitor del hijo del impedido.</w:t>
      </w:r>
    </w:p>
  </w:footnote>
  <w:footnote w:id="40">
    <w:p w14:paraId="0DCD0854" w14:textId="3DC14B68" w:rsidR="003A139C" w:rsidRPr="00033031" w:rsidRDefault="003A139C" w:rsidP="00CF560B">
      <w:pPr>
        <w:pStyle w:val="Textonotapie"/>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sidR="00CF560B">
        <w:rPr>
          <w:rFonts w:ascii="Arial" w:hAnsi="Arial" w:cs="Arial"/>
          <w:sz w:val="16"/>
          <w:szCs w:val="16"/>
        </w:rPr>
        <w:tab/>
      </w:r>
      <w:r w:rsidRPr="00F61EC1">
        <w:rPr>
          <w:rFonts w:ascii="Arial" w:hAnsi="Arial" w:cs="Arial"/>
          <w:sz w:val="16"/>
          <w:szCs w:val="16"/>
        </w:rPr>
        <w:t>Aplicables a autoridades, funcionarios o servidores públicos de acuerdo con lo que señala la Ley N° 32069, Ley General de Contrataciones Públicas.</w:t>
      </w:r>
    </w:p>
  </w:footnote>
  <w:footnote w:id="41">
    <w:p w14:paraId="1FFA222E" w14:textId="6F1171DF" w:rsidR="00E5447C" w:rsidRPr="00336645" w:rsidRDefault="00E5447C" w:rsidP="00E5447C">
      <w:pPr>
        <w:pStyle w:val="Textonotapie"/>
        <w:ind w:left="284" w:hanging="284"/>
        <w:jc w:val="both"/>
        <w:rPr>
          <w:rFonts w:ascii="Arial" w:hAnsi="Arial" w:cs="Arial"/>
          <w:sz w:val="16"/>
          <w:szCs w:val="16"/>
          <w:lang w:val="es-ES"/>
        </w:rPr>
      </w:pPr>
      <w:r w:rsidRPr="00336645">
        <w:rPr>
          <w:rStyle w:val="Refdenotaalpie"/>
          <w:rFonts w:ascii="Arial" w:hAnsi="Arial" w:cs="Arial"/>
          <w:sz w:val="16"/>
          <w:szCs w:val="16"/>
        </w:rPr>
        <w:footnoteRef/>
      </w:r>
      <w:r w:rsidRPr="00336645">
        <w:rPr>
          <w:rFonts w:ascii="Arial" w:hAnsi="Arial" w:cs="Arial"/>
          <w:sz w:val="16"/>
          <w:szCs w:val="16"/>
        </w:rPr>
        <w:t xml:space="preserve"> </w:t>
      </w:r>
      <w:r w:rsidR="0058764F">
        <w:rPr>
          <w:rFonts w:ascii="Arial" w:hAnsi="Arial" w:cs="Arial"/>
          <w:sz w:val="16"/>
          <w:szCs w:val="16"/>
        </w:rPr>
        <w:tab/>
      </w:r>
      <w:r w:rsidRPr="00336645">
        <w:rPr>
          <w:rFonts w:ascii="Arial" w:hAnsi="Arial" w:cs="Arial"/>
          <w:sz w:val="16"/>
          <w:szCs w:val="16"/>
        </w:rPr>
        <w:t>Numeral 39.4 del artículo 39 del Reglamento de la Ley N° 32069, Ley General de Contrataciones Públicas, aprobado por Decreto Supremo N° 009-2025-EF.</w:t>
      </w:r>
    </w:p>
  </w:footnote>
  <w:footnote w:id="42">
    <w:p w14:paraId="3A55DCD9" w14:textId="54F13924" w:rsidR="002053DB" w:rsidRPr="00E56AB5" w:rsidRDefault="002053DB" w:rsidP="0058764F">
      <w:pPr>
        <w:pStyle w:val="Textonotapie"/>
        <w:ind w:left="284" w:hanging="284"/>
        <w:rPr>
          <w:rFonts w:ascii="Arial" w:hAnsi="Arial" w:cs="Arial"/>
          <w:sz w:val="16"/>
          <w:szCs w:val="16"/>
          <w:lang w:val="es-ES"/>
        </w:rPr>
      </w:pPr>
      <w:r w:rsidRPr="00E56AB5">
        <w:rPr>
          <w:rStyle w:val="Refdenotaalpie"/>
          <w:rFonts w:ascii="Arial" w:hAnsi="Arial" w:cs="Arial"/>
          <w:sz w:val="16"/>
          <w:szCs w:val="16"/>
        </w:rPr>
        <w:footnoteRef/>
      </w:r>
      <w:r w:rsidR="0058764F">
        <w:rPr>
          <w:lang w:val="es-ES"/>
        </w:rPr>
        <w:t xml:space="preserve"> </w:t>
      </w:r>
      <w:r w:rsidR="0058764F">
        <w:rPr>
          <w:lang w:val="es-ES"/>
        </w:rPr>
        <w:tab/>
      </w:r>
      <w:r w:rsidRPr="00F61EC1">
        <w:rPr>
          <w:rFonts w:ascii="Arial" w:hAnsi="Arial" w:cs="Arial"/>
          <w:sz w:val="16"/>
          <w:szCs w:val="16"/>
        </w:rPr>
        <w:t xml:space="preserve">Según el tipo de persona jurídica con fines de lucro de la que se trate, correspondiendo al postor determinar si </w:t>
      </w:r>
      <w:r w:rsidRPr="00E56AB5">
        <w:rPr>
          <w:rFonts w:ascii="Arial" w:hAnsi="Arial" w:cs="Arial"/>
          <w:sz w:val="16"/>
          <w:szCs w:val="16"/>
        </w:rPr>
        <w:t>él</w:t>
      </w:r>
      <w:r w:rsidRPr="00F61EC1">
        <w:rPr>
          <w:rFonts w:ascii="Arial" w:hAnsi="Arial" w:cs="Arial"/>
          <w:sz w:val="16"/>
          <w:szCs w:val="16"/>
        </w:rPr>
        <w:t xml:space="preserve"> % de participación y/o actividades societarias configuran el impedimento.</w:t>
      </w:r>
    </w:p>
  </w:footnote>
  <w:footnote w:id="43">
    <w:p w14:paraId="3AD07833" w14:textId="452A03BA" w:rsidR="002053DB" w:rsidRPr="00E56AB5" w:rsidRDefault="002053DB" w:rsidP="002053DB">
      <w:pPr>
        <w:pStyle w:val="Textonotapie"/>
        <w:ind w:left="284" w:hanging="284"/>
        <w:jc w:val="both"/>
        <w:rPr>
          <w:rFonts w:ascii="Arial" w:hAnsi="Arial" w:cs="Arial"/>
          <w:sz w:val="16"/>
          <w:szCs w:val="16"/>
          <w:lang w:val="es-ES"/>
        </w:rPr>
      </w:pPr>
      <w:r w:rsidRPr="00E56AB5">
        <w:rPr>
          <w:rStyle w:val="Refdenotaalpie"/>
          <w:rFonts w:ascii="Arial" w:hAnsi="Arial" w:cs="Arial"/>
          <w:sz w:val="16"/>
          <w:szCs w:val="16"/>
        </w:rPr>
        <w:footnoteRef/>
      </w:r>
      <w:r w:rsidRPr="00E56AB5">
        <w:rPr>
          <w:rFonts w:ascii="Arial" w:hAnsi="Arial" w:cs="Arial"/>
          <w:sz w:val="16"/>
          <w:szCs w:val="16"/>
        </w:rPr>
        <w:t xml:space="preserve"> </w:t>
      </w:r>
      <w:r w:rsidR="0058764F">
        <w:rPr>
          <w:rFonts w:ascii="Arial" w:hAnsi="Arial" w:cs="Arial"/>
          <w:sz w:val="16"/>
          <w:szCs w:val="16"/>
        </w:rPr>
        <w:tab/>
      </w:r>
      <w:r w:rsidRPr="00F61EC1">
        <w:rPr>
          <w:rFonts w:ascii="Arial" w:hAnsi="Arial" w:cs="Arial"/>
          <w:sz w:val="16"/>
          <w:szCs w:val="16"/>
        </w:rPr>
        <w:t>Corresponde al postor verificar si el alcance de las facultades otorgadas al apoderado configura el impedimento.</w:t>
      </w:r>
    </w:p>
  </w:footnote>
  <w:footnote w:id="44">
    <w:p w14:paraId="6AA01983" w14:textId="77DDD4C1" w:rsidR="002053DB" w:rsidRPr="00E56AB5" w:rsidRDefault="002053DB" w:rsidP="002053DB">
      <w:pPr>
        <w:pStyle w:val="Textonotapie"/>
        <w:ind w:left="284" w:hanging="284"/>
        <w:jc w:val="both"/>
        <w:rPr>
          <w:rFonts w:ascii="Arial" w:hAnsi="Arial" w:cs="Arial"/>
          <w:sz w:val="16"/>
          <w:szCs w:val="16"/>
          <w:lang w:val="es-ES"/>
        </w:rPr>
      </w:pPr>
      <w:r w:rsidRPr="00E56AB5">
        <w:rPr>
          <w:rStyle w:val="Refdenotaalpie"/>
          <w:rFonts w:ascii="Arial" w:hAnsi="Arial" w:cs="Arial"/>
          <w:sz w:val="16"/>
          <w:szCs w:val="16"/>
        </w:rPr>
        <w:footnoteRef/>
      </w:r>
      <w:r w:rsidRPr="00E56AB5">
        <w:rPr>
          <w:rFonts w:ascii="Arial" w:hAnsi="Arial" w:cs="Arial"/>
          <w:sz w:val="16"/>
          <w:szCs w:val="16"/>
        </w:rPr>
        <w:t xml:space="preserve"> </w:t>
      </w:r>
      <w:r w:rsidR="0058764F">
        <w:rPr>
          <w:rFonts w:ascii="Arial" w:hAnsi="Arial" w:cs="Arial"/>
          <w:sz w:val="16"/>
          <w:szCs w:val="16"/>
        </w:rPr>
        <w:tab/>
      </w:r>
      <w:r w:rsidRPr="00F61EC1">
        <w:rPr>
          <w:rFonts w:ascii="Arial" w:hAnsi="Arial" w:cs="Arial"/>
          <w:sz w:val="16"/>
          <w:szCs w:val="16"/>
        </w:rPr>
        <w:t>Corresponde al postor verificar si el alcance de las facultades otorgadas al representante legal configura el impedimento.</w:t>
      </w:r>
    </w:p>
  </w:footnote>
  <w:footnote w:id="45">
    <w:p w14:paraId="1AFFA064" w14:textId="1437D652" w:rsidR="002053DB" w:rsidRPr="00F61EC1" w:rsidRDefault="002053DB" w:rsidP="002053DB">
      <w:pPr>
        <w:pStyle w:val="Textonotapie"/>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sidR="0058764F">
        <w:rPr>
          <w:rFonts w:ascii="Arial" w:hAnsi="Arial" w:cs="Arial"/>
          <w:sz w:val="16"/>
          <w:szCs w:val="16"/>
        </w:rPr>
        <w:tab/>
      </w:r>
      <w:r w:rsidRPr="00F61EC1">
        <w:rPr>
          <w:rFonts w:ascii="Arial" w:hAnsi="Arial" w:cs="Arial"/>
          <w:sz w:val="16"/>
          <w:szCs w:val="16"/>
        </w:rPr>
        <w:t>Aquellos hasta el segundo grado de consanguinidad y segundo de afinidad, lo que incluye al cónyuge, al conviviente y al progenitor del hijo de los impedidos.</w:t>
      </w:r>
    </w:p>
  </w:footnote>
  <w:footnote w:id="46">
    <w:p w14:paraId="5BB8E216" w14:textId="3D25B1F9" w:rsidR="002053DB" w:rsidRPr="00033031" w:rsidRDefault="002053DB" w:rsidP="002053DB">
      <w:pPr>
        <w:pStyle w:val="Textonotapie"/>
        <w:ind w:left="284" w:hanging="284"/>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w:t>
      </w:r>
      <w:r w:rsidR="0058764F">
        <w:rPr>
          <w:rFonts w:ascii="Arial" w:hAnsi="Arial" w:cs="Arial"/>
          <w:sz w:val="16"/>
          <w:szCs w:val="16"/>
        </w:rPr>
        <w:tab/>
      </w:r>
      <w:r w:rsidRPr="00F61EC1">
        <w:rPr>
          <w:rFonts w:ascii="Arial" w:hAnsi="Arial" w:cs="Arial"/>
          <w:sz w:val="16"/>
          <w:szCs w:val="16"/>
        </w:rPr>
        <w:t>Aplicables a autoridades, funcionarios o servidores públicos de acuerdo con lo que señala la Ley N° 32069, Ley General de Contrataciones Públicas.</w:t>
      </w:r>
    </w:p>
  </w:footnote>
  <w:footnote w:id="47">
    <w:p w14:paraId="18D79A83" w14:textId="1023FD9B" w:rsidR="006C7CA3" w:rsidRPr="003B322B" w:rsidRDefault="006C7CA3" w:rsidP="00BC1DF3">
      <w:pPr>
        <w:pStyle w:val="Textonotapie"/>
        <w:ind w:left="284" w:hanging="284"/>
        <w:jc w:val="both"/>
        <w:rPr>
          <w:lang w:val="es-MX"/>
        </w:rPr>
      </w:pPr>
      <w:r>
        <w:rPr>
          <w:rStyle w:val="Refdenotaalpie"/>
        </w:rPr>
        <w:footnoteRef/>
      </w:r>
      <w:r>
        <w:t xml:space="preserve"> </w:t>
      </w:r>
      <w:r w:rsidR="00BC1DF3">
        <w:tab/>
      </w:r>
      <w:r w:rsidRPr="003A7AD1">
        <w:rPr>
          <w:rFonts w:ascii="Arial" w:hAnsi="Arial" w:cs="Arial"/>
          <w:sz w:val="16"/>
          <w:szCs w:val="16"/>
        </w:rPr>
        <w:t xml:space="preserve">Para la </w:t>
      </w:r>
      <w:r w:rsidRPr="00465CE3">
        <w:rPr>
          <w:rFonts w:ascii="Arial" w:hAnsi="Arial" w:cs="Arial"/>
          <w:sz w:val="16"/>
          <w:szCs w:val="16"/>
        </w:rPr>
        <w:t>elección de la institución arbitral, la entidad contratante debe tomar en cuenta, como aspectos relevantes, lo previsto en el literal d) del numeral 77.</w:t>
      </w:r>
      <w:r w:rsidR="008A2695" w:rsidRPr="00465CE3">
        <w:rPr>
          <w:rFonts w:ascii="Arial" w:hAnsi="Arial" w:cs="Arial"/>
          <w:sz w:val="16"/>
          <w:szCs w:val="16"/>
        </w:rPr>
        <w:t xml:space="preserve">1 </w:t>
      </w:r>
      <w:r w:rsidRPr="00465CE3">
        <w:rPr>
          <w:rFonts w:ascii="Arial" w:hAnsi="Arial" w:cs="Arial"/>
          <w:sz w:val="16"/>
          <w:szCs w:val="16"/>
        </w:rPr>
        <w:t>del artículo 77</w:t>
      </w:r>
      <w:r w:rsidR="00046D47" w:rsidRPr="00465CE3">
        <w:rPr>
          <w:rFonts w:ascii="Arial" w:hAnsi="Arial" w:cs="Arial"/>
          <w:sz w:val="16"/>
          <w:szCs w:val="16"/>
        </w:rPr>
        <w:t xml:space="preserve"> </w:t>
      </w:r>
      <w:r w:rsidRPr="00465CE3">
        <w:rPr>
          <w:rFonts w:ascii="Arial" w:hAnsi="Arial" w:cs="Arial"/>
          <w:sz w:val="16"/>
          <w:szCs w:val="16"/>
        </w:rPr>
        <w:t>y el numeral 84.1 del artículo 84 de la Ley.</w:t>
      </w:r>
    </w:p>
  </w:footnote>
  <w:footnote w:id="48">
    <w:p w14:paraId="510EFB4F" w14:textId="5021E022" w:rsidR="006C7CA3" w:rsidRPr="00336645" w:rsidRDefault="006C7CA3" w:rsidP="0093533D">
      <w:pPr>
        <w:pStyle w:val="Textonotapie"/>
        <w:ind w:left="284" w:hanging="284"/>
        <w:jc w:val="both"/>
        <w:rPr>
          <w:rFonts w:ascii="Arial" w:hAnsi="Arial" w:cs="Arial"/>
          <w:sz w:val="16"/>
          <w:szCs w:val="16"/>
        </w:rPr>
      </w:pPr>
      <w:r w:rsidRPr="00336645">
        <w:rPr>
          <w:rStyle w:val="Refdenotaalpie"/>
          <w:rFonts w:ascii="Arial" w:hAnsi="Arial" w:cs="Arial"/>
          <w:sz w:val="16"/>
          <w:szCs w:val="16"/>
        </w:rPr>
        <w:footnoteRef/>
      </w:r>
      <w:r w:rsidRPr="00336645">
        <w:rPr>
          <w:rFonts w:ascii="Arial" w:hAnsi="Arial" w:cs="Arial"/>
          <w:sz w:val="16"/>
          <w:szCs w:val="16"/>
        </w:rPr>
        <w:t xml:space="preserve">    En el artículo 1 del “Reglamento de las Disposiciones Tributarias contenidas en la Ley de Promoción de la Inversión en la </w:t>
      </w:r>
      <w:r w:rsidRPr="00A86B07">
        <w:rPr>
          <w:rFonts w:ascii="Arial" w:hAnsi="Arial" w:cs="Arial"/>
          <w:sz w:val="16"/>
          <w:szCs w:val="16"/>
        </w:rPr>
        <w:t>Amazonía”, aprobado por Decreto Supremo N° 103-99-EF,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49">
    <w:p w14:paraId="46CBE1DC" w14:textId="77777777" w:rsidR="006C7CA3" w:rsidRPr="0093533D" w:rsidRDefault="006C7CA3" w:rsidP="0093533D">
      <w:pPr>
        <w:pStyle w:val="Textonotapie"/>
        <w:ind w:left="284" w:hanging="284"/>
        <w:jc w:val="both"/>
        <w:rPr>
          <w:rFonts w:ascii="Arial" w:hAnsi="Arial" w:cs="Arial"/>
          <w:color w:val="000000" w:themeColor="text1"/>
          <w:sz w:val="16"/>
          <w:szCs w:val="16"/>
        </w:rPr>
      </w:pPr>
      <w:r w:rsidRPr="00336645">
        <w:rPr>
          <w:rStyle w:val="Refdenotaalpie"/>
          <w:rFonts w:ascii="Arial" w:hAnsi="Arial" w:cs="Arial"/>
          <w:color w:val="000000" w:themeColor="text1"/>
          <w:sz w:val="16"/>
          <w:szCs w:val="16"/>
        </w:rPr>
        <w:footnoteRef/>
      </w:r>
      <w:r w:rsidRPr="00336645">
        <w:rPr>
          <w:rFonts w:ascii="Arial" w:hAnsi="Arial" w:cs="Arial"/>
          <w:color w:val="000000" w:themeColor="text1"/>
          <w:sz w:val="16"/>
          <w:szCs w:val="16"/>
        </w:rPr>
        <w:t xml:space="preserve">    En caso de empresas de comercialización, no consignar esta condición.</w:t>
      </w:r>
    </w:p>
  </w:footnote>
  <w:footnote w:id="50">
    <w:p w14:paraId="66153530" w14:textId="2C5500C9" w:rsidR="006C7CA3" w:rsidRPr="002F3047" w:rsidRDefault="006C7CA3" w:rsidP="001B32B9">
      <w:pPr>
        <w:pStyle w:val="Textonotapie"/>
        <w:ind w:left="284" w:hanging="284"/>
        <w:jc w:val="both"/>
        <w:rPr>
          <w:rFonts w:ascii="Arial" w:hAnsi="Arial" w:cs="Arial"/>
          <w:sz w:val="16"/>
          <w:szCs w:val="16"/>
          <w:lang w:val="es-ES"/>
        </w:rPr>
      </w:pPr>
      <w:r w:rsidRPr="002F3047">
        <w:rPr>
          <w:rStyle w:val="Refdenotaalpie"/>
          <w:rFonts w:ascii="Arial" w:hAnsi="Arial" w:cs="Arial"/>
          <w:sz w:val="16"/>
          <w:szCs w:val="16"/>
        </w:rPr>
        <w:footnoteRef/>
      </w:r>
      <w:r w:rsidRPr="002F3047">
        <w:rPr>
          <w:rFonts w:ascii="Arial" w:hAnsi="Arial" w:cs="Arial"/>
          <w:sz w:val="16"/>
          <w:szCs w:val="16"/>
        </w:rPr>
        <w:t xml:space="preserve"> </w:t>
      </w:r>
      <w:r w:rsidR="001B32B9">
        <w:rPr>
          <w:rFonts w:ascii="Arial" w:hAnsi="Arial" w:cs="Arial"/>
          <w:sz w:val="16"/>
          <w:szCs w:val="16"/>
        </w:rPr>
        <w:tab/>
      </w:r>
      <w:r w:rsidR="00C44E97" w:rsidRPr="76A81E3F">
        <w:rPr>
          <w:rFonts w:ascii="Arial" w:hAnsi="Arial" w:cs="Arial"/>
          <w:sz w:val="16"/>
          <w:szCs w:val="16"/>
          <w:lang w:val="es-ES"/>
        </w:rPr>
        <w:t>De conformidad con el numeral 39.4 del artículo 39 del Reglamento de la Ley N° 32069, Ley General de Contrataciones Públicas, aprobado por Decreto Supremo N° 009-2025-EF.</w:t>
      </w:r>
    </w:p>
  </w:footnote>
  <w:footnote w:id="51">
    <w:p w14:paraId="033C7E5D" w14:textId="540BD890" w:rsidR="00F54036" w:rsidRPr="00033031" w:rsidRDefault="00F54036" w:rsidP="001B32B9">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1B32B9">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52">
    <w:p w14:paraId="42C8752D" w14:textId="1193EB5D" w:rsidR="00F54036" w:rsidRPr="00033031" w:rsidRDefault="00F54036" w:rsidP="001B32B9">
      <w:pPr>
        <w:pStyle w:val="Textonotapie"/>
        <w:ind w:left="284" w:hanging="284"/>
        <w:jc w:val="both"/>
        <w:rPr>
          <w:rFonts w:ascii="Arial" w:hAnsi="Arial" w:cs="Arial"/>
          <w:sz w:val="16"/>
          <w:szCs w:val="16"/>
          <w:lang w:val="es-ES"/>
        </w:rPr>
      </w:pPr>
      <w:r w:rsidRPr="00033031">
        <w:rPr>
          <w:rStyle w:val="Refdenotaalpie"/>
          <w:rFonts w:ascii="Arial" w:hAnsi="Arial" w:cs="Arial"/>
          <w:sz w:val="16"/>
          <w:szCs w:val="16"/>
        </w:rPr>
        <w:footnoteRef/>
      </w:r>
      <w:r w:rsidRPr="6826AAA9">
        <w:rPr>
          <w:rFonts w:ascii="Arial" w:hAnsi="Arial" w:cs="Arial"/>
          <w:sz w:val="16"/>
          <w:szCs w:val="16"/>
          <w:lang w:val="es-ES"/>
        </w:rPr>
        <w:t xml:space="preserve"> </w:t>
      </w:r>
      <w:r w:rsidR="001B32B9">
        <w:rPr>
          <w:rFonts w:ascii="Arial" w:hAnsi="Arial" w:cs="Arial"/>
          <w:sz w:val="16"/>
          <w:szCs w:val="16"/>
          <w:lang w:val="es-ES"/>
        </w:rPr>
        <w:t xml:space="preserve"> </w:t>
      </w:r>
      <w:r w:rsidR="001B32B9">
        <w:rPr>
          <w:rFonts w:ascii="Arial" w:hAnsi="Arial" w:cs="Arial"/>
          <w:sz w:val="16"/>
          <w:szCs w:val="16"/>
          <w:lang w:val="es-ES"/>
        </w:rPr>
        <w:tab/>
      </w:r>
      <w:r w:rsidRPr="6826AAA9">
        <w:rPr>
          <w:rFonts w:ascii="Arial" w:hAnsi="Arial" w:cs="Arial"/>
          <w:sz w:val="16"/>
          <w:szCs w:val="16"/>
          <w:lang w:val="es-ES"/>
        </w:rPr>
        <w:t>Aplicables a autoridades, funcionarios o servidores públicos de acuerdo con lo que señala la Ley N° 32069, Ley General de Contrataciones Públicas.</w:t>
      </w:r>
    </w:p>
  </w:footnote>
  <w:footnote w:id="53">
    <w:p w14:paraId="05C1D1A7" w14:textId="54838069" w:rsidR="00B8351D" w:rsidRPr="002F3047" w:rsidRDefault="00B8351D" w:rsidP="001B32B9">
      <w:pPr>
        <w:pStyle w:val="Textonotapie"/>
        <w:ind w:left="284" w:hanging="284"/>
        <w:jc w:val="both"/>
        <w:rPr>
          <w:rFonts w:ascii="Arial" w:hAnsi="Arial" w:cs="Arial"/>
          <w:sz w:val="16"/>
          <w:szCs w:val="16"/>
          <w:lang w:val="es-ES"/>
        </w:rPr>
      </w:pPr>
      <w:r w:rsidRPr="002F3047">
        <w:rPr>
          <w:rStyle w:val="Refdenotaalpie"/>
          <w:rFonts w:ascii="Arial" w:hAnsi="Arial" w:cs="Arial"/>
          <w:sz w:val="16"/>
          <w:szCs w:val="16"/>
        </w:rPr>
        <w:footnoteRef/>
      </w:r>
      <w:r w:rsidRPr="00087C7E">
        <w:rPr>
          <w:rStyle w:val="Refdenotaalpie"/>
        </w:rPr>
        <w:t xml:space="preserve"> </w:t>
      </w:r>
      <w:r w:rsidR="001B32B9">
        <w:rPr>
          <w:rFonts w:ascii="Arial" w:hAnsi="Arial" w:cs="Arial"/>
          <w:sz w:val="16"/>
          <w:szCs w:val="16"/>
        </w:rPr>
        <w:tab/>
      </w:r>
      <w:r w:rsidRPr="76A81E3F">
        <w:rPr>
          <w:rFonts w:ascii="Arial" w:hAnsi="Arial" w:cs="Arial"/>
          <w:sz w:val="16"/>
          <w:szCs w:val="16"/>
          <w:lang w:val="es-ES"/>
        </w:rPr>
        <w:t>De conformidad con el numeral 39.4 del artículo 39 del Reglamento de la Ley N° 32069, Ley General de Contrataciones Públicas, aprobado por Decreto Supremo N° 009-2025-EF.</w:t>
      </w:r>
    </w:p>
  </w:footnote>
  <w:footnote w:id="54">
    <w:p w14:paraId="430B4DE2" w14:textId="53E2244B" w:rsidR="0055620C" w:rsidRPr="001D7223" w:rsidRDefault="0055620C" w:rsidP="001B32B9">
      <w:pPr>
        <w:pStyle w:val="Textonotapie"/>
        <w:ind w:left="284" w:hanging="284"/>
        <w:jc w:val="both"/>
        <w:rPr>
          <w:sz w:val="16"/>
          <w:szCs w:val="16"/>
          <w:lang w:val="es-ES"/>
        </w:rPr>
      </w:pPr>
      <w:r w:rsidRPr="00087C7E">
        <w:rPr>
          <w:rStyle w:val="Refdenotaalpie"/>
          <w:rFonts w:ascii="Arial" w:hAnsi="Arial" w:cs="Arial"/>
          <w:sz w:val="16"/>
          <w:szCs w:val="16"/>
        </w:rPr>
        <w:footnoteRef/>
      </w:r>
      <w:r w:rsidRPr="00087C7E">
        <w:rPr>
          <w:rStyle w:val="Refdenotaalpie"/>
          <w:rFonts w:ascii="Arial" w:hAnsi="Arial" w:cs="Arial"/>
        </w:rPr>
        <w:t xml:space="preserve"> </w:t>
      </w:r>
      <w:r w:rsidR="001B32B9">
        <w:rPr>
          <w:sz w:val="16"/>
          <w:szCs w:val="16"/>
        </w:rPr>
        <w:tab/>
      </w:r>
      <w:r w:rsidRPr="00A52773">
        <w:rPr>
          <w:rFonts w:ascii="Arial" w:hAnsi="Arial" w:cs="Arial"/>
          <w:sz w:val="16"/>
          <w:szCs w:val="16"/>
        </w:rPr>
        <w:t>Según el tipo de persona jurídica con fines de lucro de la que se trate</w:t>
      </w:r>
      <w:r>
        <w:rPr>
          <w:rFonts w:ascii="Arial" w:hAnsi="Arial" w:cs="Arial"/>
          <w:sz w:val="16"/>
          <w:szCs w:val="16"/>
        </w:rPr>
        <w:t>, correspondiendo al postor determinar si él % de participación y/o actividades societarias configuran el impedimento.</w:t>
      </w:r>
    </w:p>
  </w:footnote>
  <w:footnote w:id="55">
    <w:p w14:paraId="23B7B55D" w14:textId="25973D85" w:rsidR="0055620C" w:rsidRPr="001D7223" w:rsidRDefault="0055620C" w:rsidP="001B32B9">
      <w:pPr>
        <w:pStyle w:val="Textonotapie"/>
        <w:ind w:left="284" w:hanging="284"/>
        <w:jc w:val="both"/>
        <w:rPr>
          <w:sz w:val="16"/>
          <w:szCs w:val="16"/>
          <w:lang w:val="es-ES"/>
        </w:rPr>
      </w:pPr>
      <w:r w:rsidRPr="00087C7E">
        <w:rPr>
          <w:rStyle w:val="Refdenotaalpie"/>
          <w:rFonts w:ascii="Arial" w:hAnsi="Arial" w:cs="Arial"/>
          <w:sz w:val="16"/>
          <w:szCs w:val="16"/>
        </w:rPr>
        <w:footnoteRef/>
      </w:r>
      <w:r w:rsidRPr="00087C7E">
        <w:rPr>
          <w:rStyle w:val="Refdenotaalpie"/>
          <w:rFonts w:ascii="Arial" w:hAnsi="Arial" w:cs="Arial"/>
        </w:rPr>
        <w:t xml:space="preserve"> </w:t>
      </w:r>
      <w:r w:rsidR="001B32B9" w:rsidRPr="00087C7E">
        <w:rPr>
          <w:rStyle w:val="Refdenotaalpie"/>
          <w:rFonts w:ascii="Arial" w:hAnsi="Arial" w:cs="Arial"/>
        </w:rPr>
        <w:tab/>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56">
    <w:p w14:paraId="59B57797" w14:textId="361FDCDA" w:rsidR="0055620C" w:rsidRPr="001D7223" w:rsidRDefault="0055620C" w:rsidP="001B32B9">
      <w:pPr>
        <w:pStyle w:val="Textonotapie"/>
        <w:ind w:left="284" w:hanging="284"/>
        <w:jc w:val="both"/>
        <w:rPr>
          <w:sz w:val="16"/>
          <w:szCs w:val="16"/>
          <w:lang w:val="es-ES"/>
        </w:rPr>
      </w:pPr>
      <w:r w:rsidRPr="00087C7E">
        <w:rPr>
          <w:rStyle w:val="Refdenotaalpie"/>
          <w:rFonts w:ascii="Arial" w:hAnsi="Arial" w:cs="Arial"/>
          <w:sz w:val="16"/>
          <w:szCs w:val="16"/>
        </w:rPr>
        <w:footnoteRef/>
      </w:r>
      <w:r w:rsidRPr="00087C7E">
        <w:rPr>
          <w:rStyle w:val="Refdenotaalpie"/>
          <w:rFonts w:ascii="Arial" w:hAnsi="Arial" w:cs="Arial"/>
        </w:rPr>
        <w:t xml:space="preserve"> </w:t>
      </w:r>
      <w:r w:rsidR="001B32B9">
        <w:rPr>
          <w:sz w:val="16"/>
          <w:szCs w:val="16"/>
        </w:rPr>
        <w:tab/>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57">
    <w:p w14:paraId="21B9CEA6" w14:textId="435C8F6B" w:rsidR="0055620C" w:rsidRPr="00033031" w:rsidRDefault="0055620C" w:rsidP="001B32B9">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1B32B9">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58">
    <w:p w14:paraId="70397445" w14:textId="50F6D33D" w:rsidR="0055620C" w:rsidRPr="00033031" w:rsidRDefault="0055620C" w:rsidP="001B32B9">
      <w:pPr>
        <w:pStyle w:val="Textonotapie"/>
        <w:ind w:left="284" w:hanging="284"/>
        <w:jc w:val="both"/>
        <w:rPr>
          <w:rFonts w:ascii="Arial" w:hAnsi="Arial" w:cs="Arial"/>
          <w:sz w:val="16"/>
          <w:szCs w:val="16"/>
          <w:lang w:val="es-ES"/>
        </w:rPr>
      </w:pPr>
      <w:r w:rsidRPr="76A81E3F">
        <w:rPr>
          <w:rStyle w:val="Refdenotaalpie"/>
          <w:rFonts w:ascii="Arial" w:hAnsi="Arial" w:cs="Arial"/>
          <w:sz w:val="16"/>
          <w:szCs w:val="16"/>
          <w:lang w:val="es-ES"/>
        </w:rPr>
        <w:footnoteRef/>
      </w:r>
      <w:r w:rsidRPr="76A81E3F">
        <w:rPr>
          <w:rFonts w:ascii="Arial" w:hAnsi="Arial" w:cs="Arial"/>
          <w:sz w:val="16"/>
          <w:szCs w:val="16"/>
          <w:lang w:val="es-ES"/>
        </w:rPr>
        <w:t xml:space="preserve"> </w:t>
      </w:r>
      <w:r w:rsidR="001B32B9">
        <w:rPr>
          <w:rFonts w:ascii="Arial" w:hAnsi="Arial" w:cs="Arial"/>
          <w:sz w:val="16"/>
          <w:szCs w:val="16"/>
          <w:lang w:val="es-ES"/>
        </w:rPr>
        <w:tab/>
      </w:r>
      <w:r w:rsidRPr="76A81E3F">
        <w:rPr>
          <w:rFonts w:ascii="Arial" w:hAnsi="Arial" w:cs="Arial"/>
          <w:sz w:val="16"/>
          <w:szCs w:val="16"/>
          <w:lang w:val="es-ES"/>
        </w:rPr>
        <w:t>Aplicables a autoridades, funcionarios o servidores públicos de acuerdo con lo que señala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130C" w14:textId="4D9A5300" w:rsidR="006C7CA3" w:rsidRPr="00116925" w:rsidRDefault="006C7CA3"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8240" behindDoc="0" locked="0" layoutInCell="0" allowOverlap="1" wp14:anchorId="12FA7AA9" wp14:editId="2E40665C">
              <wp:simplePos x="0" y="0"/>
              <wp:positionH relativeFrom="page">
                <wp:posOffset>321310</wp:posOffset>
              </wp:positionH>
              <wp:positionV relativeFrom="page">
                <wp:posOffset>294005</wp:posOffset>
              </wp:positionV>
              <wp:extent cx="6933565"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6B26FF0">
            <v:roundrect id="AutoShape 39" style="position:absolute;margin-left:25.3pt;margin-top:23.15pt;width:545.95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0C369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">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D58A" w14:textId="1EB57518" w:rsidR="006C7CA3" w:rsidRPr="00116925" w:rsidRDefault="006C7CA3" w:rsidP="00DC328E">
    <w:pPr>
      <w:spacing w:after="0"/>
      <w:jc w:val="both"/>
      <w:rPr>
        <w:rFonts w:ascii="Arial" w:hAnsi="Arial" w:cs="Arial"/>
        <w:i/>
        <w:sz w:val="18"/>
        <w:highlight w:val="lightGray"/>
      </w:rPr>
    </w:pPr>
    <w:r>
      <w:rPr>
        <w:noProof/>
      </w:rPr>
      <mc:AlternateContent>
        <mc:Choice Requires="wps">
          <w:drawing>
            <wp:anchor distT="0" distB="0" distL="114300" distR="114300" simplePos="0" relativeHeight="251658243" behindDoc="0" locked="0" layoutInCell="1" allowOverlap="1" wp14:anchorId="3259EBC4" wp14:editId="2FF829E6">
              <wp:simplePos x="0" y="0"/>
              <wp:positionH relativeFrom="column">
                <wp:posOffset>-520428</wp:posOffset>
              </wp:positionH>
              <wp:positionV relativeFrom="paragraph">
                <wp:posOffset>0</wp:posOffset>
              </wp:positionV>
              <wp:extent cx="6939280" cy="9936480"/>
              <wp:effectExtent l="0" t="0" r="13970" b="26670"/>
              <wp:wrapNone/>
              <wp:docPr id="43755715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1C362AA8">
            <v:roundrect id="AutoShape 45" style="position:absolute;margin-left:-41pt;margin-top:0;width:546.4pt;height:782.4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fillcolor="black" strokeweight="1.5pt" arcsize="2637f" w14:anchorId="194E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2D75" w14:textId="0797B2F0" w:rsidR="006C7CA3" w:rsidRPr="00116925" w:rsidRDefault="006C7CA3" w:rsidP="00DC328E">
    <w:pPr>
      <w:spacing w:after="0"/>
      <w:jc w:val="both"/>
      <w:rPr>
        <w:rFonts w:ascii="Arial" w:hAnsi="Arial" w:cs="Arial"/>
        <w:i/>
        <w:sz w:val="18"/>
        <w:highlight w:val="lightGray"/>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59C7" w14:textId="5D6C31D0" w:rsidR="006C7CA3" w:rsidRPr="00255594" w:rsidRDefault="006C7CA3" w:rsidP="00116925">
    <w:pPr>
      <w:spacing w:after="0"/>
      <w:jc w:val="both"/>
      <w:rPr>
        <w:rFonts w:ascii="Arial" w:hAnsi="Arial" w:cs="Arial"/>
        <w:i/>
        <w:sz w:val="18"/>
      </w:rPr>
    </w:pPr>
    <w:r w:rsidRPr="00255594">
      <w:rPr>
        <w:rFonts w:ascii="Arial" w:hAnsi="Arial" w:cs="Arial"/>
        <w:i/>
        <w:sz w:val="18"/>
      </w:rPr>
      <w:t>[CONSIGNAR NOMBRE DE LA ENTIDAD]</w:t>
    </w:r>
  </w:p>
  <w:p w14:paraId="23AAF0E0" w14:textId="77777777" w:rsidR="006C7CA3" w:rsidRDefault="006C7CA3" w:rsidP="00116925">
    <w:pPr>
      <w:pStyle w:val="Encabezado"/>
      <w:pBdr>
        <w:bottom w:val="single" w:sz="4" w:space="1" w:color="auto"/>
      </w:pBdr>
    </w:pPr>
    <w:r w:rsidRPr="00255594">
      <w:rPr>
        <w:rFonts w:ascii="Arial" w:hAnsi="Arial" w:cs="Arial"/>
        <w:i/>
        <w:sz w:val="18"/>
      </w:rPr>
      <w:t>[CONSIGNAR 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C84C" w14:textId="1ABFD361" w:rsidR="006C7CA3" w:rsidRPr="00FA20B5" w:rsidRDefault="006C7CA3" w:rsidP="00DC328E">
    <w:pPr>
      <w:spacing w:after="0"/>
      <w:jc w:val="both"/>
      <w:rPr>
        <w:rFonts w:ascii="Arial" w:hAnsi="Arial" w:cs="Arial"/>
        <w:i/>
        <w:sz w:val="18"/>
      </w:rPr>
    </w:pPr>
    <w:r w:rsidRPr="00FA20B5">
      <w:rPr>
        <w:rFonts w:ascii="Arial" w:hAnsi="Arial" w:cs="Arial"/>
        <w:i/>
        <w:sz w:val="18"/>
      </w:rPr>
      <w:t>[NOMBRE DE LA ENTIDAD CONTRATANTE]</w:t>
    </w:r>
  </w:p>
  <w:p w14:paraId="5CBCD543" w14:textId="3DBEEABD" w:rsidR="006C7CA3" w:rsidRDefault="006C7CA3" w:rsidP="00DC328E">
    <w:pPr>
      <w:pStyle w:val="Encabezado"/>
      <w:pBdr>
        <w:bottom w:val="single" w:sz="4" w:space="1" w:color="auto"/>
      </w:pBdr>
    </w:pPr>
    <w:r w:rsidRPr="00FA20B5">
      <w:rPr>
        <w:rFonts w:ascii="Arial" w:hAnsi="Arial" w:cs="Arial"/>
        <w:i/>
        <w:sz w:val="18"/>
      </w:rPr>
      <w:t>[NOMENCLATURA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05CE" w14:textId="2306F831" w:rsidR="006C7CA3" w:rsidRDefault="006C7CA3">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585DB3"/>
    <w:multiLevelType w:val="hybridMultilevel"/>
    <w:tmpl w:val="C91E0556"/>
    <w:lvl w:ilvl="0" w:tplc="280A0001">
      <w:start w:val="1"/>
      <w:numFmt w:val="bullet"/>
      <w:lvlText w:val=""/>
      <w:lvlJc w:val="left"/>
      <w:pPr>
        <w:ind w:left="774" w:hanging="360"/>
      </w:pPr>
      <w:rPr>
        <w:rFonts w:ascii="Symbol" w:hAnsi="Symbol" w:hint="default"/>
      </w:rPr>
    </w:lvl>
    <w:lvl w:ilvl="1" w:tplc="280A0003" w:tentative="1">
      <w:start w:val="1"/>
      <w:numFmt w:val="bullet"/>
      <w:lvlText w:val="o"/>
      <w:lvlJc w:val="left"/>
      <w:pPr>
        <w:ind w:left="1494" w:hanging="360"/>
      </w:pPr>
      <w:rPr>
        <w:rFonts w:ascii="Courier New" w:hAnsi="Courier New" w:cs="Courier New" w:hint="default"/>
      </w:rPr>
    </w:lvl>
    <w:lvl w:ilvl="2" w:tplc="280A0005" w:tentative="1">
      <w:start w:val="1"/>
      <w:numFmt w:val="bullet"/>
      <w:lvlText w:val=""/>
      <w:lvlJc w:val="left"/>
      <w:pPr>
        <w:ind w:left="2214" w:hanging="360"/>
      </w:pPr>
      <w:rPr>
        <w:rFonts w:ascii="Wingdings" w:hAnsi="Wingdings" w:hint="default"/>
      </w:rPr>
    </w:lvl>
    <w:lvl w:ilvl="3" w:tplc="280A0001" w:tentative="1">
      <w:start w:val="1"/>
      <w:numFmt w:val="bullet"/>
      <w:lvlText w:val=""/>
      <w:lvlJc w:val="left"/>
      <w:pPr>
        <w:ind w:left="2934" w:hanging="360"/>
      </w:pPr>
      <w:rPr>
        <w:rFonts w:ascii="Symbol" w:hAnsi="Symbol" w:hint="default"/>
      </w:rPr>
    </w:lvl>
    <w:lvl w:ilvl="4" w:tplc="280A0003" w:tentative="1">
      <w:start w:val="1"/>
      <w:numFmt w:val="bullet"/>
      <w:lvlText w:val="o"/>
      <w:lvlJc w:val="left"/>
      <w:pPr>
        <w:ind w:left="3654" w:hanging="360"/>
      </w:pPr>
      <w:rPr>
        <w:rFonts w:ascii="Courier New" w:hAnsi="Courier New" w:cs="Courier New" w:hint="default"/>
      </w:rPr>
    </w:lvl>
    <w:lvl w:ilvl="5" w:tplc="280A0005" w:tentative="1">
      <w:start w:val="1"/>
      <w:numFmt w:val="bullet"/>
      <w:lvlText w:val=""/>
      <w:lvlJc w:val="left"/>
      <w:pPr>
        <w:ind w:left="4374" w:hanging="360"/>
      </w:pPr>
      <w:rPr>
        <w:rFonts w:ascii="Wingdings" w:hAnsi="Wingdings" w:hint="default"/>
      </w:rPr>
    </w:lvl>
    <w:lvl w:ilvl="6" w:tplc="280A0001" w:tentative="1">
      <w:start w:val="1"/>
      <w:numFmt w:val="bullet"/>
      <w:lvlText w:val=""/>
      <w:lvlJc w:val="left"/>
      <w:pPr>
        <w:ind w:left="5094" w:hanging="360"/>
      </w:pPr>
      <w:rPr>
        <w:rFonts w:ascii="Symbol" w:hAnsi="Symbol" w:hint="default"/>
      </w:rPr>
    </w:lvl>
    <w:lvl w:ilvl="7" w:tplc="280A0003" w:tentative="1">
      <w:start w:val="1"/>
      <w:numFmt w:val="bullet"/>
      <w:lvlText w:val="o"/>
      <w:lvlJc w:val="left"/>
      <w:pPr>
        <w:ind w:left="5814" w:hanging="360"/>
      </w:pPr>
      <w:rPr>
        <w:rFonts w:ascii="Courier New" w:hAnsi="Courier New" w:cs="Courier New" w:hint="default"/>
      </w:rPr>
    </w:lvl>
    <w:lvl w:ilvl="8" w:tplc="280A0005" w:tentative="1">
      <w:start w:val="1"/>
      <w:numFmt w:val="bullet"/>
      <w:lvlText w:val=""/>
      <w:lvlJc w:val="left"/>
      <w:pPr>
        <w:ind w:left="6534" w:hanging="360"/>
      </w:pPr>
      <w:rPr>
        <w:rFonts w:ascii="Wingdings" w:hAnsi="Wingdings" w:hint="default"/>
      </w:rPr>
    </w:lvl>
  </w:abstractNum>
  <w:abstractNum w:abstractNumId="6" w15:restartNumberingAfterBreak="0">
    <w:nsid w:val="05000501"/>
    <w:multiLevelType w:val="multilevel"/>
    <w:tmpl w:val="A40847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07111B"/>
    <w:multiLevelType w:val="hybridMultilevel"/>
    <w:tmpl w:val="25AA50A0"/>
    <w:lvl w:ilvl="0" w:tplc="D340FADE">
      <w:start w:val="1"/>
      <w:numFmt w:val="lowerLetter"/>
      <w:lvlText w:val="%1)"/>
      <w:lvlJc w:val="left"/>
      <w:pPr>
        <w:ind w:left="2204" w:hanging="360"/>
      </w:pPr>
      <w:rPr>
        <w:rFonts w:cs="Times New Roman"/>
        <w:b w:val="0"/>
      </w:rPr>
    </w:lvl>
    <w:lvl w:ilvl="1" w:tplc="930A90EC">
      <w:start w:val="1"/>
      <w:numFmt w:val="lowerLetter"/>
      <w:suff w:val="space"/>
      <w:lvlText w:val="%2."/>
      <w:lvlJc w:val="left"/>
      <w:pPr>
        <w:ind w:left="1788" w:hanging="360"/>
      </w:pPr>
      <w:rPr>
        <w:rFonts w:cs="Times New Roman" w:hint="default"/>
        <w:b/>
        <w:bCs/>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8" w15:restartNumberingAfterBreak="0">
    <w:nsid w:val="060A6B76"/>
    <w:multiLevelType w:val="hybridMultilevel"/>
    <w:tmpl w:val="9A72AC38"/>
    <w:lvl w:ilvl="0" w:tplc="7DD28560">
      <w:start w:val="1"/>
      <w:numFmt w:val="bullet"/>
      <w:lvlText w:val=""/>
      <w:lvlJc w:val="left"/>
      <w:pPr>
        <w:ind w:left="720" w:hanging="360"/>
      </w:pPr>
      <w:rPr>
        <w:rFonts w:ascii="Symbol" w:hAnsi="Symbol"/>
      </w:rPr>
    </w:lvl>
    <w:lvl w:ilvl="1" w:tplc="2E8887B4">
      <w:start w:val="1"/>
      <w:numFmt w:val="bullet"/>
      <w:lvlText w:val=""/>
      <w:lvlJc w:val="left"/>
      <w:pPr>
        <w:ind w:left="720" w:hanging="360"/>
      </w:pPr>
      <w:rPr>
        <w:rFonts w:ascii="Symbol" w:hAnsi="Symbol"/>
      </w:rPr>
    </w:lvl>
    <w:lvl w:ilvl="2" w:tplc="663443F4">
      <w:start w:val="1"/>
      <w:numFmt w:val="bullet"/>
      <w:lvlText w:val=""/>
      <w:lvlJc w:val="left"/>
      <w:pPr>
        <w:ind w:left="720" w:hanging="360"/>
      </w:pPr>
      <w:rPr>
        <w:rFonts w:ascii="Symbol" w:hAnsi="Symbol"/>
      </w:rPr>
    </w:lvl>
    <w:lvl w:ilvl="3" w:tplc="72547E8E">
      <w:start w:val="1"/>
      <w:numFmt w:val="bullet"/>
      <w:lvlText w:val=""/>
      <w:lvlJc w:val="left"/>
      <w:pPr>
        <w:ind w:left="720" w:hanging="360"/>
      </w:pPr>
      <w:rPr>
        <w:rFonts w:ascii="Symbol" w:hAnsi="Symbol"/>
      </w:rPr>
    </w:lvl>
    <w:lvl w:ilvl="4" w:tplc="91CCDFE6">
      <w:start w:val="1"/>
      <w:numFmt w:val="bullet"/>
      <w:lvlText w:val=""/>
      <w:lvlJc w:val="left"/>
      <w:pPr>
        <w:ind w:left="720" w:hanging="360"/>
      </w:pPr>
      <w:rPr>
        <w:rFonts w:ascii="Symbol" w:hAnsi="Symbol"/>
      </w:rPr>
    </w:lvl>
    <w:lvl w:ilvl="5" w:tplc="3D8ECD22">
      <w:start w:val="1"/>
      <w:numFmt w:val="bullet"/>
      <w:lvlText w:val=""/>
      <w:lvlJc w:val="left"/>
      <w:pPr>
        <w:ind w:left="720" w:hanging="360"/>
      </w:pPr>
      <w:rPr>
        <w:rFonts w:ascii="Symbol" w:hAnsi="Symbol"/>
      </w:rPr>
    </w:lvl>
    <w:lvl w:ilvl="6" w:tplc="2AFC7540">
      <w:start w:val="1"/>
      <w:numFmt w:val="bullet"/>
      <w:lvlText w:val=""/>
      <w:lvlJc w:val="left"/>
      <w:pPr>
        <w:ind w:left="720" w:hanging="360"/>
      </w:pPr>
      <w:rPr>
        <w:rFonts w:ascii="Symbol" w:hAnsi="Symbol"/>
      </w:rPr>
    </w:lvl>
    <w:lvl w:ilvl="7" w:tplc="88C8F954">
      <w:start w:val="1"/>
      <w:numFmt w:val="bullet"/>
      <w:lvlText w:val=""/>
      <w:lvlJc w:val="left"/>
      <w:pPr>
        <w:ind w:left="720" w:hanging="360"/>
      </w:pPr>
      <w:rPr>
        <w:rFonts w:ascii="Symbol" w:hAnsi="Symbol"/>
      </w:rPr>
    </w:lvl>
    <w:lvl w:ilvl="8" w:tplc="92462A1E">
      <w:start w:val="1"/>
      <w:numFmt w:val="bullet"/>
      <w:lvlText w:val=""/>
      <w:lvlJc w:val="left"/>
      <w:pPr>
        <w:ind w:left="720" w:hanging="360"/>
      </w:pPr>
      <w:rPr>
        <w:rFonts w:ascii="Symbol" w:hAnsi="Symbol"/>
      </w:rPr>
    </w:lvl>
  </w:abstractNum>
  <w:abstractNum w:abstractNumId="9"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10" w15:restartNumberingAfterBreak="0">
    <w:nsid w:val="0A5801C9"/>
    <w:multiLevelType w:val="multilevel"/>
    <w:tmpl w:val="61A8D4E6"/>
    <w:lvl w:ilvl="0">
      <w:start w:val="2"/>
      <w:numFmt w:val="decimal"/>
      <w:lvlText w:val="%1"/>
      <w:lvlJc w:val="left"/>
      <w:pPr>
        <w:ind w:left="360" w:hanging="360"/>
      </w:pPr>
      <w:rPr>
        <w:rFonts w:hint="default"/>
      </w:rPr>
    </w:lvl>
    <w:lvl w:ilvl="1">
      <w:start w:val="5"/>
      <w:numFmt w:val="decimal"/>
      <w:lvlText w:val="%1.%2"/>
      <w:lvlJc w:val="left"/>
      <w:pPr>
        <w:ind w:left="1235" w:hanging="360"/>
      </w:pPr>
      <w:rPr>
        <w:rFonts w:hint="default"/>
      </w:rPr>
    </w:lvl>
    <w:lvl w:ilvl="2">
      <w:start w:val="1"/>
      <w:numFmt w:val="decimal"/>
      <w:lvlText w:val="%1.%2.%3"/>
      <w:lvlJc w:val="left"/>
      <w:pPr>
        <w:ind w:left="2470" w:hanging="720"/>
      </w:pPr>
      <w:rPr>
        <w:rFonts w:hint="default"/>
      </w:rPr>
    </w:lvl>
    <w:lvl w:ilvl="3">
      <w:start w:val="1"/>
      <w:numFmt w:val="decimal"/>
      <w:lvlText w:val="%1.%2.%3.%4"/>
      <w:lvlJc w:val="left"/>
      <w:pPr>
        <w:ind w:left="3345" w:hanging="720"/>
      </w:pPr>
      <w:rPr>
        <w:rFonts w:hint="default"/>
      </w:rPr>
    </w:lvl>
    <w:lvl w:ilvl="4">
      <w:start w:val="1"/>
      <w:numFmt w:val="decimal"/>
      <w:lvlText w:val="%1.%2.%3.%4.%5"/>
      <w:lvlJc w:val="left"/>
      <w:pPr>
        <w:ind w:left="4580" w:hanging="1080"/>
      </w:pPr>
      <w:rPr>
        <w:rFonts w:hint="default"/>
      </w:rPr>
    </w:lvl>
    <w:lvl w:ilvl="5">
      <w:start w:val="1"/>
      <w:numFmt w:val="decimal"/>
      <w:lvlText w:val="%1.%2.%3.%4.%5.%6"/>
      <w:lvlJc w:val="left"/>
      <w:pPr>
        <w:ind w:left="5455" w:hanging="1080"/>
      </w:pPr>
      <w:rPr>
        <w:rFonts w:hint="default"/>
      </w:rPr>
    </w:lvl>
    <w:lvl w:ilvl="6">
      <w:start w:val="1"/>
      <w:numFmt w:val="decimal"/>
      <w:lvlText w:val="%1.%2.%3.%4.%5.%6.%7"/>
      <w:lvlJc w:val="left"/>
      <w:pPr>
        <w:ind w:left="6330" w:hanging="1080"/>
      </w:pPr>
      <w:rPr>
        <w:rFonts w:hint="default"/>
      </w:rPr>
    </w:lvl>
    <w:lvl w:ilvl="7">
      <w:start w:val="1"/>
      <w:numFmt w:val="decimal"/>
      <w:lvlText w:val="%1.%2.%3.%4.%5.%6.%7.%8"/>
      <w:lvlJc w:val="left"/>
      <w:pPr>
        <w:ind w:left="7565" w:hanging="1440"/>
      </w:pPr>
      <w:rPr>
        <w:rFonts w:hint="default"/>
      </w:rPr>
    </w:lvl>
    <w:lvl w:ilvl="8">
      <w:start w:val="1"/>
      <w:numFmt w:val="decimal"/>
      <w:lvlText w:val="%1.%2.%3.%4.%5.%6.%7.%8.%9"/>
      <w:lvlJc w:val="left"/>
      <w:pPr>
        <w:ind w:left="8440" w:hanging="1440"/>
      </w:pPr>
      <w:rPr>
        <w:rFonts w:hint="default"/>
      </w:rPr>
    </w:lvl>
  </w:abstractNum>
  <w:abstractNum w:abstractNumId="11" w15:restartNumberingAfterBreak="0">
    <w:nsid w:val="0A9D4D20"/>
    <w:multiLevelType w:val="multilevel"/>
    <w:tmpl w:val="098EF1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F3419D"/>
    <w:multiLevelType w:val="multilevel"/>
    <w:tmpl w:val="ECC85F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5313AC"/>
    <w:multiLevelType w:val="hybridMultilevel"/>
    <w:tmpl w:val="A8FC5428"/>
    <w:lvl w:ilvl="0" w:tplc="FFFFFFFF">
      <w:start w:val="1"/>
      <w:numFmt w:val="lowerRoman"/>
      <w:lvlText w:val="%1)"/>
      <w:lvlJc w:val="left"/>
      <w:pPr>
        <w:ind w:left="1778" w:hanging="360"/>
      </w:pPr>
      <w:rPr>
        <w:rFonts w:ascii="Arial" w:eastAsia="Times New Roman" w:hAnsi="Arial" w:cs="Arial"/>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abstractNum w:abstractNumId="14"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C9E36F7"/>
    <w:multiLevelType w:val="hybridMultilevel"/>
    <w:tmpl w:val="4A96B990"/>
    <w:lvl w:ilvl="0" w:tplc="8C68DA04">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6" w15:restartNumberingAfterBreak="0">
    <w:nsid w:val="0CBB01F4"/>
    <w:multiLevelType w:val="hybridMultilevel"/>
    <w:tmpl w:val="1526D0CA"/>
    <w:lvl w:ilvl="0" w:tplc="626897D0">
      <w:start w:val="1"/>
      <w:numFmt w:val="decimal"/>
      <w:lvlText w:val="%1."/>
      <w:lvlJc w:val="left"/>
      <w:pPr>
        <w:ind w:left="52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CEC746A"/>
    <w:multiLevelType w:val="hybridMultilevel"/>
    <w:tmpl w:val="C4F687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11E242B2"/>
    <w:multiLevelType w:val="hybridMultilevel"/>
    <w:tmpl w:val="0A5819EA"/>
    <w:lvl w:ilvl="0" w:tplc="993E4A80">
      <w:start w:val="1"/>
      <w:numFmt w:val="lowerLetter"/>
      <w:lvlText w:val="%1)"/>
      <w:lvlJc w:val="left"/>
      <w:pPr>
        <w:ind w:left="1324" w:hanging="360"/>
      </w:pPr>
      <w:rPr>
        <w:rFonts w:hint="default"/>
        <w:b w:val="0"/>
        <w:bCs w:val="0"/>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0"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21" w15:restartNumberingAfterBreak="0">
    <w:nsid w:val="14AE0CBB"/>
    <w:multiLevelType w:val="multilevel"/>
    <w:tmpl w:val="17FA1266"/>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171A649F"/>
    <w:multiLevelType w:val="hybridMultilevel"/>
    <w:tmpl w:val="FE42D1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17F829FE"/>
    <w:multiLevelType w:val="hybridMultilevel"/>
    <w:tmpl w:val="F7726B22"/>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696CE41E">
      <w:start w:val="1"/>
      <w:numFmt w:val="lowerLetter"/>
      <w:lvlText w:val="%3)"/>
      <w:lvlJc w:val="left"/>
      <w:pPr>
        <w:ind w:left="2980" w:hanging="360"/>
      </w:pPr>
      <w:rPr>
        <w:rFonts w:ascii="Arial" w:hAnsi="Arial" w:cs="Arial" w:hint="default"/>
      </w:r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4" w15:restartNumberingAfterBreak="0">
    <w:nsid w:val="1C1C25BA"/>
    <w:multiLevelType w:val="multilevel"/>
    <w:tmpl w:val="107CA2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C31420C"/>
    <w:multiLevelType w:val="multilevel"/>
    <w:tmpl w:val="15E0874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1C4646E8"/>
    <w:multiLevelType w:val="hybridMultilevel"/>
    <w:tmpl w:val="72EA0524"/>
    <w:lvl w:ilvl="0" w:tplc="9EB40C10">
      <w:start w:val="1"/>
      <w:numFmt w:val="bullet"/>
      <w:lvlText w:val="·"/>
      <w:lvlJc w:val="left"/>
      <w:pPr>
        <w:ind w:left="720" w:hanging="360"/>
      </w:pPr>
      <w:rPr>
        <w:rFonts w:ascii="Symbol" w:hAnsi="Symbol" w:hint="default"/>
      </w:rPr>
    </w:lvl>
    <w:lvl w:ilvl="1" w:tplc="3F8E7690">
      <w:start w:val="1"/>
      <w:numFmt w:val="bullet"/>
      <w:lvlText w:val="o"/>
      <w:lvlJc w:val="left"/>
      <w:pPr>
        <w:ind w:left="1440" w:hanging="360"/>
      </w:pPr>
      <w:rPr>
        <w:rFonts w:ascii="Courier New" w:hAnsi="Courier New" w:hint="default"/>
      </w:rPr>
    </w:lvl>
    <w:lvl w:ilvl="2" w:tplc="FE3A983A">
      <w:start w:val="1"/>
      <w:numFmt w:val="bullet"/>
      <w:lvlText w:val=""/>
      <w:lvlJc w:val="left"/>
      <w:pPr>
        <w:ind w:left="2160" w:hanging="360"/>
      </w:pPr>
      <w:rPr>
        <w:rFonts w:ascii="Wingdings" w:hAnsi="Wingdings" w:hint="default"/>
      </w:rPr>
    </w:lvl>
    <w:lvl w:ilvl="3" w:tplc="6BA881B4">
      <w:start w:val="1"/>
      <w:numFmt w:val="bullet"/>
      <w:lvlText w:val=""/>
      <w:lvlJc w:val="left"/>
      <w:pPr>
        <w:ind w:left="2880" w:hanging="360"/>
      </w:pPr>
      <w:rPr>
        <w:rFonts w:ascii="Symbol" w:hAnsi="Symbol" w:hint="default"/>
      </w:rPr>
    </w:lvl>
    <w:lvl w:ilvl="4" w:tplc="7ADA8640">
      <w:start w:val="1"/>
      <w:numFmt w:val="bullet"/>
      <w:lvlText w:val="o"/>
      <w:lvlJc w:val="left"/>
      <w:pPr>
        <w:ind w:left="3600" w:hanging="360"/>
      </w:pPr>
      <w:rPr>
        <w:rFonts w:ascii="Courier New" w:hAnsi="Courier New" w:hint="default"/>
      </w:rPr>
    </w:lvl>
    <w:lvl w:ilvl="5" w:tplc="BB8CA07C">
      <w:start w:val="1"/>
      <w:numFmt w:val="bullet"/>
      <w:lvlText w:val=""/>
      <w:lvlJc w:val="left"/>
      <w:pPr>
        <w:ind w:left="4320" w:hanging="360"/>
      </w:pPr>
      <w:rPr>
        <w:rFonts w:ascii="Wingdings" w:hAnsi="Wingdings" w:hint="default"/>
      </w:rPr>
    </w:lvl>
    <w:lvl w:ilvl="6" w:tplc="5BC61F78">
      <w:start w:val="1"/>
      <w:numFmt w:val="bullet"/>
      <w:lvlText w:val=""/>
      <w:lvlJc w:val="left"/>
      <w:pPr>
        <w:ind w:left="5040" w:hanging="360"/>
      </w:pPr>
      <w:rPr>
        <w:rFonts w:ascii="Symbol" w:hAnsi="Symbol" w:hint="default"/>
      </w:rPr>
    </w:lvl>
    <w:lvl w:ilvl="7" w:tplc="A43C0948">
      <w:start w:val="1"/>
      <w:numFmt w:val="bullet"/>
      <w:lvlText w:val="o"/>
      <w:lvlJc w:val="left"/>
      <w:pPr>
        <w:ind w:left="5760" w:hanging="360"/>
      </w:pPr>
      <w:rPr>
        <w:rFonts w:ascii="Courier New" w:hAnsi="Courier New" w:hint="default"/>
      </w:rPr>
    </w:lvl>
    <w:lvl w:ilvl="8" w:tplc="5568E7EE">
      <w:start w:val="1"/>
      <w:numFmt w:val="bullet"/>
      <w:lvlText w:val=""/>
      <w:lvlJc w:val="left"/>
      <w:pPr>
        <w:ind w:left="6480" w:hanging="360"/>
      </w:pPr>
      <w:rPr>
        <w:rFonts w:ascii="Wingdings" w:hAnsi="Wingdings" w:hint="default"/>
      </w:rPr>
    </w:lvl>
  </w:abstractNum>
  <w:abstractNum w:abstractNumId="27" w15:restartNumberingAfterBreak="0">
    <w:nsid w:val="1CA239FF"/>
    <w:multiLevelType w:val="multilevel"/>
    <w:tmpl w:val="32C8913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1E461E18"/>
    <w:multiLevelType w:val="multilevel"/>
    <w:tmpl w:val="C4CAEF88"/>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F35701D"/>
    <w:multiLevelType w:val="multilevel"/>
    <w:tmpl w:val="671CFC36"/>
    <w:styleLink w:val="Listaactual4"/>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rFonts w:ascii="Arial" w:hAnsi="Arial" w:cs="Arial" w:hint="default"/>
        <w:sz w:val="20"/>
        <w:szCs w:val="2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2" w15:restartNumberingAfterBreak="0">
    <w:nsid w:val="1F441F6A"/>
    <w:multiLevelType w:val="multilevel"/>
    <w:tmpl w:val="B8563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2D791E"/>
    <w:multiLevelType w:val="hybridMultilevel"/>
    <w:tmpl w:val="DEE0E6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4632303"/>
    <w:multiLevelType w:val="multilevel"/>
    <w:tmpl w:val="A7C0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D076E4"/>
    <w:multiLevelType w:val="hybridMultilevel"/>
    <w:tmpl w:val="2C1C8A74"/>
    <w:lvl w:ilvl="0" w:tplc="E62CDD62">
      <w:start w:val="1"/>
      <w:numFmt w:val="decimal"/>
      <w:lvlText w:val="%1."/>
      <w:lvlJc w:val="left"/>
      <w:pPr>
        <w:ind w:left="360" w:hanging="360"/>
      </w:pPr>
      <w:rPr>
        <w:rFonts w:hint="default"/>
        <w:sz w:val="18"/>
        <w:szCs w:val="18"/>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6" w15:restartNumberingAfterBreak="0">
    <w:nsid w:val="250D1C01"/>
    <w:multiLevelType w:val="multilevel"/>
    <w:tmpl w:val="C150D1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24B716"/>
    <w:multiLevelType w:val="hybridMultilevel"/>
    <w:tmpl w:val="FFFFFFFF"/>
    <w:lvl w:ilvl="0" w:tplc="E062AD8C">
      <w:start w:val="1"/>
      <w:numFmt w:val="lowerLetter"/>
      <w:lvlText w:val="%1)"/>
      <w:lvlJc w:val="left"/>
      <w:pPr>
        <w:ind w:left="1440" w:hanging="360"/>
      </w:pPr>
    </w:lvl>
    <w:lvl w:ilvl="1" w:tplc="7D3E46DC">
      <w:start w:val="1"/>
      <w:numFmt w:val="bullet"/>
      <w:lvlText w:val="o"/>
      <w:lvlJc w:val="left"/>
      <w:pPr>
        <w:ind w:left="1440" w:hanging="360"/>
      </w:pPr>
      <w:rPr>
        <w:rFonts w:ascii="Courier New" w:hAnsi="Courier New" w:hint="default"/>
      </w:rPr>
    </w:lvl>
    <w:lvl w:ilvl="2" w:tplc="D3EA372C">
      <w:start w:val="1"/>
      <w:numFmt w:val="bullet"/>
      <w:lvlText w:val=""/>
      <w:lvlJc w:val="left"/>
      <w:pPr>
        <w:ind w:left="2160" w:hanging="360"/>
      </w:pPr>
      <w:rPr>
        <w:rFonts w:ascii="Wingdings" w:hAnsi="Wingdings" w:hint="default"/>
      </w:rPr>
    </w:lvl>
    <w:lvl w:ilvl="3" w:tplc="11DEE85E">
      <w:start w:val="1"/>
      <w:numFmt w:val="bullet"/>
      <w:lvlText w:val=""/>
      <w:lvlJc w:val="left"/>
      <w:pPr>
        <w:ind w:left="2880" w:hanging="360"/>
      </w:pPr>
      <w:rPr>
        <w:rFonts w:ascii="Symbol" w:hAnsi="Symbol" w:hint="default"/>
      </w:rPr>
    </w:lvl>
    <w:lvl w:ilvl="4" w:tplc="F6F6FC50">
      <w:start w:val="1"/>
      <w:numFmt w:val="bullet"/>
      <w:lvlText w:val="o"/>
      <w:lvlJc w:val="left"/>
      <w:pPr>
        <w:ind w:left="3600" w:hanging="360"/>
      </w:pPr>
      <w:rPr>
        <w:rFonts w:ascii="Courier New" w:hAnsi="Courier New" w:hint="default"/>
      </w:rPr>
    </w:lvl>
    <w:lvl w:ilvl="5" w:tplc="4866EB36">
      <w:start w:val="1"/>
      <w:numFmt w:val="bullet"/>
      <w:lvlText w:val=""/>
      <w:lvlJc w:val="left"/>
      <w:pPr>
        <w:ind w:left="4320" w:hanging="360"/>
      </w:pPr>
      <w:rPr>
        <w:rFonts w:ascii="Wingdings" w:hAnsi="Wingdings" w:hint="default"/>
      </w:rPr>
    </w:lvl>
    <w:lvl w:ilvl="6" w:tplc="1FAC700C">
      <w:start w:val="1"/>
      <w:numFmt w:val="bullet"/>
      <w:lvlText w:val=""/>
      <w:lvlJc w:val="left"/>
      <w:pPr>
        <w:ind w:left="5040" w:hanging="360"/>
      </w:pPr>
      <w:rPr>
        <w:rFonts w:ascii="Symbol" w:hAnsi="Symbol" w:hint="default"/>
      </w:rPr>
    </w:lvl>
    <w:lvl w:ilvl="7" w:tplc="E0AE2D94">
      <w:start w:val="1"/>
      <w:numFmt w:val="bullet"/>
      <w:lvlText w:val="o"/>
      <w:lvlJc w:val="left"/>
      <w:pPr>
        <w:ind w:left="5760" w:hanging="360"/>
      </w:pPr>
      <w:rPr>
        <w:rFonts w:ascii="Courier New" w:hAnsi="Courier New" w:hint="default"/>
      </w:rPr>
    </w:lvl>
    <w:lvl w:ilvl="8" w:tplc="F84052CA">
      <w:start w:val="1"/>
      <w:numFmt w:val="bullet"/>
      <w:lvlText w:val=""/>
      <w:lvlJc w:val="left"/>
      <w:pPr>
        <w:ind w:left="6480" w:hanging="360"/>
      </w:pPr>
      <w:rPr>
        <w:rFonts w:ascii="Wingdings" w:hAnsi="Wingdings" w:hint="default"/>
      </w:rPr>
    </w:lvl>
  </w:abstractNum>
  <w:abstractNum w:abstractNumId="38" w15:restartNumberingAfterBreak="0">
    <w:nsid w:val="25C81332"/>
    <w:multiLevelType w:val="multilevel"/>
    <w:tmpl w:val="1E505A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27616110"/>
    <w:multiLevelType w:val="hybridMultilevel"/>
    <w:tmpl w:val="6C1E548E"/>
    <w:lvl w:ilvl="0" w:tplc="DC6CA82A">
      <w:start w:val="1"/>
      <w:numFmt w:val="upperLetter"/>
      <w:lvlText w:val="%1."/>
      <w:lvlJc w:val="left"/>
      <w:pPr>
        <w:ind w:left="1729" w:hanging="360"/>
      </w:pPr>
      <w:rPr>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lvl>
    <w:lvl w:ilvl="3" w:tplc="39E4567A">
      <w:start w:val="1"/>
      <w:numFmt w:val="upperLetter"/>
      <w:lvlText w:val="%4."/>
      <w:lvlJc w:val="left"/>
      <w:pPr>
        <w:ind w:left="3889" w:hanging="360"/>
      </w:pPr>
    </w:lvl>
    <w:lvl w:ilvl="4" w:tplc="280A0019">
      <w:start w:val="1"/>
      <w:numFmt w:val="lowerLetter"/>
      <w:lvlText w:val="%5."/>
      <w:lvlJc w:val="left"/>
      <w:pPr>
        <w:ind w:left="4609" w:hanging="360"/>
      </w:pPr>
    </w:lvl>
    <w:lvl w:ilvl="5" w:tplc="280A001B">
      <w:start w:val="1"/>
      <w:numFmt w:val="lowerRoman"/>
      <w:lvlText w:val="%6."/>
      <w:lvlJc w:val="right"/>
      <w:pPr>
        <w:ind w:left="5329" w:hanging="180"/>
      </w:pPr>
    </w:lvl>
    <w:lvl w:ilvl="6" w:tplc="280A000F">
      <w:start w:val="1"/>
      <w:numFmt w:val="decimal"/>
      <w:lvlText w:val="%7."/>
      <w:lvlJc w:val="left"/>
      <w:pPr>
        <w:ind w:left="6049" w:hanging="360"/>
      </w:pPr>
    </w:lvl>
    <w:lvl w:ilvl="7" w:tplc="280A0019">
      <w:start w:val="1"/>
      <w:numFmt w:val="lowerLetter"/>
      <w:lvlText w:val="%8."/>
      <w:lvlJc w:val="left"/>
      <w:pPr>
        <w:ind w:left="6769" w:hanging="360"/>
      </w:pPr>
    </w:lvl>
    <w:lvl w:ilvl="8" w:tplc="280A001B">
      <w:start w:val="1"/>
      <w:numFmt w:val="lowerRoman"/>
      <w:lvlText w:val="%9."/>
      <w:lvlJc w:val="right"/>
      <w:pPr>
        <w:ind w:left="7489" w:hanging="180"/>
      </w:pPr>
    </w:lvl>
  </w:abstractNum>
  <w:abstractNum w:abstractNumId="40" w15:restartNumberingAfterBreak="0">
    <w:nsid w:val="2EA402CE"/>
    <w:multiLevelType w:val="multilevel"/>
    <w:tmpl w:val="AC98D946"/>
    <w:lvl w:ilvl="0">
      <w:start w:val="4"/>
      <w:numFmt w:val="decimal"/>
      <w:lvlText w:val="%1"/>
      <w:lvlJc w:val="left"/>
      <w:pPr>
        <w:ind w:left="450" w:hanging="450"/>
      </w:pPr>
      <w:rPr>
        <w:rFonts w:hint="default"/>
      </w:rPr>
    </w:lvl>
    <w:lvl w:ilvl="1">
      <w:start w:val="4"/>
      <w:numFmt w:val="decimal"/>
      <w:lvlText w:val="%1.%2"/>
      <w:lvlJc w:val="left"/>
      <w:pPr>
        <w:ind w:left="875" w:hanging="45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1" w15:restartNumberingAfterBreak="0">
    <w:nsid w:val="2EE53B0F"/>
    <w:multiLevelType w:val="hybridMultilevel"/>
    <w:tmpl w:val="DDEC374C"/>
    <w:lvl w:ilvl="0" w:tplc="92E85BF0">
      <w:start w:val="1"/>
      <w:numFmt w:val="lowerRoman"/>
      <w:lvlText w:val="%1."/>
      <w:lvlJc w:val="right"/>
      <w:pPr>
        <w:ind w:left="450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F2BCABE"/>
    <w:multiLevelType w:val="hybridMultilevel"/>
    <w:tmpl w:val="FFFFFFFF"/>
    <w:lvl w:ilvl="0" w:tplc="595C7F1A">
      <w:numFmt w:val="none"/>
      <w:lvlText w:val=""/>
      <w:lvlJc w:val="left"/>
      <w:pPr>
        <w:tabs>
          <w:tab w:val="num" w:pos="360"/>
        </w:tabs>
      </w:pPr>
    </w:lvl>
    <w:lvl w:ilvl="1" w:tplc="7DC0B2D4">
      <w:start w:val="1"/>
      <w:numFmt w:val="lowerLetter"/>
      <w:lvlText w:val="%2."/>
      <w:lvlJc w:val="left"/>
      <w:pPr>
        <w:ind w:left="1146" w:hanging="360"/>
      </w:pPr>
    </w:lvl>
    <w:lvl w:ilvl="2" w:tplc="261EC07E">
      <w:start w:val="1"/>
      <w:numFmt w:val="lowerRoman"/>
      <w:lvlText w:val="%3."/>
      <w:lvlJc w:val="right"/>
      <w:pPr>
        <w:ind w:left="1866" w:hanging="180"/>
      </w:pPr>
    </w:lvl>
    <w:lvl w:ilvl="3" w:tplc="48A2DFCC">
      <w:start w:val="1"/>
      <w:numFmt w:val="decimal"/>
      <w:lvlText w:val="%4."/>
      <w:lvlJc w:val="left"/>
      <w:pPr>
        <w:ind w:left="2586" w:hanging="360"/>
      </w:pPr>
    </w:lvl>
    <w:lvl w:ilvl="4" w:tplc="47C6C8F4">
      <w:start w:val="1"/>
      <w:numFmt w:val="lowerLetter"/>
      <w:lvlText w:val="%5."/>
      <w:lvlJc w:val="left"/>
      <w:pPr>
        <w:ind w:left="3306" w:hanging="360"/>
      </w:pPr>
    </w:lvl>
    <w:lvl w:ilvl="5" w:tplc="C262D49C">
      <w:start w:val="1"/>
      <w:numFmt w:val="lowerRoman"/>
      <w:lvlText w:val="%6."/>
      <w:lvlJc w:val="right"/>
      <w:pPr>
        <w:ind w:left="4026" w:hanging="180"/>
      </w:pPr>
    </w:lvl>
    <w:lvl w:ilvl="6" w:tplc="15AE01A4">
      <w:start w:val="1"/>
      <w:numFmt w:val="decimal"/>
      <w:lvlText w:val="%7."/>
      <w:lvlJc w:val="left"/>
      <w:pPr>
        <w:ind w:left="4746" w:hanging="360"/>
      </w:pPr>
    </w:lvl>
    <w:lvl w:ilvl="7" w:tplc="551202F6">
      <w:start w:val="1"/>
      <w:numFmt w:val="lowerLetter"/>
      <w:lvlText w:val="%8."/>
      <w:lvlJc w:val="left"/>
      <w:pPr>
        <w:ind w:left="5466" w:hanging="360"/>
      </w:pPr>
    </w:lvl>
    <w:lvl w:ilvl="8" w:tplc="19461AFE">
      <w:start w:val="1"/>
      <w:numFmt w:val="lowerRoman"/>
      <w:lvlText w:val="%9."/>
      <w:lvlJc w:val="right"/>
      <w:pPr>
        <w:ind w:left="6186" w:hanging="180"/>
      </w:pPr>
    </w:lvl>
  </w:abstractNum>
  <w:abstractNum w:abstractNumId="43" w15:restartNumberingAfterBreak="0">
    <w:nsid w:val="34EE3DE7"/>
    <w:multiLevelType w:val="hybridMultilevel"/>
    <w:tmpl w:val="18CCAF44"/>
    <w:lvl w:ilvl="0" w:tplc="70E8DB62">
      <w:start w:val="1"/>
      <w:numFmt w:val="bullet"/>
      <w:lvlText w:val=""/>
      <w:lvlJc w:val="left"/>
      <w:pPr>
        <w:ind w:left="360" w:hanging="360"/>
      </w:pPr>
      <w:rPr>
        <w:rFonts w:ascii="Symbol" w:hAnsi="Symbol" w:hint="default"/>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3585616C"/>
    <w:multiLevelType w:val="hybridMultilevel"/>
    <w:tmpl w:val="AD1C81C0"/>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45" w15:restartNumberingAfterBreak="0">
    <w:nsid w:val="35D26B27"/>
    <w:multiLevelType w:val="hybridMultilevel"/>
    <w:tmpl w:val="5D6435CE"/>
    <w:lvl w:ilvl="0" w:tplc="2A460D5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3C2639FA"/>
    <w:multiLevelType w:val="multilevel"/>
    <w:tmpl w:val="D94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7E3814"/>
    <w:multiLevelType w:val="hybridMultilevel"/>
    <w:tmpl w:val="FFFFFFFF"/>
    <w:lvl w:ilvl="0" w:tplc="508803D4">
      <w:start w:val="1"/>
      <w:numFmt w:val="lowerLetter"/>
      <w:lvlText w:val="%1)"/>
      <w:lvlJc w:val="left"/>
      <w:pPr>
        <w:ind w:left="1440" w:hanging="360"/>
      </w:pPr>
      <w:rPr>
        <w:rFonts w:ascii="Arial,ＭＳ ゴシック" w:hAnsi="Arial,ＭＳ ゴシック" w:hint="default"/>
      </w:rPr>
    </w:lvl>
    <w:lvl w:ilvl="1" w:tplc="36EE9758">
      <w:start w:val="1"/>
      <w:numFmt w:val="lowerLetter"/>
      <w:lvlText w:val="%2."/>
      <w:lvlJc w:val="left"/>
      <w:pPr>
        <w:ind w:left="1440" w:hanging="360"/>
      </w:pPr>
    </w:lvl>
    <w:lvl w:ilvl="2" w:tplc="874CD5DC">
      <w:start w:val="1"/>
      <w:numFmt w:val="lowerRoman"/>
      <w:lvlText w:val="%3."/>
      <w:lvlJc w:val="right"/>
      <w:pPr>
        <w:ind w:left="2160" w:hanging="180"/>
      </w:pPr>
    </w:lvl>
    <w:lvl w:ilvl="3" w:tplc="0E6482D0">
      <w:start w:val="1"/>
      <w:numFmt w:val="decimal"/>
      <w:lvlText w:val="%4."/>
      <w:lvlJc w:val="left"/>
      <w:pPr>
        <w:ind w:left="2880" w:hanging="360"/>
      </w:pPr>
    </w:lvl>
    <w:lvl w:ilvl="4" w:tplc="FD4E203E">
      <w:start w:val="1"/>
      <w:numFmt w:val="lowerLetter"/>
      <w:lvlText w:val="%5."/>
      <w:lvlJc w:val="left"/>
      <w:pPr>
        <w:ind w:left="3600" w:hanging="360"/>
      </w:pPr>
    </w:lvl>
    <w:lvl w:ilvl="5" w:tplc="6804D3F8">
      <w:start w:val="1"/>
      <w:numFmt w:val="lowerRoman"/>
      <w:lvlText w:val="%6."/>
      <w:lvlJc w:val="right"/>
      <w:pPr>
        <w:ind w:left="4320" w:hanging="180"/>
      </w:pPr>
    </w:lvl>
    <w:lvl w:ilvl="6" w:tplc="6F6AB9FA">
      <w:start w:val="1"/>
      <w:numFmt w:val="decimal"/>
      <w:lvlText w:val="%7."/>
      <w:lvlJc w:val="left"/>
      <w:pPr>
        <w:ind w:left="5040" w:hanging="360"/>
      </w:pPr>
    </w:lvl>
    <w:lvl w:ilvl="7" w:tplc="343092BE">
      <w:start w:val="1"/>
      <w:numFmt w:val="lowerLetter"/>
      <w:lvlText w:val="%8."/>
      <w:lvlJc w:val="left"/>
      <w:pPr>
        <w:ind w:left="5760" w:hanging="360"/>
      </w:pPr>
    </w:lvl>
    <w:lvl w:ilvl="8" w:tplc="082CDB8A">
      <w:start w:val="1"/>
      <w:numFmt w:val="lowerRoman"/>
      <w:lvlText w:val="%9."/>
      <w:lvlJc w:val="right"/>
      <w:pPr>
        <w:ind w:left="6480" w:hanging="180"/>
      </w:pPr>
    </w:lvl>
  </w:abstractNum>
  <w:abstractNum w:abstractNumId="48" w15:restartNumberingAfterBreak="0">
    <w:nsid w:val="3D9D618B"/>
    <w:multiLevelType w:val="multilevel"/>
    <w:tmpl w:val="C49E705E"/>
    <w:lvl w:ilvl="0">
      <w:start w:val="2"/>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0B81EFB"/>
    <w:multiLevelType w:val="hybridMultilevel"/>
    <w:tmpl w:val="0436E3B2"/>
    <w:lvl w:ilvl="0" w:tplc="FFFFFFFF">
      <w:start w:val="1"/>
      <w:numFmt w:val="lowerLetter"/>
      <w:lvlText w:val="%1)"/>
      <w:lvlJc w:val="left"/>
      <w:pPr>
        <w:ind w:left="2204" w:hanging="360"/>
      </w:pPr>
      <w:rPr>
        <w:rFonts w:cs="Times New Roman"/>
        <w:b w:val="0"/>
      </w:rPr>
    </w:lvl>
    <w:lvl w:ilvl="1" w:tplc="DC7E7C32">
      <w:start w:val="1"/>
      <w:numFmt w:val="lowerLetter"/>
      <w:suff w:val="space"/>
      <w:lvlText w:val="%2."/>
      <w:lvlJc w:val="left"/>
      <w:pPr>
        <w:ind w:left="1788" w:hanging="360"/>
      </w:pPr>
      <w:rPr>
        <w:rFonts w:ascii="Arial" w:hAnsi="Arial" w:cs="Arial" w:hint="default"/>
        <w:b/>
        <w:bCs/>
        <w:sz w:val="20"/>
        <w:szCs w:val="20"/>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50" w15:restartNumberingAfterBreak="0">
    <w:nsid w:val="415645CB"/>
    <w:multiLevelType w:val="multilevel"/>
    <w:tmpl w:val="642E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C77EBF"/>
    <w:multiLevelType w:val="multilevel"/>
    <w:tmpl w:val="6A98CF9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4445546B"/>
    <w:multiLevelType w:val="hybridMultilevel"/>
    <w:tmpl w:val="839469CE"/>
    <w:lvl w:ilvl="0" w:tplc="A258BD28">
      <w:start w:val="1"/>
      <w:numFmt w:val="lowerLetter"/>
      <w:lvlText w:val="%1)"/>
      <w:lvlJc w:val="left"/>
      <w:pPr>
        <w:ind w:left="720" w:hanging="360"/>
      </w:pPr>
      <w:rPr>
        <w:rFonts w:hint="default"/>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4D60625"/>
    <w:multiLevelType w:val="hybridMultilevel"/>
    <w:tmpl w:val="EBFCE62E"/>
    <w:lvl w:ilvl="0" w:tplc="2B083268">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6921F63"/>
    <w:multiLevelType w:val="hybridMultilevel"/>
    <w:tmpl w:val="87B46452"/>
    <w:lvl w:ilvl="0" w:tplc="280A0017">
      <w:start w:val="1"/>
      <w:numFmt w:val="lowerLetter"/>
      <w:lvlText w:val="%1)"/>
      <w:lvlJc w:val="left"/>
      <w:pPr>
        <w:ind w:left="2290" w:hanging="360"/>
      </w:pPr>
    </w:lvl>
    <w:lvl w:ilvl="1" w:tplc="280A0019" w:tentative="1">
      <w:start w:val="1"/>
      <w:numFmt w:val="lowerLetter"/>
      <w:lvlText w:val="%2."/>
      <w:lvlJc w:val="left"/>
      <w:pPr>
        <w:ind w:left="3010" w:hanging="360"/>
      </w:pPr>
    </w:lvl>
    <w:lvl w:ilvl="2" w:tplc="280A001B" w:tentative="1">
      <w:start w:val="1"/>
      <w:numFmt w:val="lowerRoman"/>
      <w:lvlText w:val="%3."/>
      <w:lvlJc w:val="right"/>
      <w:pPr>
        <w:ind w:left="3730" w:hanging="180"/>
      </w:pPr>
    </w:lvl>
    <w:lvl w:ilvl="3" w:tplc="280A000F" w:tentative="1">
      <w:start w:val="1"/>
      <w:numFmt w:val="decimal"/>
      <w:lvlText w:val="%4."/>
      <w:lvlJc w:val="left"/>
      <w:pPr>
        <w:ind w:left="4450" w:hanging="360"/>
      </w:pPr>
    </w:lvl>
    <w:lvl w:ilvl="4" w:tplc="280A0019" w:tentative="1">
      <w:start w:val="1"/>
      <w:numFmt w:val="lowerLetter"/>
      <w:lvlText w:val="%5."/>
      <w:lvlJc w:val="left"/>
      <w:pPr>
        <w:ind w:left="5170" w:hanging="360"/>
      </w:pPr>
    </w:lvl>
    <w:lvl w:ilvl="5" w:tplc="280A001B" w:tentative="1">
      <w:start w:val="1"/>
      <w:numFmt w:val="lowerRoman"/>
      <w:lvlText w:val="%6."/>
      <w:lvlJc w:val="right"/>
      <w:pPr>
        <w:ind w:left="5890" w:hanging="180"/>
      </w:pPr>
    </w:lvl>
    <w:lvl w:ilvl="6" w:tplc="280A000F" w:tentative="1">
      <w:start w:val="1"/>
      <w:numFmt w:val="decimal"/>
      <w:lvlText w:val="%7."/>
      <w:lvlJc w:val="left"/>
      <w:pPr>
        <w:ind w:left="6610" w:hanging="360"/>
      </w:pPr>
    </w:lvl>
    <w:lvl w:ilvl="7" w:tplc="280A0019" w:tentative="1">
      <w:start w:val="1"/>
      <w:numFmt w:val="lowerLetter"/>
      <w:lvlText w:val="%8."/>
      <w:lvlJc w:val="left"/>
      <w:pPr>
        <w:ind w:left="7330" w:hanging="360"/>
      </w:pPr>
    </w:lvl>
    <w:lvl w:ilvl="8" w:tplc="280A001B" w:tentative="1">
      <w:start w:val="1"/>
      <w:numFmt w:val="lowerRoman"/>
      <w:lvlText w:val="%9."/>
      <w:lvlJc w:val="right"/>
      <w:pPr>
        <w:ind w:left="8050" w:hanging="180"/>
      </w:pPr>
    </w:lvl>
  </w:abstractNum>
  <w:abstractNum w:abstractNumId="55"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484B9A67"/>
    <w:multiLevelType w:val="hybridMultilevel"/>
    <w:tmpl w:val="FFFFFFFF"/>
    <w:lvl w:ilvl="0" w:tplc="461E78F4">
      <w:start w:val="1"/>
      <w:numFmt w:val="lowerLetter"/>
      <w:lvlText w:val="%1)"/>
      <w:lvlJc w:val="left"/>
      <w:pPr>
        <w:ind w:left="1440" w:hanging="360"/>
      </w:pPr>
    </w:lvl>
    <w:lvl w:ilvl="1" w:tplc="AF8C255C">
      <w:start w:val="1"/>
      <w:numFmt w:val="bullet"/>
      <w:lvlText w:val="o"/>
      <w:lvlJc w:val="left"/>
      <w:pPr>
        <w:ind w:left="1440" w:hanging="360"/>
      </w:pPr>
      <w:rPr>
        <w:rFonts w:ascii="Courier New" w:hAnsi="Courier New" w:hint="default"/>
      </w:rPr>
    </w:lvl>
    <w:lvl w:ilvl="2" w:tplc="933625CA">
      <w:start w:val="1"/>
      <w:numFmt w:val="bullet"/>
      <w:lvlText w:val=""/>
      <w:lvlJc w:val="left"/>
      <w:pPr>
        <w:ind w:left="2160" w:hanging="360"/>
      </w:pPr>
      <w:rPr>
        <w:rFonts w:ascii="Wingdings" w:hAnsi="Wingdings" w:hint="default"/>
      </w:rPr>
    </w:lvl>
    <w:lvl w:ilvl="3" w:tplc="0B2C174A">
      <w:start w:val="1"/>
      <w:numFmt w:val="bullet"/>
      <w:lvlText w:val=""/>
      <w:lvlJc w:val="left"/>
      <w:pPr>
        <w:ind w:left="2880" w:hanging="360"/>
      </w:pPr>
      <w:rPr>
        <w:rFonts w:ascii="Symbol" w:hAnsi="Symbol" w:hint="default"/>
      </w:rPr>
    </w:lvl>
    <w:lvl w:ilvl="4" w:tplc="E04AF736">
      <w:start w:val="1"/>
      <w:numFmt w:val="bullet"/>
      <w:lvlText w:val="o"/>
      <w:lvlJc w:val="left"/>
      <w:pPr>
        <w:ind w:left="3600" w:hanging="360"/>
      </w:pPr>
      <w:rPr>
        <w:rFonts w:ascii="Courier New" w:hAnsi="Courier New" w:hint="default"/>
      </w:rPr>
    </w:lvl>
    <w:lvl w:ilvl="5" w:tplc="9DE872A4">
      <w:start w:val="1"/>
      <w:numFmt w:val="bullet"/>
      <w:lvlText w:val=""/>
      <w:lvlJc w:val="left"/>
      <w:pPr>
        <w:ind w:left="4320" w:hanging="360"/>
      </w:pPr>
      <w:rPr>
        <w:rFonts w:ascii="Wingdings" w:hAnsi="Wingdings" w:hint="default"/>
      </w:rPr>
    </w:lvl>
    <w:lvl w:ilvl="6" w:tplc="5A529904">
      <w:start w:val="1"/>
      <w:numFmt w:val="bullet"/>
      <w:lvlText w:val=""/>
      <w:lvlJc w:val="left"/>
      <w:pPr>
        <w:ind w:left="5040" w:hanging="360"/>
      </w:pPr>
      <w:rPr>
        <w:rFonts w:ascii="Symbol" w:hAnsi="Symbol" w:hint="default"/>
      </w:rPr>
    </w:lvl>
    <w:lvl w:ilvl="7" w:tplc="960CAF5A">
      <w:start w:val="1"/>
      <w:numFmt w:val="bullet"/>
      <w:lvlText w:val="o"/>
      <w:lvlJc w:val="left"/>
      <w:pPr>
        <w:ind w:left="5760" w:hanging="360"/>
      </w:pPr>
      <w:rPr>
        <w:rFonts w:ascii="Courier New" w:hAnsi="Courier New" w:hint="default"/>
      </w:rPr>
    </w:lvl>
    <w:lvl w:ilvl="8" w:tplc="A5E4A0BC">
      <w:start w:val="1"/>
      <w:numFmt w:val="bullet"/>
      <w:lvlText w:val=""/>
      <w:lvlJc w:val="left"/>
      <w:pPr>
        <w:ind w:left="6480" w:hanging="360"/>
      </w:pPr>
      <w:rPr>
        <w:rFonts w:ascii="Wingdings" w:hAnsi="Wingdings" w:hint="default"/>
      </w:rPr>
    </w:lvl>
  </w:abstractNum>
  <w:abstractNum w:abstractNumId="57" w15:restartNumberingAfterBreak="0">
    <w:nsid w:val="48F32CA1"/>
    <w:multiLevelType w:val="hybridMultilevel"/>
    <w:tmpl w:val="FFFFFFFF"/>
    <w:lvl w:ilvl="0" w:tplc="C07CCB0A">
      <w:start w:val="1"/>
      <w:numFmt w:val="decimal"/>
      <w:lvlText w:val="%1."/>
      <w:lvlJc w:val="left"/>
      <w:pPr>
        <w:ind w:left="720" w:hanging="360"/>
      </w:pPr>
    </w:lvl>
    <w:lvl w:ilvl="1" w:tplc="C3F4FEDC">
      <w:start w:val="1"/>
      <w:numFmt w:val="lowerLetter"/>
      <w:lvlText w:val="%2."/>
      <w:lvlJc w:val="left"/>
      <w:pPr>
        <w:ind w:left="1440" w:hanging="360"/>
      </w:pPr>
    </w:lvl>
    <w:lvl w:ilvl="2" w:tplc="EDA8E7D2">
      <w:start w:val="1"/>
      <w:numFmt w:val="lowerRoman"/>
      <w:lvlText w:val="%3."/>
      <w:lvlJc w:val="right"/>
      <w:pPr>
        <w:ind w:left="2160" w:hanging="180"/>
      </w:pPr>
    </w:lvl>
    <w:lvl w:ilvl="3" w:tplc="197875AE">
      <w:start w:val="1"/>
      <w:numFmt w:val="decimal"/>
      <w:lvlText w:val="%4."/>
      <w:lvlJc w:val="left"/>
      <w:pPr>
        <w:ind w:left="2880" w:hanging="360"/>
      </w:pPr>
    </w:lvl>
    <w:lvl w:ilvl="4" w:tplc="1DDA9826">
      <w:start w:val="1"/>
      <w:numFmt w:val="lowerLetter"/>
      <w:lvlText w:val="%5."/>
      <w:lvlJc w:val="left"/>
      <w:pPr>
        <w:ind w:left="3600" w:hanging="360"/>
      </w:pPr>
    </w:lvl>
    <w:lvl w:ilvl="5" w:tplc="773EE468">
      <w:start w:val="1"/>
      <w:numFmt w:val="lowerRoman"/>
      <w:lvlText w:val="%6."/>
      <w:lvlJc w:val="right"/>
      <w:pPr>
        <w:ind w:left="4320" w:hanging="180"/>
      </w:pPr>
    </w:lvl>
    <w:lvl w:ilvl="6" w:tplc="F98AC4AA">
      <w:start w:val="1"/>
      <w:numFmt w:val="decimal"/>
      <w:lvlText w:val="%7."/>
      <w:lvlJc w:val="left"/>
      <w:pPr>
        <w:ind w:left="5040" w:hanging="360"/>
      </w:pPr>
    </w:lvl>
    <w:lvl w:ilvl="7" w:tplc="2130B6C4">
      <w:start w:val="1"/>
      <w:numFmt w:val="lowerLetter"/>
      <w:lvlText w:val="%8."/>
      <w:lvlJc w:val="left"/>
      <w:pPr>
        <w:ind w:left="5760" w:hanging="360"/>
      </w:pPr>
    </w:lvl>
    <w:lvl w:ilvl="8" w:tplc="0F5A5140">
      <w:start w:val="1"/>
      <w:numFmt w:val="lowerRoman"/>
      <w:lvlText w:val="%9."/>
      <w:lvlJc w:val="right"/>
      <w:pPr>
        <w:ind w:left="6480" w:hanging="180"/>
      </w:pPr>
    </w:lvl>
  </w:abstractNum>
  <w:abstractNum w:abstractNumId="58" w15:restartNumberingAfterBreak="0">
    <w:nsid w:val="493D6F6B"/>
    <w:multiLevelType w:val="hybridMultilevel"/>
    <w:tmpl w:val="7616BB4A"/>
    <w:lvl w:ilvl="0" w:tplc="280A0017">
      <w:start w:val="1"/>
      <w:numFmt w:val="lowerLetter"/>
      <w:lvlText w:val="%1)"/>
      <w:lvlJc w:val="left"/>
      <w:pPr>
        <w:ind w:left="2290" w:hanging="360"/>
      </w:pPr>
    </w:lvl>
    <w:lvl w:ilvl="1" w:tplc="280A0019" w:tentative="1">
      <w:start w:val="1"/>
      <w:numFmt w:val="lowerLetter"/>
      <w:lvlText w:val="%2."/>
      <w:lvlJc w:val="left"/>
      <w:pPr>
        <w:ind w:left="3010" w:hanging="360"/>
      </w:pPr>
    </w:lvl>
    <w:lvl w:ilvl="2" w:tplc="280A001B" w:tentative="1">
      <w:start w:val="1"/>
      <w:numFmt w:val="lowerRoman"/>
      <w:lvlText w:val="%3."/>
      <w:lvlJc w:val="right"/>
      <w:pPr>
        <w:ind w:left="3730" w:hanging="180"/>
      </w:pPr>
    </w:lvl>
    <w:lvl w:ilvl="3" w:tplc="280A000F" w:tentative="1">
      <w:start w:val="1"/>
      <w:numFmt w:val="decimal"/>
      <w:lvlText w:val="%4."/>
      <w:lvlJc w:val="left"/>
      <w:pPr>
        <w:ind w:left="4450" w:hanging="360"/>
      </w:pPr>
    </w:lvl>
    <w:lvl w:ilvl="4" w:tplc="280A0019" w:tentative="1">
      <w:start w:val="1"/>
      <w:numFmt w:val="lowerLetter"/>
      <w:lvlText w:val="%5."/>
      <w:lvlJc w:val="left"/>
      <w:pPr>
        <w:ind w:left="5170" w:hanging="360"/>
      </w:pPr>
    </w:lvl>
    <w:lvl w:ilvl="5" w:tplc="280A001B" w:tentative="1">
      <w:start w:val="1"/>
      <w:numFmt w:val="lowerRoman"/>
      <w:lvlText w:val="%6."/>
      <w:lvlJc w:val="right"/>
      <w:pPr>
        <w:ind w:left="5890" w:hanging="180"/>
      </w:pPr>
    </w:lvl>
    <w:lvl w:ilvl="6" w:tplc="280A000F" w:tentative="1">
      <w:start w:val="1"/>
      <w:numFmt w:val="decimal"/>
      <w:lvlText w:val="%7."/>
      <w:lvlJc w:val="left"/>
      <w:pPr>
        <w:ind w:left="6610" w:hanging="360"/>
      </w:pPr>
    </w:lvl>
    <w:lvl w:ilvl="7" w:tplc="280A0019" w:tentative="1">
      <w:start w:val="1"/>
      <w:numFmt w:val="lowerLetter"/>
      <w:lvlText w:val="%8."/>
      <w:lvlJc w:val="left"/>
      <w:pPr>
        <w:ind w:left="7330" w:hanging="360"/>
      </w:pPr>
    </w:lvl>
    <w:lvl w:ilvl="8" w:tplc="280A001B" w:tentative="1">
      <w:start w:val="1"/>
      <w:numFmt w:val="lowerRoman"/>
      <w:lvlText w:val="%9."/>
      <w:lvlJc w:val="right"/>
      <w:pPr>
        <w:ind w:left="8050" w:hanging="180"/>
      </w:pPr>
    </w:lvl>
  </w:abstractNum>
  <w:abstractNum w:abstractNumId="59" w15:restartNumberingAfterBreak="0">
    <w:nsid w:val="499B05DA"/>
    <w:multiLevelType w:val="multilevel"/>
    <w:tmpl w:val="14D0C456"/>
    <w:styleLink w:val="Listaactual1"/>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A585482"/>
    <w:multiLevelType w:val="hybridMultilevel"/>
    <w:tmpl w:val="8B9458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4EAD6A39"/>
    <w:multiLevelType w:val="hybridMultilevel"/>
    <w:tmpl w:val="FFFFFFFF"/>
    <w:lvl w:ilvl="0" w:tplc="0F9C3D38">
      <w:start w:val="1"/>
      <w:numFmt w:val="lowerLetter"/>
      <w:lvlText w:val="%1)"/>
      <w:lvlJc w:val="left"/>
      <w:pPr>
        <w:ind w:left="1440" w:hanging="360"/>
      </w:pPr>
      <w:rPr>
        <w:rFonts w:ascii="Arial,ＭＳ ゴシック" w:hAnsi="Arial,ＭＳ ゴシック" w:hint="default"/>
      </w:rPr>
    </w:lvl>
    <w:lvl w:ilvl="1" w:tplc="DC1A6C0E">
      <w:start w:val="1"/>
      <w:numFmt w:val="lowerLetter"/>
      <w:lvlText w:val="%2."/>
      <w:lvlJc w:val="left"/>
      <w:pPr>
        <w:ind w:left="1440" w:hanging="360"/>
      </w:pPr>
    </w:lvl>
    <w:lvl w:ilvl="2" w:tplc="C4D22B3C">
      <w:start w:val="1"/>
      <w:numFmt w:val="lowerRoman"/>
      <w:lvlText w:val="%3."/>
      <w:lvlJc w:val="right"/>
      <w:pPr>
        <w:ind w:left="2160" w:hanging="180"/>
      </w:pPr>
    </w:lvl>
    <w:lvl w:ilvl="3" w:tplc="FD9A9A5E">
      <w:start w:val="1"/>
      <w:numFmt w:val="decimal"/>
      <w:lvlText w:val="%4."/>
      <w:lvlJc w:val="left"/>
      <w:pPr>
        <w:ind w:left="2880" w:hanging="360"/>
      </w:pPr>
    </w:lvl>
    <w:lvl w:ilvl="4" w:tplc="8AD22E96">
      <w:start w:val="1"/>
      <w:numFmt w:val="lowerLetter"/>
      <w:lvlText w:val="%5."/>
      <w:lvlJc w:val="left"/>
      <w:pPr>
        <w:ind w:left="3600" w:hanging="360"/>
      </w:pPr>
    </w:lvl>
    <w:lvl w:ilvl="5" w:tplc="8E004128">
      <w:start w:val="1"/>
      <w:numFmt w:val="lowerRoman"/>
      <w:lvlText w:val="%6."/>
      <w:lvlJc w:val="right"/>
      <w:pPr>
        <w:ind w:left="4320" w:hanging="180"/>
      </w:pPr>
    </w:lvl>
    <w:lvl w:ilvl="6" w:tplc="E95AC09E">
      <w:start w:val="1"/>
      <w:numFmt w:val="decimal"/>
      <w:lvlText w:val="%7."/>
      <w:lvlJc w:val="left"/>
      <w:pPr>
        <w:ind w:left="5040" w:hanging="360"/>
      </w:pPr>
    </w:lvl>
    <w:lvl w:ilvl="7" w:tplc="FA6A65AA">
      <w:start w:val="1"/>
      <w:numFmt w:val="lowerLetter"/>
      <w:lvlText w:val="%8."/>
      <w:lvlJc w:val="left"/>
      <w:pPr>
        <w:ind w:left="5760" w:hanging="360"/>
      </w:pPr>
    </w:lvl>
    <w:lvl w:ilvl="8" w:tplc="9278AC7A">
      <w:start w:val="1"/>
      <w:numFmt w:val="lowerRoman"/>
      <w:lvlText w:val="%9."/>
      <w:lvlJc w:val="right"/>
      <w:pPr>
        <w:ind w:left="6480" w:hanging="180"/>
      </w:pPr>
    </w:lvl>
  </w:abstractNum>
  <w:abstractNum w:abstractNumId="62" w15:restartNumberingAfterBreak="0">
    <w:nsid w:val="4FA3595C"/>
    <w:multiLevelType w:val="hybridMultilevel"/>
    <w:tmpl w:val="0822723C"/>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F70ACA36">
      <w:start w:val="8"/>
      <w:numFmt w:val="upperLetter"/>
      <w:lvlText w:val="%3)"/>
      <w:lvlJc w:val="left"/>
      <w:pPr>
        <w:ind w:left="3474" w:hanging="360"/>
      </w:pPr>
      <w:rPr>
        <w:rFonts w:hint="default"/>
      </w:r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63" w15:restartNumberingAfterBreak="0">
    <w:nsid w:val="516C5206"/>
    <w:multiLevelType w:val="hybridMultilevel"/>
    <w:tmpl w:val="02F4A5E4"/>
    <w:lvl w:ilvl="0" w:tplc="B23884CE">
      <w:start w:val="1"/>
      <w:numFmt w:val="lowerLetter"/>
      <w:lvlText w:val="%1)"/>
      <w:lvlJc w:val="left"/>
      <w:pPr>
        <w:ind w:left="720" w:hanging="360"/>
      </w:pPr>
    </w:lvl>
    <w:lvl w:ilvl="1" w:tplc="779AAB52">
      <w:start w:val="1"/>
      <w:numFmt w:val="lowerLetter"/>
      <w:lvlText w:val="%2)"/>
      <w:lvlJc w:val="left"/>
      <w:pPr>
        <w:ind w:left="720" w:hanging="360"/>
      </w:pPr>
    </w:lvl>
    <w:lvl w:ilvl="2" w:tplc="00F2AA6A">
      <w:start w:val="1"/>
      <w:numFmt w:val="lowerLetter"/>
      <w:lvlText w:val="%3)"/>
      <w:lvlJc w:val="left"/>
      <w:pPr>
        <w:ind w:left="720" w:hanging="360"/>
      </w:pPr>
    </w:lvl>
    <w:lvl w:ilvl="3" w:tplc="520ACD3A">
      <w:start w:val="1"/>
      <w:numFmt w:val="lowerLetter"/>
      <w:lvlText w:val="%4)"/>
      <w:lvlJc w:val="left"/>
      <w:pPr>
        <w:ind w:left="720" w:hanging="360"/>
      </w:pPr>
    </w:lvl>
    <w:lvl w:ilvl="4" w:tplc="C9928344">
      <w:start w:val="1"/>
      <w:numFmt w:val="lowerLetter"/>
      <w:lvlText w:val="%5)"/>
      <w:lvlJc w:val="left"/>
      <w:pPr>
        <w:ind w:left="720" w:hanging="360"/>
      </w:pPr>
    </w:lvl>
    <w:lvl w:ilvl="5" w:tplc="38801526">
      <w:start w:val="1"/>
      <w:numFmt w:val="lowerLetter"/>
      <w:lvlText w:val="%6)"/>
      <w:lvlJc w:val="left"/>
      <w:pPr>
        <w:ind w:left="720" w:hanging="360"/>
      </w:pPr>
    </w:lvl>
    <w:lvl w:ilvl="6" w:tplc="C994DA2C">
      <w:start w:val="1"/>
      <w:numFmt w:val="lowerLetter"/>
      <w:lvlText w:val="%7)"/>
      <w:lvlJc w:val="left"/>
      <w:pPr>
        <w:ind w:left="720" w:hanging="360"/>
      </w:pPr>
    </w:lvl>
    <w:lvl w:ilvl="7" w:tplc="7EA4E858">
      <w:start w:val="1"/>
      <w:numFmt w:val="lowerLetter"/>
      <w:lvlText w:val="%8)"/>
      <w:lvlJc w:val="left"/>
      <w:pPr>
        <w:ind w:left="720" w:hanging="360"/>
      </w:pPr>
    </w:lvl>
    <w:lvl w:ilvl="8" w:tplc="154ED1D2">
      <w:start w:val="1"/>
      <w:numFmt w:val="lowerLetter"/>
      <w:lvlText w:val="%9)"/>
      <w:lvlJc w:val="left"/>
      <w:pPr>
        <w:ind w:left="720" w:hanging="360"/>
      </w:pPr>
    </w:lvl>
  </w:abstractNum>
  <w:abstractNum w:abstractNumId="64" w15:restartNumberingAfterBreak="0">
    <w:nsid w:val="51BB2A66"/>
    <w:multiLevelType w:val="multilevel"/>
    <w:tmpl w:val="BEC03E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lowerLetter"/>
      <w:lvlText w:val="%4)"/>
      <w:lvlJc w:val="left"/>
      <w:pPr>
        <w:ind w:left="720" w:hanging="720"/>
      </w:pPr>
      <w:rPr>
        <w:rFonts w:ascii="Arial" w:eastAsia="Batang" w:hAnsi="Arial" w:cs="Arial"/>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2641574"/>
    <w:multiLevelType w:val="multilevel"/>
    <w:tmpl w:val="770A5E08"/>
    <w:lvl w:ilvl="0">
      <w:start w:val="2"/>
      <w:numFmt w:val="decimal"/>
      <w:lvlText w:val="%1."/>
      <w:lvlJc w:val="left"/>
      <w:pPr>
        <w:ind w:left="680" w:hanging="680"/>
      </w:pPr>
      <w:rPr>
        <w:rFonts w:hint="default"/>
      </w:rPr>
    </w:lvl>
    <w:lvl w:ilvl="1">
      <w:start w:val="2"/>
      <w:numFmt w:val="decimal"/>
      <w:lvlText w:val="%1.%2."/>
      <w:lvlJc w:val="left"/>
      <w:pPr>
        <w:ind w:left="1152" w:hanging="680"/>
      </w:pPr>
      <w:rPr>
        <w:rFonts w:hint="default"/>
      </w:rPr>
    </w:lvl>
    <w:lvl w:ilvl="2">
      <w:start w:val="1"/>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66" w15:restartNumberingAfterBreak="0">
    <w:nsid w:val="544E7878"/>
    <w:multiLevelType w:val="multilevel"/>
    <w:tmpl w:val="D424F720"/>
    <w:lvl w:ilvl="0">
      <w:start w:val="4"/>
      <w:numFmt w:val="decimal"/>
      <w:lvlText w:val="%1"/>
      <w:lvlJc w:val="left"/>
      <w:pPr>
        <w:ind w:left="450" w:hanging="450"/>
      </w:pPr>
      <w:rPr>
        <w:rFonts w:hint="default"/>
      </w:rPr>
    </w:lvl>
    <w:lvl w:ilvl="1">
      <w:start w:val="4"/>
      <w:numFmt w:val="decimal"/>
      <w:lvlText w:val="%1.%2"/>
      <w:lvlJc w:val="left"/>
      <w:pPr>
        <w:ind w:left="875" w:hanging="45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7" w15:restartNumberingAfterBreak="0">
    <w:nsid w:val="55BB414B"/>
    <w:multiLevelType w:val="hybridMultilevel"/>
    <w:tmpl w:val="4FE80D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561233EC"/>
    <w:multiLevelType w:val="multilevel"/>
    <w:tmpl w:val="58F2A7C2"/>
    <w:lvl w:ilvl="0">
      <w:start w:val="4"/>
      <w:numFmt w:val="decimal"/>
      <w:lvlText w:val="%1."/>
      <w:lvlJc w:val="left"/>
      <w:pPr>
        <w:ind w:left="510" w:hanging="510"/>
      </w:pPr>
      <w:rPr>
        <w:rFonts w:hint="default"/>
      </w:rPr>
    </w:lvl>
    <w:lvl w:ilvl="1">
      <w:start w:val="4"/>
      <w:numFmt w:val="decimal"/>
      <w:lvlText w:val="%1.%2."/>
      <w:lvlJc w:val="left"/>
      <w:pPr>
        <w:ind w:left="935" w:hanging="51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9" w15:restartNumberingAfterBreak="0">
    <w:nsid w:val="57801525"/>
    <w:multiLevelType w:val="multilevel"/>
    <w:tmpl w:val="B1629D88"/>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58AA44E9"/>
    <w:multiLevelType w:val="hybridMultilevel"/>
    <w:tmpl w:val="FFFFFFFF"/>
    <w:lvl w:ilvl="0" w:tplc="26AAC558">
      <w:start w:val="1"/>
      <w:numFmt w:val="bullet"/>
      <w:lvlText w:val=""/>
      <w:lvlJc w:val="left"/>
      <w:pPr>
        <w:ind w:left="1800" w:hanging="360"/>
      </w:pPr>
      <w:rPr>
        <w:rFonts w:ascii="Symbol" w:hAnsi="Symbol" w:hint="default"/>
      </w:rPr>
    </w:lvl>
    <w:lvl w:ilvl="1" w:tplc="77022784">
      <w:start w:val="1"/>
      <w:numFmt w:val="bullet"/>
      <w:lvlText w:val="o"/>
      <w:lvlJc w:val="left"/>
      <w:pPr>
        <w:ind w:left="2520" w:hanging="360"/>
      </w:pPr>
      <w:rPr>
        <w:rFonts w:ascii="Courier New" w:hAnsi="Courier New" w:hint="default"/>
      </w:rPr>
    </w:lvl>
    <w:lvl w:ilvl="2" w:tplc="4C6C3EE8">
      <w:start w:val="1"/>
      <w:numFmt w:val="bullet"/>
      <w:lvlText w:val=""/>
      <w:lvlJc w:val="left"/>
      <w:pPr>
        <w:ind w:left="3240" w:hanging="360"/>
      </w:pPr>
      <w:rPr>
        <w:rFonts w:ascii="Wingdings" w:hAnsi="Wingdings" w:hint="default"/>
      </w:rPr>
    </w:lvl>
    <w:lvl w:ilvl="3" w:tplc="A86CC504">
      <w:start w:val="1"/>
      <w:numFmt w:val="bullet"/>
      <w:lvlText w:val=""/>
      <w:lvlJc w:val="left"/>
      <w:pPr>
        <w:ind w:left="3960" w:hanging="360"/>
      </w:pPr>
      <w:rPr>
        <w:rFonts w:ascii="Symbol" w:hAnsi="Symbol" w:hint="default"/>
      </w:rPr>
    </w:lvl>
    <w:lvl w:ilvl="4" w:tplc="D6A61672">
      <w:start w:val="1"/>
      <w:numFmt w:val="bullet"/>
      <w:lvlText w:val="o"/>
      <w:lvlJc w:val="left"/>
      <w:pPr>
        <w:ind w:left="4680" w:hanging="360"/>
      </w:pPr>
      <w:rPr>
        <w:rFonts w:ascii="Courier New" w:hAnsi="Courier New" w:hint="default"/>
      </w:rPr>
    </w:lvl>
    <w:lvl w:ilvl="5" w:tplc="64E880E6">
      <w:start w:val="1"/>
      <w:numFmt w:val="bullet"/>
      <w:lvlText w:val=""/>
      <w:lvlJc w:val="left"/>
      <w:pPr>
        <w:ind w:left="5400" w:hanging="360"/>
      </w:pPr>
      <w:rPr>
        <w:rFonts w:ascii="Wingdings" w:hAnsi="Wingdings" w:hint="default"/>
      </w:rPr>
    </w:lvl>
    <w:lvl w:ilvl="6" w:tplc="84DEBAB6">
      <w:start w:val="1"/>
      <w:numFmt w:val="bullet"/>
      <w:lvlText w:val=""/>
      <w:lvlJc w:val="left"/>
      <w:pPr>
        <w:ind w:left="6120" w:hanging="360"/>
      </w:pPr>
      <w:rPr>
        <w:rFonts w:ascii="Symbol" w:hAnsi="Symbol" w:hint="default"/>
      </w:rPr>
    </w:lvl>
    <w:lvl w:ilvl="7" w:tplc="7730DDEA">
      <w:start w:val="1"/>
      <w:numFmt w:val="bullet"/>
      <w:lvlText w:val="o"/>
      <w:lvlJc w:val="left"/>
      <w:pPr>
        <w:ind w:left="6840" w:hanging="360"/>
      </w:pPr>
      <w:rPr>
        <w:rFonts w:ascii="Courier New" w:hAnsi="Courier New" w:hint="default"/>
      </w:rPr>
    </w:lvl>
    <w:lvl w:ilvl="8" w:tplc="F424D2B6">
      <w:start w:val="1"/>
      <w:numFmt w:val="bullet"/>
      <w:lvlText w:val=""/>
      <w:lvlJc w:val="left"/>
      <w:pPr>
        <w:ind w:left="7560" w:hanging="360"/>
      </w:pPr>
      <w:rPr>
        <w:rFonts w:ascii="Wingdings" w:hAnsi="Wingdings" w:hint="default"/>
      </w:rPr>
    </w:lvl>
  </w:abstractNum>
  <w:abstractNum w:abstractNumId="71" w15:restartNumberingAfterBreak="0">
    <w:nsid w:val="5A44FCBF"/>
    <w:multiLevelType w:val="hybridMultilevel"/>
    <w:tmpl w:val="FFFFFFFF"/>
    <w:lvl w:ilvl="0" w:tplc="30DCE378">
      <w:start w:val="1"/>
      <w:numFmt w:val="bullet"/>
      <w:lvlText w:val=""/>
      <w:lvlJc w:val="left"/>
      <w:pPr>
        <w:ind w:left="720" w:hanging="360"/>
      </w:pPr>
      <w:rPr>
        <w:rFonts w:ascii="Symbol" w:hAnsi="Symbol" w:hint="default"/>
      </w:rPr>
    </w:lvl>
    <w:lvl w:ilvl="1" w:tplc="1E02AA24">
      <w:start w:val="1"/>
      <w:numFmt w:val="bullet"/>
      <w:lvlText w:val="o"/>
      <w:lvlJc w:val="left"/>
      <w:pPr>
        <w:ind w:left="1440" w:hanging="360"/>
      </w:pPr>
      <w:rPr>
        <w:rFonts w:ascii="Courier New" w:hAnsi="Courier New" w:hint="default"/>
      </w:rPr>
    </w:lvl>
    <w:lvl w:ilvl="2" w:tplc="CE2ADDA2">
      <w:start w:val="1"/>
      <w:numFmt w:val="bullet"/>
      <w:lvlText w:val=""/>
      <w:lvlJc w:val="left"/>
      <w:pPr>
        <w:ind w:left="2160" w:hanging="360"/>
      </w:pPr>
      <w:rPr>
        <w:rFonts w:ascii="Wingdings" w:hAnsi="Wingdings" w:hint="default"/>
      </w:rPr>
    </w:lvl>
    <w:lvl w:ilvl="3" w:tplc="08EED5F4">
      <w:start w:val="1"/>
      <w:numFmt w:val="bullet"/>
      <w:lvlText w:val=""/>
      <w:lvlJc w:val="left"/>
      <w:pPr>
        <w:ind w:left="2880" w:hanging="360"/>
      </w:pPr>
      <w:rPr>
        <w:rFonts w:ascii="Symbol" w:hAnsi="Symbol" w:hint="default"/>
      </w:rPr>
    </w:lvl>
    <w:lvl w:ilvl="4" w:tplc="AC5CB6DC">
      <w:start w:val="1"/>
      <w:numFmt w:val="bullet"/>
      <w:lvlText w:val="o"/>
      <w:lvlJc w:val="left"/>
      <w:pPr>
        <w:ind w:left="3600" w:hanging="360"/>
      </w:pPr>
      <w:rPr>
        <w:rFonts w:ascii="Courier New" w:hAnsi="Courier New" w:hint="default"/>
      </w:rPr>
    </w:lvl>
    <w:lvl w:ilvl="5" w:tplc="C94E2D6C">
      <w:start w:val="1"/>
      <w:numFmt w:val="bullet"/>
      <w:lvlText w:val=""/>
      <w:lvlJc w:val="left"/>
      <w:pPr>
        <w:ind w:left="4320" w:hanging="360"/>
      </w:pPr>
      <w:rPr>
        <w:rFonts w:ascii="Wingdings" w:hAnsi="Wingdings" w:hint="default"/>
      </w:rPr>
    </w:lvl>
    <w:lvl w:ilvl="6" w:tplc="F376983C">
      <w:start w:val="1"/>
      <w:numFmt w:val="bullet"/>
      <w:lvlText w:val=""/>
      <w:lvlJc w:val="left"/>
      <w:pPr>
        <w:ind w:left="5040" w:hanging="360"/>
      </w:pPr>
      <w:rPr>
        <w:rFonts w:ascii="Symbol" w:hAnsi="Symbol" w:hint="default"/>
      </w:rPr>
    </w:lvl>
    <w:lvl w:ilvl="7" w:tplc="A80E9D84">
      <w:start w:val="1"/>
      <w:numFmt w:val="bullet"/>
      <w:lvlText w:val="o"/>
      <w:lvlJc w:val="left"/>
      <w:pPr>
        <w:ind w:left="5760" w:hanging="360"/>
      </w:pPr>
      <w:rPr>
        <w:rFonts w:ascii="Courier New" w:hAnsi="Courier New" w:hint="default"/>
      </w:rPr>
    </w:lvl>
    <w:lvl w:ilvl="8" w:tplc="498E1C2A">
      <w:start w:val="1"/>
      <w:numFmt w:val="bullet"/>
      <w:lvlText w:val=""/>
      <w:lvlJc w:val="left"/>
      <w:pPr>
        <w:ind w:left="6480" w:hanging="360"/>
      </w:pPr>
      <w:rPr>
        <w:rFonts w:ascii="Wingdings" w:hAnsi="Wingdings" w:hint="default"/>
      </w:rPr>
    </w:lvl>
  </w:abstractNum>
  <w:abstractNum w:abstractNumId="72"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3"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4" w15:restartNumberingAfterBreak="0">
    <w:nsid w:val="5D4B53BE"/>
    <w:multiLevelType w:val="hybridMultilevel"/>
    <w:tmpl w:val="D384061A"/>
    <w:lvl w:ilvl="0" w:tplc="6B2E668C">
      <w:start w:val="1"/>
      <w:numFmt w:val="decimal"/>
      <w:lvlText w:val="%1."/>
      <w:lvlJc w:val="left"/>
      <w:pPr>
        <w:ind w:left="720" w:hanging="360"/>
      </w:pPr>
      <w:rPr>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5EDF67B0"/>
    <w:multiLevelType w:val="multilevel"/>
    <w:tmpl w:val="0AF6F6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6" w15:restartNumberingAfterBreak="0">
    <w:nsid w:val="623447C1"/>
    <w:multiLevelType w:val="hybridMultilevel"/>
    <w:tmpl w:val="32C64CDC"/>
    <w:lvl w:ilvl="0" w:tplc="280A0017">
      <w:start w:val="1"/>
      <w:numFmt w:val="lowerLetter"/>
      <w:lvlText w:val="%1)"/>
      <w:lvlJc w:val="left"/>
      <w:pPr>
        <w:ind w:left="900" w:hanging="360"/>
      </w:pPr>
    </w:lvl>
    <w:lvl w:ilvl="1" w:tplc="9A22AA7C">
      <w:start w:val="1"/>
      <w:numFmt w:val="lowerLetter"/>
      <w:lvlText w:val="%2."/>
      <w:lvlJc w:val="left"/>
      <w:pPr>
        <w:ind w:left="1620" w:hanging="360"/>
      </w:pPr>
    </w:lvl>
    <w:lvl w:ilvl="2" w:tplc="DE0CFBA8">
      <w:start w:val="1"/>
      <w:numFmt w:val="lowerRoman"/>
      <w:lvlText w:val="%3."/>
      <w:lvlJc w:val="right"/>
      <w:pPr>
        <w:ind w:left="2340" w:hanging="180"/>
      </w:pPr>
    </w:lvl>
    <w:lvl w:ilvl="3" w:tplc="EA4E57DC">
      <w:start w:val="1"/>
      <w:numFmt w:val="decimal"/>
      <w:lvlText w:val="%4."/>
      <w:lvlJc w:val="left"/>
      <w:pPr>
        <w:ind w:left="3060" w:hanging="360"/>
      </w:pPr>
      <w:rPr>
        <w:rFonts w:ascii="Arial" w:hAnsi="Arial" w:cs="Arial" w:hint="default"/>
        <w:sz w:val="20"/>
        <w:szCs w:val="20"/>
      </w:rPr>
    </w:lvl>
    <w:lvl w:ilvl="4" w:tplc="FAB6BA9C">
      <w:start w:val="1"/>
      <w:numFmt w:val="lowerLetter"/>
      <w:lvlText w:val="%5."/>
      <w:lvlJc w:val="left"/>
      <w:pPr>
        <w:ind w:left="3780" w:hanging="360"/>
      </w:pPr>
    </w:lvl>
    <w:lvl w:ilvl="5" w:tplc="92E85BF0">
      <w:start w:val="1"/>
      <w:numFmt w:val="lowerRoman"/>
      <w:lvlText w:val="%6."/>
      <w:lvlJc w:val="right"/>
      <w:pPr>
        <w:ind w:left="4500" w:hanging="180"/>
      </w:pPr>
    </w:lvl>
    <w:lvl w:ilvl="6" w:tplc="626897D0">
      <w:start w:val="1"/>
      <w:numFmt w:val="decimal"/>
      <w:lvlText w:val="%7."/>
      <w:lvlJc w:val="left"/>
      <w:pPr>
        <w:ind w:left="5220" w:hanging="360"/>
      </w:pPr>
    </w:lvl>
    <w:lvl w:ilvl="7" w:tplc="6B58733A">
      <w:start w:val="1"/>
      <w:numFmt w:val="lowerLetter"/>
      <w:lvlText w:val="%8."/>
      <w:lvlJc w:val="left"/>
      <w:pPr>
        <w:ind w:left="5940" w:hanging="360"/>
      </w:pPr>
    </w:lvl>
    <w:lvl w:ilvl="8" w:tplc="E7E4D2DE">
      <w:start w:val="1"/>
      <w:numFmt w:val="lowerRoman"/>
      <w:lvlText w:val="%9."/>
      <w:lvlJc w:val="right"/>
      <w:pPr>
        <w:ind w:left="6660" w:hanging="180"/>
      </w:pPr>
    </w:lvl>
  </w:abstractNum>
  <w:abstractNum w:abstractNumId="77" w15:restartNumberingAfterBreak="0">
    <w:nsid w:val="64DF7A83"/>
    <w:multiLevelType w:val="hybridMultilevel"/>
    <w:tmpl w:val="04D000CE"/>
    <w:lvl w:ilvl="0" w:tplc="FFFFFFFF">
      <w:start w:val="1"/>
      <w:numFmt w:val="lowerRoman"/>
      <w:lvlText w:val="%1."/>
      <w:lvlJc w:val="right"/>
      <w:pPr>
        <w:ind w:left="1354"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start w:val="1"/>
      <w:numFmt w:val="lowerRoman"/>
      <w:lvlText w:val="%6."/>
      <w:lvlJc w:val="right"/>
      <w:pPr>
        <w:ind w:left="4954" w:hanging="180"/>
      </w:pPr>
    </w:lvl>
    <w:lvl w:ilvl="6" w:tplc="5BFAE78A">
      <w:start w:val="1"/>
      <w:numFmt w:val="lowerLetter"/>
      <w:lvlText w:val="%7."/>
      <w:lvlJc w:val="left"/>
      <w:pPr>
        <w:ind w:left="5674" w:hanging="360"/>
      </w:pPr>
      <w:rPr>
        <w:rFonts w:ascii="Arial" w:hAnsi="Arial" w:cs="Arial" w:hint="default"/>
        <w:sz w:val="20"/>
        <w:szCs w:val="20"/>
      </w:r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78" w15:restartNumberingAfterBreak="0">
    <w:nsid w:val="65DDF35A"/>
    <w:multiLevelType w:val="hybridMultilevel"/>
    <w:tmpl w:val="C7D019C4"/>
    <w:lvl w:ilvl="0" w:tplc="CF2441FC">
      <w:start w:val="1"/>
      <w:numFmt w:val="bullet"/>
      <w:lvlText w:val="·"/>
      <w:lvlJc w:val="left"/>
      <w:pPr>
        <w:ind w:left="720" w:hanging="360"/>
      </w:pPr>
      <w:rPr>
        <w:rFonts w:ascii="Symbol" w:hAnsi="Symbol" w:hint="default"/>
      </w:rPr>
    </w:lvl>
    <w:lvl w:ilvl="1" w:tplc="D526D152">
      <w:start w:val="1"/>
      <w:numFmt w:val="bullet"/>
      <w:lvlText w:val="o"/>
      <w:lvlJc w:val="left"/>
      <w:pPr>
        <w:ind w:left="1440" w:hanging="360"/>
      </w:pPr>
      <w:rPr>
        <w:rFonts w:ascii="Courier New" w:hAnsi="Courier New" w:hint="default"/>
      </w:rPr>
    </w:lvl>
    <w:lvl w:ilvl="2" w:tplc="C972D120">
      <w:start w:val="1"/>
      <w:numFmt w:val="bullet"/>
      <w:lvlText w:val=""/>
      <w:lvlJc w:val="left"/>
      <w:pPr>
        <w:ind w:left="2160" w:hanging="360"/>
      </w:pPr>
      <w:rPr>
        <w:rFonts w:ascii="Wingdings" w:hAnsi="Wingdings" w:hint="default"/>
      </w:rPr>
    </w:lvl>
    <w:lvl w:ilvl="3" w:tplc="4CF24886">
      <w:start w:val="1"/>
      <w:numFmt w:val="bullet"/>
      <w:lvlText w:val=""/>
      <w:lvlJc w:val="left"/>
      <w:pPr>
        <w:ind w:left="2880" w:hanging="360"/>
      </w:pPr>
      <w:rPr>
        <w:rFonts w:ascii="Symbol" w:hAnsi="Symbol" w:hint="default"/>
      </w:rPr>
    </w:lvl>
    <w:lvl w:ilvl="4" w:tplc="C7048694">
      <w:start w:val="1"/>
      <w:numFmt w:val="bullet"/>
      <w:lvlText w:val="o"/>
      <w:lvlJc w:val="left"/>
      <w:pPr>
        <w:ind w:left="3600" w:hanging="360"/>
      </w:pPr>
      <w:rPr>
        <w:rFonts w:ascii="Courier New" w:hAnsi="Courier New" w:hint="default"/>
      </w:rPr>
    </w:lvl>
    <w:lvl w:ilvl="5" w:tplc="7B723F9A">
      <w:start w:val="1"/>
      <w:numFmt w:val="bullet"/>
      <w:lvlText w:val=""/>
      <w:lvlJc w:val="left"/>
      <w:pPr>
        <w:ind w:left="4320" w:hanging="360"/>
      </w:pPr>
      <w:rPr>
        <w:rFonts w:ascii="Wingdings" w:hAnsi="Wingdings" w:hint="default"/>
      </w:rPr>
    </w:lvl>
    <w:lvl w:ilvl="6" w:tplc="59C65430">
      <w:start w:val="1"/>
      <w:numFmt w:val="bullet"/>
      <w:lvlText w:val=""/>
      <w:lvlJc w:val="left"/>
      <w:pPr>
        <w:ind w:left="5040" w:hanging="360"/>
      </w:pPr>
      <w:rPr>
        <w:rFonts w:ascii="Symbol" w:hAnsi="Symbol" w:hint="default"/>
      </w:rPr>
    </w:lvl>
    <w:lvl w:ilvl="7" w:tplc="38EC354A">
      <w:start w:val="1"/>
      <w:numFmt w:val="bullet"/>
      <w:lvlText w:val="o"/>
      <w:lvlJc w:val="left"/>
      <w:pPr>
        <w:ind w:left="5760" w:hanging="360"/>
      </w:pPr>
      <w:rPr>
        <w:rFonts w:ascii="Courier New" w:hAnsi="Courier New" w:hint="default"/>
      </w:rPr>
    </w:lvl>
    <w:lvl w:ilvl="8" w:tplc="E28223D0">
      <w:start w:val="1"/>
      <w:numFmt w:val="bullet"/>
      <w:lvlText w:val=""/>
      <w:lvlJc w:val="left"/>
      <w:pPr>
        <w:ind w:left="6480" w:hanging="360"/>
      </w:pPr>
      <w:rPr>
        <w:rFonts w:ascii="Wingdings" w:hAnsi="Wingdings" w:hint="default"/>
      </w:rPr>
    </w:lvl>
  </w:abstractNum>
  <w:abstractNum w:abstractNumId="79"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80"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695244E6"/>
    <w:multiLevelType w:val="multilevel"/>
    <w:tmpl w:val="32C64CDC"/>
    <w:styleLink w:val="Listaactual3"/>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rFonts w:ascii="Arial" w:hAnsi="Arial" w:cs="Arial" w:hint="default"/>
        <w:sz w:val="20"/>
        <w:szCs w:val="2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2" w15:restartNumberingAfterBreak="0">
    <w:nsid w:val="6A60350C"/>
    <w:multiLevelType w:val="multilevel"/>
    <w:tmpl w:val="B89272FA"/>
    <w:lvl w:ilvl="0">
      <w:start w:val="4"/>
      <w:numFmt w:val="decimal"/>
      <w:lvlText w:val="%1."/>
      <w:lvlJc w:val="left"/>
      <w:pPr>
        <w:ind w:left="510" w:hanging="510"/>
      </w:pPr>
      <w:rPr>
        <w:rFonts w:hint="default"/>
      </w:rPr>
    </w:lvl>
    <w:lvl w:ilvl="1">
      <w:start w:val="4"/>
      <w:numFmt w:val="decimal"/>
      <w:lvlText w:val="%1.%2."/>
      <w:lvlJc w:val="left"/>
      <w:pPr>
        <w:ind w:left="1148" w:hanging="51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3"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4" w15:restartNumberingAfterBreak="0">
    <w:nsid w:val="6BDF29BC"/>
    <w:multiLevelType w:val="multilevel"/>
    <w:tmpl w:val="32C64CDC"/>
    <w:styleLink w:val="Listaactual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rFonts w:ascii="Arial" w:hAnsi="Arial" w:cs="Arial" w:hint="default"/>
        <w:sz w:val="20"/>
        <w:szCs w:val="2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5"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6" w15:restartNumberingAfterBreak="0">
    <w:nsid w:val="77F53B07"/>
    <w:multiLevelType w:val="hybridMultilevel"/>
    <w:tmpl w:val="797C21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787E59CD"/>
    <w:multiLevelType w:val="multilevel"/>
    <w:tmpl w:val="97924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A364D95"/>
    <w:multiLevelType w:val="hybridMultilevel"/>
    <w:tmpl w:val="9B36EB26"/>
    <w:lvl w:ilvl="0" w:tplc="8FCE6B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A3D71B5"/>
    <w:multiLevelType w:val="hybridMultilevel"/>
    <w:tmpl w:val="FFFFFFFF"/>
    <w:lvl w:ilvl="0" w:tplc="0B8C47A0">
      <w:numFmt w:val="none"/>
      <w:lvlText w:val=""/>
      <w:lvlJc w:val="left"/>
      <w:pPr>
        <w:tabs>
          <w:tab w:val="num" w:pos="360"/>
        </w:tabs>
      </w:pPr>
    </w:lvl>
    <w:lvl w:ilvl="1" w:tplc="23E67A5E">
      <w:start w:val="1"/>
      <w:numFmt w:val="lowerLetter"/>
      <w:lvlText w:val="%2."/>
      <w:lvlJc w:val="left"/>
      <w:pPr>
        <w:ind w:left="1440" w:hanging="360"/>
      </w:pPr>
    </w:lvl>
    <w:lvl w:ilvl="2" w:tplc="054441BC">
      <w:start w:val="1"/>
      <w:numFmt w:val="lowerRoman"/>
      <w:lvlText w:val="%3."/>
      <w:lvlJc w:val="right"/>
      <w:pPr>
        <w:ind w:left="2160" w:hanging="180"/>
      </w:pPr>
    </w:lvl>
    <w:lvl w:ilvl="3" w:tplc="459CC7DC">
      <w:start w:val="1"/>
      <w:numFmt w:val="decimal"/>
      <w:lvlText w:val="%4."/>
      <w:lvlJc w:val="left"/>
      <w:pPr>
        <w:ind w:left="2880" w:hanging="360"/>
      </w:pPr>
    </w:lvl>
    <w:lvl w:ilvl="4" w:tplc="FC46B268">
      <w:start w:val="1"/>
      <w:numFmt w:val="lowerLetter"/>
      <w:lvlText w:val="%5."/>
      <w:lvlJc w:val="left"/>
      <w:pPr>
        <w:ind w:left="3600" w:hanging="360"/>
      </w:pPr>
    </w:lvl>
    <w:lvl w:ilvl="5" w:tplc="E3C227A0">
      <w:start w:val="1"/>
      <w:numFmt w:val="lowerRoman"/>
      <w:lvlText w:val="%6."/>
      <w:lvlJc w:val="right"/>
      <w:pPr>
        <w:ind w:left="4320" w:hanging="180"/>
      </w:pPr>
    </w:lvl>
    <w:lvl w:ilvl="6" w:tplc="8B1AEF54">
      <w:start w:val="1"/>
      <w:numFmt w:val="decimal"/>
      <w:lvlText w:val="%7."/>
      <w:lvlJc w:val="left"/>
      <w:pPr>
        <w:ind w:left="5040" w:hanging="360"/>
      </w:pPr>
    </w:lvl>
    <w:lvl w:ilvl="7" w:tplc="03D45D7A">
      <w:start w:val="1"/>
      <w:numFmt w:val="lowerLetter"/>
      <w:lvlText w:val="%8."/>
      <w:lvlJc w:val="left"/>
      <w:pPr>
        <w:ind w:left="5760" w:hanging="360"/>
      </w:pPr>
    </w:lvl>
    <w:lvl w:ilvl="8" w:tplc="86C82874">
      <w:start w:val="1"/>
      <w:numFmt w:val="lowerRoman"/>
      <w:lvlText w:val="%9."/>
      <w:lvlJc w:val="right"/>
      <w:pPr>
        <w:ind w:left="6480" w:hanging="180"/>
      </w:pPr>
    </w:lvl>
  </w:abstractNum>
  <w:abstractNum w:abstractNumId="90" w15:restartNumberingAfterBreak="0">
    <w:nsid w:val="7C8E333C"/>
    <w:multiLevelType w:val="singleLevel"/>
    <w:tmpl w:val="280A0001"/>
    <w:lvl w:ilvl="0">
      <w:start w:val="1"/>
      <w:numFmt w:val="bullet"/>
      <w:lvlText w:val=""/>
      <w:lvlJc w:val="left"/>
      <w:pPr>
        <w:ind w:left="720" w:hanging="360"/>
      </w:pPr>
      <w:rPr>
        <w:rFonts w:ascii="Symbol" w:hAnsi="Symbol" w:hint="default"/>
      </w:rPr>
    </w:lvl>
  </w:abstractNum>
  <w:abstractNum w:abstractNumId="91" w15:restartNumberingAfterBreak="0">
    <w:nsid w:val="7CB802E9"/>
    <w:multiLevelType w:val="hybridMultilevel"/>
    <w:tmpl w:val="28023FD4"/>
    <w:lvl w:ilvl="0" w:tplc="FFFFFFFF">
      <w:start w:val="1"/>
      <w:numFmt w:val="lowerLetter"/>
      <w:lvlText w:val="%1)"/>
      <w:lvlJc w:val="left"/>
      <w:pPr>
        <w:ind w:left="1324"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2" w15:restartNumberingAfterBreak="0">
    <w:nsid w:val="7DB551A3"/>
    <w:multiLevelType w:val="multilevel"/>
    <w:tmpl w:val="556A44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193766">
    <w:abstractNumId w:val="70"/>
  </w:num>
  <w:num w:numId="2" w16cid:durableId="2066054914">
    <w:abstractNumId w:val="47"/>
  </w:num>
  <w:num w:numId="3" w16cid:durableId="897938708">
    <w:abstractNumId w:val="56"/>
  </w:num>
  <w:num w:numId="4" w16cid:durableId="1391340876">
    <w:abstractNumId w:val="71"/>
  </w:num>
  <w:num w:numId="5" w16cid:durableId="1552114750">
    <w:abstractNumId w:val="61"/>
  </w:num>
  <w:num w:numId="6" w16cid:durableId="137846795">
    <w:abstractNumId w:val="37"/>
  </w:num>
  <w:num w:numId="7" w16cid:durableId="845368115">
    <w:abstractNumId w:val="42"/>
  </w:num>
  <w:num w:numId="8" w16cid:durableId="1580359912">
    <w:abstractNumId w:val="89"/>
  </w:num>
  <w:num w:numId="9" w16cid:durableId="628709343">
    <w:abstractNumId w:val="57"/>
  </w:num>
  <w:num w:numId="10" w16cid:durableId="1440832917">
    <w:abstractNumId w:val="76"/>
  </w:num>
  <w:num w:numId="11" w16cid:durableId="163862137">
    <w:abstractNumId w:val="78"/>
  </w:num>
  <w:num w:numId="12" w16cid:durableId="1356348976">
    <w:abstractNumId w:val="26"/>
  </w:num>
  <w:num w:numId="13" w16cid:durableId="77361768">
    <w:abstractNumId w:val="4"/>
  </w:num>
  <w:num w:numId="14" w16cid:durableId="547691591">
    <w:abstractNumId w:val="3"/>
  </w:num>
  <w:num w:numId="15" w16cid:durableId="356470708">
    <w:abstractNumId w:val="2"/>
  </w:num>
  <w:num w:numId="16" w16cid:durableId="1275551956">
    <w:abstractNumId w:val="1"/>
  </w:num>
  <w:num w:numId="17" w16cid:durableId="59328146">
    <w:abstractNumId w:val="0"/>
  </w:num>
  <w:num w:numId="18" w16cid:durableId="624307995">
    <w:abstractNumId w:val="90"/>
  </w:num>
  <w:num w:numId="19" w16cid:durableId="1933852561">
    <w:abstractNumId w:val="69"/>
  </w:num>
  <w:num w:numId="20" w16cid:durableId="1172573201">
    <w:abstractNumId w:val="29"/>
  </w:num>
  <w:num w:numId="21" w16cid:durableId="2099591040">
    <w:abstractNumId w:val="30"/>
  </w:num>
  <w:num w:numId="22" w16cid:durableId="1299385285">
    <w:abstractNumId w:val="73"/>
  </w:num>
  <w:num w:numId="23" w16cid:durableId="301813130">
    <w:abstractNumId w:val="36"/>
  </w:num>
  <w:num w:numId="24" w16cid:durableId="1601989258">
    <w:abstractNumId w:val="64"/>
  </w:num>
  <w:num w:numId="25" w16cid:durableId="426660790">
    <w:abstractNumId w:val="7"/>
  </w:num>
  <w:num w:numId="26" w16cid:durableId="2096590323">
    <w:abstractNumId w:val="19"/>
  </w:num>
  <w:num w:numId="27" w16cid:durableId="909732417">
    <w:abstractNumId w:val="9"/>
  </w:num>
  <w:num w:numId="28" w16cid:durableId="111436937">
    <w:abstractNumId w:val="85"/>
  </w:num>
  <w:num w:numId="29" w16cid:durableId="1824852651">
    <w:abstractNumId w:val="58"/>
  </w:num>
  <w:num w:numId="30" w16cid:durableId="1172796401">
    <w:abstractNumId w:val="54"/>
  </w:num>
  <w:num w:numId="31" w16cid:durableId="1517577928">
    <w:abstractNumId w:val="92"/>
  </w:num>
  <w:num w:numId="32" w16cid:durableId="2081518903">
    <w:abstractNumId w:val="14"/>
  </w:num>
  <w:num w:numId="33" w16cid:durableId="2110393178">
    <w:abstractNumId w:val="20"/>
  </w:num>
  <w:num w:numId="34" w16cid:durableId="959916522">
    <w:abstractNumId w:val="18"/>
  </w:num>
  <w:num w:numId="35" w16cid:durableId="366178630">
    <w:abstractNumId w:val="80"/>
  </w:num>
  <w:num w:numId="36" w16cid:durableId="1800220082">
    <w:abstractNumId w:val="72"/>
  </w:num>
  <w:num w:numId="37" w16cid:durableId="1289584036">
    <w:abstractNumId w:val="43"/>
  </w:num>
  <w:num w:numId="38" w16cid:durableId="1329551140">
    <w:abstractNumId w:val="59"/>
  </w:num>
  <w:num w:numId="39" w16cid:durableId="1074082355">
    <w:abstractNumId w:val="10"/>
  </w:num>
  <w:num w:numId="40" w16cid:durableId="1159465805">
    <w:abstractNumId w:val="53"/>
  </w:num>
  <w:num w:numId="41" w16cid:durableId="1611475433">
    <w:abstractNumId w:val="49"/>
  </w:num>
  <w:num w:numId="42" w16cid:durableId="413404423">
    <w:abstractNumId w:val="65"/>
  </w:num>
  <w:num w:numId="43" w16cid:durableId="707799160">
    <w:abstractNumId w:val="34"/>
  </w:num>
  <w:num w:numId="44" w16cid:durableId="1272473805">
    <w:abstractNumId w:val="32"/>
  </w:num>
  <w:num w:numId="45" w16cid:durableId="89543770">
    <w:abstractNumId w:val="87"/>
  </w:num>
  <w:num w:numId="46" w16cid:durableId="1433281764">
    <w:abstractNumId w:val="12"/>
  </w:num>
  <w:num w:numId="47" w16cid:durableId="788084854">
    <w:abstractNumId w:val="11"/>
  </w:num>
  <w:num w:numId="48" w16cid:durableId="1622765405">
    <w:abstractNumId w:val="82"/>
  </w:num>
  <w:num w:numId="49" w16cid:durableId="1517765438">
    <w:abstractNumId w:val="66"/>
  </w:num>
  <w:num w:numId="50" w16cid:durableId="2074623283">
    <w:abstractNumId w:val="68"/>
  </w:num>
  <w:num w:numId="51" w16cid:durableId="106584574">
    <w:abstractNumId w:val="40"/>
  </w:num>
  <w:num w:numId="52" w16cid:durableId="170728377">
    <w:abstractNumId w:val="24"/>
  </w:num>
  <w:num w:numId="53" w16cid:durableId="1895118431">
    <w:abstractNumId w:val="28"/>
  </w:num>
  <w:num w:numId="54" w16cid:durableId="674377925">
    <w:abstractNumId w:val="5"/>
  </w:num>
  <w:num w:numId="55" w16cid:durableId="1760786923">
    <w:abstractNumId w:val="52"/>
  </w:num>
  <w:num w:numId="56" w16cid:durableId="183986172">
    <w:abstractNumId w:val="23"/>
  </w:num>
  <w:num w:numId="57" w16cid:durableId="1366060081">
    <w:abstractNumId w:val="45"/>
  </w:num>
  <w:num w:numId="58" w16cid:durableId="694501747">
    <w:abstractNumId w:val="39"/>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6932360">
    <w:abstractNumId w:val="13"/>
  </w:num>
  <w:num w:numId="60" w16cid:durableId="1607544210">
    <w:abstractNumId w:val="6"/>
  </w:num>
  <w:num w:numId="61" w16cid:durableId="8764288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84903854">
    <w:abstractNumId w:val="77"/>
  </w:num>
  <w:num w:numId="63" w16cid:durableId="1764957210">
    <w:abstractNumId w:val="91"/>
  </w:num>
  <w:num w:numId="64" w16cid:durableId="554700807">
    <w:abstractNumId w:val="21"/>
  </w:num>
  <w:num w:numId="65" w16cid:durableId="9374835">
    <w:abstractNumId w:val="84"/>
  </w:num>
  <w:num w:numId="66" w16cid:durableId="766392763">
    <w:abstractNumId w:val="41"/>
  </w:num>
  <w:num w:numId="67" w16cid:durableId="1484081197">
    <w:abstractNumId w:val="81"/>
  </w:num>
  <w:num w:numId="68" w16cid:durableId="2077045905">
    <w:abstractNumId w:val="31"/>
  </w:num>
  <w:num w:numId="69" w16cid:durableId="1473599221">
    <w:abstractNumId w:val="16"/>
  </w:num>
  <w:num w:numId="70" w16cid:durableId="485707793">
    <w:abstractNumId w:val="88"/>
  </w:num>
  <w:num w:numId="71" w16cid:durableId="590283307">
    <w:abstractNumId w:val="63"/>
  </w:num>
  <w:num w:numId="72" w16cid:durableId="679434136">
    <w:abstractNumId w:val="8"/>
  </w:num>
  <w:num w:numId="73" w16cid:durableId="843669736">
    <w:abstractNumId w:val="44"/>
  </w:num>
  <w:num w:numId="74" w16cid:durableId="477647094">
    <w:abstractNumId w:val="75"/>
  </w:num>
  <w:num w:numId="75" w16cid:durableId="559287292">
    <w:abstractNumId w:val="38"/>
  </w:num>
  <w:num w:numId="76" w16cid:durableId="1438402360">
    <w:abstractNumId w:val="25"/>
  </w:num>
  <w:num w:numId="77" w16cid:durableId="1987390074">
    <w:abstractNumId w:val="27"/>
  </w:num>
  <w:num w:numId="78" w16cid:durableId="391580630">
    <w:abstractNumId w:val="51"/>
  </w:num>
  <w:num w:numId="79" w16cid:durableId="176967209">
    <w:abstractNumId w:val="74"/>
  </w:num>
  <w:num w:numId="80" w16cid:durableId="882912429">
    <w:abstractNumId w:val="48"/>
  </w:num>
  <w:num w:numId="81" w16cid:durableId="1459492920">
    <w:abstractNumId w:val="83"/>
  </w:num>
  <w:num w:numId="82" w16cid:durableId="398212952">
    <w:abstractNumId w:val="55"/>
  </w:num>
  <w:num w:numId="83" w16cid:durableId="885066354">
    <w:abstractNumId w:val="62"/>
  </w:num>
  <w:num w:numId="84" w16cid:durableId="1400402615">
    <w:abstractNumId w:val="33"/>
  </w:num>
  <w:num w:numId="85" w16cid:durableId="716244170">
    <w:abstractNumId w:val="79"/>
  </w:num>
  <w:num w:numId="86" w16cid:durableId="1456824177">
    <w:abstractNumId w:val="50"/>
  </w:num>
  <w:num w:numId="87" w16cid:durableId="1217277702">
    <w:abstractNumId w:val="46"/>
  </w:num>
  <w:num w:numId="88" w16cid:durableId="1733967800">
    <w:abstractNumId w:val="15"/>
  </w:num>
  <w:num w:numId="89" w16cid:durableId="1595016153">
    <w:abstractNumId w:val="17"/>
  </w:num>
  <w:num w:numId="90" w16cid:durableId="823467589">
    <w:abstractNumId w:val="86"/>
  </w:num>
  <w:num w:numId="91" w16cid:durableId="653030124">
    <w:abstractNumId w:val="22"/>
  </w:num>
  <w:num w:numId="92" w16cid:durableId="1018117626">
    <w:abstractNumId w:val="67"/>
  </w:num>
  <w:num w:numId="93" w16cid:durableId="761995200">
    <w:abstractNumId w:val="6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pt-BR"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517"/>
    <w:rsid w:val="00000841"/>
    <w:rsid w:val="000008F3"/>
    <w:rsid w:val="000010F1"/>
    <w:rsid w:val="000011D9"/>
    <w:rsid w:val="00001388"/>
    <w:rsid w:val="000013A7"/>
    <w:rsid w:val="000014A0"/>
    <w:rsid w:val="00001DAB"/>
    <w:rsid w:val="00001F5F"/>
    <w:rsid w:val="000023DC"/>
    <w:rsid w:val="0000245F"/>
    <w:rsid w:val="00002660"/>
    <w:rsid w:val="0000275B"/>
    <w:rsid w:val="00002CE6"/>
    <w:rsid w:val="000032DD"/>
    <w:rsid w:val="00003BCE"/>
    <w:rsid w:val="00003DA9"/>
    <w:rsid w:val="0000449B"/>
    <w:rsid w:val="000044C2"/>
    <w:rsid w:val="00004589"/>
    <w:rsid w:val="0000459B"/>
    <w:rsid w:val="000048BE"/>
    <w:rsid w:val="000050B7"/>
    <w:rsid w:val="0000562F"/>
    <w:rsid w:val="00005DE3"/>
    <w:rsid w:val="0000646B"/>
    <w:rsid w:val="000064FC"/>
    <w:rsid w:val="00007CA0"/>
    <w:rsid w:val="00007DCF"/>
    <w:rsid w:val="00007E6E"/>
    <w:rsid w:val="00007F31"/>
    <w:rsid w:val="000104D1"/>
    <w:rsid w:val="00010A6F"/>
    <w:rsid w:val="00010B6D"/>
    <w:rsid w:val="00010FBD"/>
    <w:rsid w:val="0001166D"/>
    <w:rsid w:val="00011703"/>
    <w:rsid w:val="0001181D"/>
    <w:rsid w:val="00011DC8"/>
    <w:rsid w:val="000120A1"/>
    <w:rsid w:val="0001227A"/>
    <w:rsid w:val="000125B6"/>
    <w:rsid w:val="0001293A"/>
    <w:rsid w:val="00012B79"/>
    <w:rsid w:val="000131C3"/>
    <w:rsid w:val="00013616"/>
    <w:rsid w:val="00013652"/>
    <w:rsid w:val="00013742"/>
    <w:rsid w:val="00013844"/>
    <w:rsid w:val="00013F9F"/>
    <w:rsid w:val="00014E4C"/>
    <w:rsid w:val="00015068"/>
    <w:rsid w:val="000155C5"/>
    <w:rsid w:val="00015908"/>
    <w:rsid w:val="00015B58"/>
    <w:rsid w:val="00015F83"/>
    <w:rsid w:val="00015FFA"/>
    <w:rsid w:val="0001620A"/>
    <w:rsid w:val="00016766"/>
    <w:rsid w:val="000167D7"/>
    <w:rsid w:val="00016B03"/>
    <w:rsid w:val="00016C15"/>
    <w:rsid w:val="00016D31"/>
    <w:rsid w:val="00016FFD"/>
    <w:rsid w:val="00017099"/>
    <w:rsid w:val="000170ED"/>
    <w:rsid w:val="00017C4B"/>
    <w:rsid w:val="0002031B"/>
    <w:rsid w:val="000203E8"/>
    <w:rsid w:val="00020440"/>
    <w:rsid w:val="00020734"/>
    <w:rsid w:val="00020B29"/>
    <w:rsid w:val="00020BB3"/>
    <w:rsid w:val="00020E02"/>
    <w:rsid w:val="0002109E"/>
    <w:rsid w:val="000210FC"/>
    <w:rsid w:val="00021B4C"/>
    <w:rsid w:val="00021C00"/>
    <w:rsid w:val="00021ED1"/>
    <w:rsid w:val="00022804"/>
    <w:rsid w:val="00022E97"/>
    <w:rsid w:val="000235C2"/>
    <w:rsid w:val="00023740"/>
    <w:rsid w:val="000238E4"/>
    <w:rsid w:val="00023D3F"/>
    <w:rsid w:val="00023EB7"/>
    <w:rsid w:val="00023F08"/>
    <w:rsid w:val="0002440C"/>
    <w:rsid w:val="000244FB"/>
    <w:rsid w:val="000245A5"/>
    <w:rsid w:val="000245F2"/>
    <w:rsid w:val="000247C3"/>
    <w:rsid w:val="000257A3"/>
    <w:rsid w:val="0002591D"/>
    <w:rsid w:val="00025D41"/>
    <w:rsid w:val="0002610E"/>
    <w:rsid w:val="000266B6"/>
    <w:rsid w:val="000266FC"/>
    <w:rsid w:val="000267AA"/>
    <w:rsid w:val="000267D4"/>
    <w:rsid w:val="00026C4E"/>
    <w:rsid w:val="00026EB1"/>
    <w:rsid w:val="00027191"/>
    <w:rsid w:val="00027213"/>
    <w:rsid w:val="000272B3"/>
    <w:rsid w:val="000277BD"/>
    <w:rsid w:val="000278E7"/>
    <w:rsid w:val="000278EF"/>
    <w:rsid w:val="0003024E"/>
    <w:rsid w:val="000305DF"/>
    <w:rsid w:val="0003096E"/>
    <w:rsid w:val="00030FFB"/>
    <w:rsid w:val="0003120B"/>
    <w:rsid w:val="00031229"/>
    <w:rsid w:val="00031254"/>
    <w:rsid w:val="00031691"/>
    <w:rsid w:val="0003191F"/>
    <w:rsid w:val="00031A30"/>
    <w:rsid w:val="00031CE2"/>
    <w:rsid w:val="00031ED4"/>
    <w:rsid w:val="00032132"/>
    <w:rsid w:val="0003228A"/>
    <w:rsid w:val="000324BE"/>
    <w:rsid w:val="0003347F"/>
    <w:rsid w:val="0003352D"/>
    <w:rsid w:val="00033CC9"/>
    <w:rsid w:val="00033E06"/>
    <w:rsid w:val="00033F31"/>
    <w:rsid w:val="00033FA6"/>
    <w:rsid w:val="00034181"/>
    <w:rsid w:val="00034193"/>
    <w:rsid w:val="000344A2"/>
    <w:rsid w:val="0003490C"/>
    <w:rsid w:val="0003493B"/>
    <w:rsid w:val="00034CE3"/>
    <w:rsid w:val="00034DFF"/>
    <w:rsid w:val="00034F54"/>
    <w:rsid w:val="0003515D"/>
    <w:rsid w:val="00035260"/>
    <w:rsid w:val="0003527D"/>
    <w:rsid w:val="0003568F"/>
    <w:rsid w:val="00035B69"/>
    <w:rsid w:val="00035FFF"/>
    <w:rsid w:val="00036150"/>
    <w:rsid w:val="00036252"/>
    <w:rsid w:val="000363FE"/>
    <w:rsid w:val="00036491"/>
    <w:rsid w:val="00036534"/>
    <w:rsid w:val="00036651"/>
    <w:rsid w:val="000369B2"/>
    <w:rsid w:val="00037043"/>
    <w:rsid w:val="00037498"/>
    <w:rsid w:val="00037557"/>
    <w:rsid w:val="0003784F"/>
    <w:rsid w:val="00037A22"/>
    <w:rsid w:val="00037DA5"/>
    <w:rsid w:val="00037EC8"/>
    <w:rsid w:val="00037FD3"/>
    <w:rsid w:val="000406E8"/>
    <w:rsid w:val="00040821"/>
    <w:rsid w:val="000408F6"/>
    <w:rsid w:val="0004092B"/>
    <w:rsid w:val="00040D81"/>
    <w:rsid w:val="00040FC2"/>
    <w:rsid w:val="00040FCD"/>
    <w:rsid w:val="000410B7"/>
    <w:rsid w:val="0004197F"/>
    <w:rsid w:val="00041F69"/>
    <w:rsid w:val="000420A8"/>
    <w:rsid w:val="0004270F"/>
    <w:rsid w:val="000428A0"/>
    <w:rsid w:val="00042DA0"/>
    <w:rsid w:val="00043229"/>
    <w:rsid w:val="00043C47"/>
    <w:rsid w:val="00044A96"/>
    <w:rsid w:val="00044B08"/>
    <w:rsid w:val="00044B5E"/>
    <w:rsid w:val="00044C8F"/>
    <w:rsid w:val="00044D2B"/>
    <w:rsid w:val="000450E9"/>
    <w:rsid w:val="000452C0"/>
    <w:rsid w:val="000453AC"/>
    <w:rsid w:val="000458AF"/>
    <w:rsid w:val="00045D6C"/>
    <w:rsid w:val="000460EF"/>
    <w:rsid w:val="0004657E"/>
    <w:rsid w:val="00046879"/>
    <w:rsid w:val="000468E7"/>
    <w:rsid w:val="00046924"/>
    <w:rsid w:val="00046A83"/>
    <w:rsid w:val="00046D47"/>
    <w:rsid w:val="0004728C"/>
    <w:rsid w:val="00047572"/>
    <w:rsid w:val="000476DB"/>
    <w:rsid w:val="00047910"/>
    <w:rsid w:val="00047A38"/>
    <w:rsid w:val="0005107F"/>
    <w:rsid w:val="000516F7"/>
    <w:rsid w:val="00051E9C"/>
    <w:rsid w:val="0005220D"/>
    <w:rsid w:val="00052976"/>
    <w:rsid w:val="00052A4D"/>
    <w:rsid w:val="00052E2D"/>
    <w:rsid w:val="00053649"/>
    <w:rsid w:val="0005373E"/>
    <w:rsid w:val="0005387B"/>
    <w:rsid w:val="000538C9"/>
    <w:rsid w:val="00053A9F"/>
    <w:rsid w:val="00053BDD"/>
    <w:rsid w:val="00053DDC"/>
    <w:rsid w:val="000548F4"/>
    <w:rsid w:val="00054B6B"/>
    <w:rsid w:val="00054F1C"/>
    <w:rsid w:val="0005590F"/>
    <w:rsid w:val="00056037"/>
    <w:rsid w:val="00056125"/>
    <w:rsid w:val="00056624"/>
    <w:rsid w:val="00056C3C"/>
    <w:rsid w:val="00057F23"/>
    <w:rsid w:val="000600F6"/>
    <w:rsid w:val="000604DB"/>
    <w:rsid w:val="00060B05"/>
    <w:rsid w:val="00060E7E"/>
    <w:rsid w:val="000612CC"/>
    <w:rsid w:val="0006136C"/>
    <w:rsid w:val="00061D6C"/>
    <w:rsid w:val="00062C58"/>
    <w:rsid w:val="00062CE7"/>
    <w:rsid w:val="00062DDA"/>
    <w:rsid w:val="00062FA6"/>
    <w:rsid w:val="00063561"/>
    <w:rsid w:val="00063A5A"/>
    <w:rsid w:val="00063B34"/>
    <w:rsid w:val="00063DE4"/>
    <w:rsid w:val="00064055"/>
    <w:rsid w:val="0006412A"/>
    <w:rsid w:val="00064145"/>
    <w:rsid w:val="00064685"/>
    <w:rsid w:val="00064BF9"/>
    <w:rsid w:val="00064E40"/>
    <w:rsid w:val="000651DD"/>
    <w:rsid w:val="00065690"/>
    <w:rsid w:val="0006585A"/>
    <w:rsid w:val="00065E8D"/>
    <w:rsid w:val="0006604C"/>
    <w:rsid w:val="00066051"/>
    <w:rsid w:val="0006709A"/>
    <w:rsid w:val="00067283"/>
    <w:rsid w:val="000673DA"/>
    <w:rsid w:val="00067586"/>
    <w:rsid w:val="00067893"/>
    <w:rsid w:val="00067BAB"/>
    <w:rsid w:val="00067F35"/>
    <w:rsid w:val="00067FC3"/>
    <w:rsid w:val="000701E4"/>
    <w:rsid w:val="000701FD"/>
    <w:rsid w:val="000702E4"/>
    <w:rsid w:val="00070496"/>
    <w:rsid w:val="0007071C"/>
    <w:rsid w:val="0007095B"/>
    <w:rsid w:val="00070E9F"/>
    <w:rsid w:val="000710A6"/>
    <w:rsid w:val="00071858"/>
    <w:rsid w:val="00071AFC"/>
    <w:rsid w:val="00072114"/>
    <w:rsid w:val="00072615"/>
    <w:rsid w:val="000734FC"/>
    <w:rsid w:val="00073507"/>
    <w:rsid w:val="00073543"/>
    <w:rsid w:val="000737FE"/>
    <w:rsid w:val="00073B50"/>
    <w:rsid w:val="00073B57"/>
    <w:rsid w:val="00073DC7"/>
    <w:rsid w:val="00074272"/>
    <w:rsid w:val="0007435E"/>
    <w:rsid w:val="00074623"/>
    <w:rsid w:val="00074639"/>
    <w:rsid w:val="00074945"/>
    <w:rsid w:val="00074C28"/>
    <w:rsid w:val="00075100"/>
    <w:rsid w:val="00075319"/>
    <w:rsid w:val="000753BD"/>
    <w:rsid w:val="000759C7"/>
    <w:rsid w:val="00075BBC"/>
    <w:rsid w:val="00075F2F"/>
    <w:rsid w:val="000762B4"/>
    <w:rsid w:val="00077145"/>
    <w:rsid w:val="000773F5"/>
    <w:rsid w:val="00077904"/>
    <w:rsid w:val="0007798A"/>
    <w:rsid w:val="00077C21"/>
    <w:rsid w:val="0007DFDE"/>
    <w:rsid w:val="00080330"/>
    <w:rsid w:val="000805FC"/>
    <w:rsid w:val="000806C0"/>
    <w:rsid w:val="00080AE1"/>
    <w:rsid w:val="00080F1C"/>
    <w:rsid w:val="00080F7F"/>
    <w:rsid w:val="00081718"/>
    <w:rsid w:val="000819A5"/>
    <w:rsid w:val="00082301"/>
    <w:rsid w:val="0008268E"/>
    <w:rsid w:val="00082D0A"/>
    <w:rsid w:val="00083838"/>
    <w:rsid w:val="00083960"/>
    <w:rsid w:val="00083F83"/>
    <w:rsid w:val="00084399"/>
    <w:rsid w:val="00084A7B"/>
    <w:rsid w:val="00084BA3"/>
    <w:rsid w:val="000850E4"/>
    <w:rsid w:val="000852AA"/>
    <w:rsid w:val="00085369"/>
    <w:rsid w:val="000856B0"/>
    <w:rsid w:val="000856EB"/>
    <w:rsid w:val="00085C30"/>
    <w:rsid w:val="00085EB4"/>
    <w:rsid w:val="00085EC6"/>
    <w:rsid w:val="00086E46"/>
    <w:rsid w:val="00086ED1"/>
    <w:rsid w:val="00086F2E"/>
    <w:rsid w:val="0008714D"/>
    <w:rsid w:val="000871DE"/>
    <w:rsid w:val="00087C7E"/>
    <w:rsid w:val="00090199"/>
    <w:rsid w:val="000903FE"/>
    <w:rsid w:val="00090D76"/>
    <w:rsid w:val="00091576"/>
    <w:rsid w:val="00091836"/>
    <w:rsid w:val="00091A69"/>
    <w:rsid w:val="00091BEA"/>
    <w:rsid w:val="00091F42"/>
    <w:rsid w:val="00092A39"/>
    <w:rsid w:val="00092CDF"/>
    <w:rsid w:val="00092F73"/>
    <w:rsid w:val="000933C9"/>
    <w:rsid w:val="000938E3"/>
    <w:rsid w:val="00093D0B"/>
    <w:rsid w:val="00093DA9"/>
    <w:rsid w:val="00094000"/>
    <w:rsid w:val="0009428C"/>
    <w:rsid w:val="000948A8"/>
    <w:rsid w:val="00094BE7"/>
    <w:rsid w:val="00094F16"/>
    <w:rsid w:val="00094F54"/>
    <w:rsid w:val="000955A3"/>
    <w:rsid w:val="000956D0"/>
    <w:rsid w:val="000961DD"/>
    <w:rsid w:val="00096323"/>
    <w:rsid w:val="000968ED"/>
    <w:rsid w:val="00096DB3"/>
    <w:rsid w:val="000970EA"/>
    <w:rsid w:val="000970F7"/>
    <w:rsid w:val="000973A0"/>
    <w:rsid w:val="0009755D"/>
    <w:rsid w:val="00097627"/>
    <w:rsid w:val="00097885"/>
    <w:rsid w:val="000A04B2"/>
    <w:rsid w:val="000A066E"/>
    <w:rsid w:val="000A1D23"/>
    <w:rsid w:val="000A210C"/>
    <w:rsid w:val="000A263E"/>
    <w:rsid w:val="000A298C"/>
    <w:rsid w:val="000A2B11"/>
    <w:rsid w:val="000A2C3A"/>
    <w:rsid w:val="000A2E0A"/>
    <w:rsid w:val="000A3683"/>
    <w:rsid w:val="000A37D8"/>
    <w:rsid w:val="000A3D00"/>
    <w:rsid w:val="000A3E41"/>
    <w:rsid w:val="000A40C1"/>
    <w:rsid w:val="000A46E3"/>
    <w:rsid w:val="000A4720"/>
    <w:rsid w:val="000A491C"/>
    <w:rsid w:val="000A55C0"/>
    <w:rsid w:val="000A59E1"/>
    <w:rsid w:val="000A5BA3"/>
    <w:rsid w:val="000A5C98"/>
    <w:rsid w:val="000A610C"/>
    <w:rsid w:val="000A6220"/>
    <w:rsid w:val="000A6287"/>
    <w:rsid w:val="000A62F9"/>
    <w:rsid w:val="000A64C6"/>
    <w:rsid w:val="000A64FB"/>
    <w:rsid w:val="000A690B"/>
    <w:rsid w:val="000A6959"/>
    <w:rsid w:val="000A6F99"/>
    <w:rsid w:val="000A702D"/>
    <w:rsid w:val="000A772D"/>
    <w:rsid w:val="000A7C9A"/>
    <w:rsid w:val="000A7D7C"/>
    <w:rsid w:val="000B01EC"/>
    <w:rsid w:val="000B027F"/>
    <w:rsid w:val="000B0340"/>
    <w:rsid w:val="000B03E0"/>
    <w:rsid w:val="000B0FAD"/>
    <w:rsid w:val="000B0FED"/>
    <w:rsid w:val="000B10DA"/>
    <w:rsid w:val="000B123E"/>
    <w:rsid w:val="000B18C8"/>
    <w:rsid w:val="000B1BE0"/>
    <w:rsid w:val="000B1C4B"/>
    <w:rsid w:val="000B1D25"/>
    <w:rsid w:val="000B2057"/>
    <w:rsid w:val="000B21FF"/>
    <w:rsid w:val="000B225E"/>
    <w:rsid w:val="000B2329"/>
    <w:rsid w:val="000B30F7"/>
    <w:rsid w:val="000B3FAF"/>
    <w:rsid w:val="000B4158"/>
    <w:rsid w:val="000B4607"/>
    <w:rsid w:val="000B4A10"/>
    <w:rsid w:val="000B4AAF"/>
    <w:rsid w:val="000B4D3C"/>
    <w:rsid w:val="000B4FBC"/>
    <w:rsid w:val="000B57E5"/>
    <w:rsid w:val="000B59C1"/>
    <w:rsid w:val="000B59CD"/>
    <w:rsid w:val="000B5D40"/>
    <w:rsid w:val="000B5F5C"/>
    <w:rsid w:val="000B6159"/>
    <w:rsid w:val="000B6992"/>
    <w:rsid w:val="000B6CC5"/>
    <w:rsid w:val="000B6DBE"/>
    <w:rsid w:val="000B7322"/>
    <w:rsid w:val="000B7661"/>
    <w:rsid w:val="000B79DD"/>
    <w:rsid w:val="000B7D56"/>
    <w:rsid w:val="000C02E2"/>
    <w:rsid w:val="000C04AB"/>
    <w:rsid w:val="000C0A8B"/>
    <w:rsid w:val="000C0DCA"/>
    <w:rsid w:val="000C0EB6"/>
    <w:rsid w:val="000C145D"/>
    <w:rsid w:val="000C1D80"/>
    <w:rsid w:val="000C1F7F"/>
    <w:rsid w:val="000C2744"/>
    <w:rsid w:val="000C27B4"/>
    <w:rsid w:val="000C2B55"/>
    <w:rsid w:val="000C32D1"/>
    <w:rsid w:val="000C37F8"/>
    <w:rsid w:val="000C3BBC"/>
    <w:rsid w:val="000C4B30"/>
    <w:rsid w:val="000C4EBF"/>
    <w:rsid w:val="000C510D"/>
    <w:rsid w:val="000C5216"/>
    <w:rsid w:val="000C5429"/>
    <w:rsid w:val="000C5639"/>
    <w:rsid w:val="000C5920"/>
    <w:rsid w:val="000C5B76"/>
    <w:rsid w:val="000C5F70"/>
    <w:rsid w:val="000C6656"/>
    <w:rsid w:val="000C67C4"/>
    <w:rsid w:val="000C6819"/>
    <w:rsid w:val="000C68D4"/>
    <w:rsid w:val="000C69ED"/>
    <w:rsid w:val="000C6C1C"/>
    <w:rsid w:val="000C6CC1"/>
    <w:rsid w:val="000C6F4A"/>
    <w:rsid w:val="000C7151"/>
    <w:rsid w:val="000C7386"/>
    <w:rsid w:val="000C75BF"/>
    <w:rsid w:val="000C7805"/>
    <w:rsid w:val="000C7DC5"/>
    <w:rsid w:val="000D015F"/>
    <w:rsid w:val="000D0588"/>
    <w:rsid w:val="000D0D76"/>
    <w:rsid w:val="000D0E34"/>
    <w:rsid w:val="000D0E9E"/>
    <w:rsid w:val="000D112A"/>
    <w:rsid w:val="000D1203"/>
    <w:rsid w:val="000D1755"/>
    <w:rsid w:val="000D17FB"/>
    <w:rsid w:val="000D22C9"/>
    <w:rsid w:val="000D2B3D"/>
    <w:rsid w:val="000D2CB0"/>
    <w:rsid w:val="000D2D5A"/>
    <w:rsid w:val="000D30CE"/>
    <w:rsid w:val="000D3597"/>
    <w:rsid w:val="000D4399"/>
    <w:rsid w:val="000D43AD"/>
    <w:rsid w:val="000D44B7"/>
    <w:rsid w:val="000D481F"/>
    <w:rsid w:val="000D51FE"/>
    <w:rsid w:val="000D5272"/>
    <w:rsid w:val="000D53D0"/>
    <w:rsid w:val="000D5ABA"/>
    <w:rsid w:val="000D6293"/>
    <w:rsid w:val="000D6618"/>
    <w:rsid w:val="000D6818"/>
    <w:rsid w:val="000D6EBF"/>
    <w:rsid w:val="000D6EC6"/>
    <w:rsid w:val="000D7193"/>
    <w:rsid w:val="000D73C1"/>
    <w:rsid w:val="000D7BF8"/>
    <w:rsid w:val="000D7CB2"/>
    <w:rsid w:val="000D7EAA"/>
    <w:rsid w:val="000D7FB4"/>
    <w:rsid w:val="000D7FD1"/>
    <w:rsid w:val="000E02FA"/>
    <w:rsid w:val="000E033E"/>
    <w:rsid w:val="000E0724"/>
    <w:rsid w:val="000E0B76"/>
    <w:rsid w:val="000E0B9A"/>
    <w:rsid w:val="000E1494"/>
    <w:rsid w:val="000E1B87"/>
    <w:rsid w:val="000E205A"/>
    <w:rsid w:val="000E2342"/>
    <w:rsid w:val="000E23F5"/>
    <w:rsid w:val="000E2790"/>
    <w:rsid w:val="000E27AD"/>
    <w:rsid w:val="000E27B3"/>
    <w:rsid w:val="000E27B8"/>
    <w:rsid w:val="000E340B"/>
    <w:rsid w:val="000E3581"/>
    <w:rsid w:val="000E38A3"/>
    <w:rsid w:val="000E3F29"/>
    <w:rsid w:val="000E4186"/>
    <w:rsid w:val="000E48CE"/>
    <w:rsid w:val="000E53B4"/>
    <w:rsid w:val="000E559E"/>
    <w:rsid w:val="000E55E6"/>
    <w:rsid w:val="000E5A0C"/>
    <w:rsid w:val="000E5D48"/>
    <w:rsid w:val="000E5F3C"/>
    <w:rsid w:val="000E61F7"/>
    <w:rsid w:val="000E6416"/>
    <w:rsid w:val="000E644D"/>
    <w:rsid w:val="000E672D"/>
    <w:rsid w:val="000E6837"/>
    <w:rsid w:val="000E68AC"/>
    <w:rsid w:val="000E6B79"/>
    <w:rsid w:val="000E6E27"/>
    <w:rsid w:val="000E6F49"/>
    <w:rsid w:val="000E6F81"/>
    <w:rsid w:val="000E708F"/>
    <w:rsid w:val="000E79C9"/>
    <w:rsid w:val="000E7BD6"/>
    <w:rsid w:val="000E7C23"/>
    <w:rsid w:val="000F08F1"/>
    <w:rsid w:val="000F0C2B"/>
    <w:rsid w:val="000F0D67"/>
    <w:rsid w:val="000F17EE"/>
    <w:rsid w:val="000F19E9"/>
    <w:rsid w:val="000F1A8B"/>
    <w:rsid w:val="000F1BA9"/>
    <w:rsid w:val="000F1E21"/>
    <w:rsid w:val="000F1EF7"/>
    <w:rsid w:val="000F216B"/>
    <w:rsid w:val="000F230B"/>
    <w:rsid w:val="000F27CA"/>
    <w:rsid w:val="000F3403"/>
    <w:rsid w:val="000F340A"/>
    <w:rsid w:val="000F3466"/>
    <w:rsid w:val="000F36D8"/>
    <w:rsid w:val="000F378A"/>
    <w:rsid w:val="000F3BA3"/>
    <w:rsid w:val="000F3F80"/>
    <w:rsid w:val="000F451E"/>
    <w:rsid w:val="000F4A56"/>
    <w:rsid w:val="000F51CC"/>
    <w:rsid w:val="000F58BA"/>
    <w:rsid w:val="000F61C8"/>
    <w:rsid w:val="000F6740"/>
    <w:rsid w:val="000F6AC5"/>
    <w:rsid w:val="000F6BE0"/>
    <w:rsid w:val="000F6DCE"/>
    <w:rsid w:val="000F741B"/>
    <w:rsid w:val="000F7B91"/>
    <w:rsid w:val="000F7CC4"/>
    <w:rsid w:val="000F7D0D"/>
    <w:rsid w:val="0010025F"/>
    <w:rsid w:val="00100658"/>
    <w:rsid w:val="00100699"/>
    <w:rsid w:val="00100783"/>
    <w:rsid w:val="0010079E"/>
    <w:rsid w:val="00100A79"/>
    <w:rsid w:val="00100C93"/>
    <w:rsid w:val="0010120F"/>
    <w:rsid w:val="00101682"/>
    <w:rsid w:val="0010194F"/>
    <w:rsid w:val="00101E03"/>
    <w:rsid w:val="00101E8C"/>
    <w:rsid w:val="00102452"/>
    <w:rsid w:val="0010299E"/>
    <w:rsid w:val="00102C16"/>
    <w:rsid w:val="00102FC2"/>
    <w:rsid w:val="001030E4"/>
    <w:rsid w:val="00103216"/>
    <w:rsid w:val="001032D3"/>
    <w:rsid w:val="001033EF"/>
    <w:rsid w:val="0010366A"/>
    <w:rsid w:val="001036E2"/>
    <w:rsid w:val="00103DB3"/>
    <w:rsid w:val="00104703"/>
    <w:rsid w:val="00105B25"/>
    <w:rsid w:val="00106940"/>
    <w:rsid w:val="00106B26"/>
    <w:rsid w:val="00106C11"/>
    <w:rsid w:val="00106E1A"/>
    <w:rsid w:val="001079F1"/>
    <w:rsid w:val="00107A46"/>
    <w:rsid w:val="00107A50"/>
    <w:rsid w:val="00107E23"/>
    <w:rsid w:val="00107F07"/>
    <w:rsid w:val="00107F56"/>
    <w:rsid w:val="001103D2"/>
    <w:rsid w:val="0011076C"/>
    <w:rsid w:val="00110959"/>
    <w:rsid w:val="00110E0C"/>
    <w:rsid w:val="00110EA8"/>
    <w:rsid w:val="0011149A"/>
    <w:rsid w:val="00111918"/>
    <w:rsid w:val="00111B5B"/>
    <w:rsid w:val="00111E09"/>
    <w:rsid w:val="001120C6"/>
    <w:rsid w:val="001125CC"/>
    <w:rsid w:val="001126C5"/>
    <w:rsid w:val="001128D2"/>
    <w:rsid w:val="00112ED9"/>
    <w:rsid w:val="0011300E"/>
    <w:rsid w:val="001130D4"/>
    <w:rsid w:val="001130DC"/>
    <w:rsid w:val="00113347"/>
    <w:rsid w:val="0011386A"/>
    <w:rsid w:val="00113A54"/>
    <w:rsid w:val="00114004"/>
    <w:rsid w:val="001141A8"/>
    <w:rsid w:val="00114E8B"/>
    <w:rsid w:val="00114FE3"/>
    <w:rsid w:val="001154ED"/>
    <w:rsid w:val="0011557C"/>
    <w:rsid w:val="001155E2"/>
    <w:rsid w:val="00115BD4"/>
    <w:rsid w:val="00115FD0"/>
    <w:rsid w:val="0011632B"/>
    <w:rsid w:val="00116443"/>
    <w:rsid w:val="0011649E"/>
    <w:rsid w:val="00116925"/>
    <w:rsid w:val="0011760B"/>
    <w:rsid w:val="00117632"/>
    <w:rsid w:val="0012024D"/>
    <w:rsid w:val="00120BE6"/>
    <w:rsid w:val="00120CCF"/>
    <w:rsid w:val="00120F0A"/>
    <w:rsid w:val="001210B0"/>
    <w:rsid w:val="001217EC"/>
    <w:rsid w:val="00121F97"/>
    <w:rsid w:val="001223F9"/>
    <w:rsid w:val="0012246E"/>
    <w:rsid w:val="0012251C"/>
    <w:rsid w:val="00122F67"/>
    <w:rsid w:val="001230D9"/>
    <w:rsid w:val="0012358E"/>
    <w:rsid w:val="00123D4A"/>
    <w:rsid w:val="0012411F"/>
    <w:rsid w:val="001247C6"/>
    <w:rsid w:val="00124D2E"/>
    <w:rsid w:val="00125006"/>
    <w:rsid w:val="0012548D"/>
    <w:rsid w:val="001255D0"/>
    <w:rsid w:val="001257E0"/>
    <w:rsid w:val="00125BD1"/>
    <w:rsid w:val="001263B8"/>
    <w:rsid w:val="00126AEF"/>
    <w:rsid w:val="00126D62"/>
    <w:rsid w:val="00126EDA"/>
    <w:rsid w:val="00127546"/>
    <w:rsid w:val="0012773E"/>
    <w:rsid w:val="00127857"/>
    <w:rsid w:val="0012798A"/>
    <w:rsid w:val="00127E4A"/>
    <w:rsid w:val="001300CA"/>
    <w:rsid w:val="00130398"/>
    <w:rsid w:val="00130630"/>
    <w:rsid w:val="00130656"/>
    <w:rsid w:val="00130A5B"/>
    <w:rsid w:val="00130B3F"/>
    <w:rsid w:val="00130F2B"/>
    <w:rsid w:val="00131181"/>
    <w:rsid w:val="001315E5"/>
    <w:rsid w:val="001316F8"/>
    <w:rsid w:val="00132174"/>
    <w:rsid w:val="0013224B"/>
    <w:rsid w:val="00132F86"/>
    <w:rsid w:val="001334C3"/>
    <w:rsid w:val="001339B5"/>
    <w:rsid w:val="00133D53"/>
    <w:rsid w:val="0013405E"/>
    <w:rsid w:val="001341E3"/>
    <w:rsid w:val="00134377"/>
    <w:rsid w:val="001343B9"/>
    <w:rsid w:val="0013470A"/>
    <w:rsid w:val="00134A85"/>
    <w:rsid w:val="00134EDE"/>
    <w:rsid w:val="00135379"/>
    <w:rsid w:val="00135459"/>
    <w:rsid w:val="00135A89"/>
    <w:rsid w:val="00135B01"/>
    <w:rsid w:val="00135BE2"/>
    <w:rsid w:val="00135E0A"/>
    <w:rsid w:val="001366BC"/>
    <w:rsid w:val="00136AFA"/>
    <w:rsid w:val="00136DD7"/>
    <w:rsid w:val="0013735F"/>
    <w:rsid w:val="00137567"/>
    <w:rsid w:val="00137C64"/>
    <w:rsid w:val="0014013A"/>
    <w:rsid w:val="00140592"/>
    <w:rsid w:val="00140734"/>
    <w:rsid w:val="00140ED5"/>
    <w:rsid w:val="0014111B"/>
    <w:rsid w:val="00141126"/>
    <w:rsid w:val="00141348"/>
    <w:rsid w:val="0014165F"/>
    <w:rsid w:val="0014180A"/>
    <w:rsid w:val="001418D1"/>
    <w:rsid w:val="00141AF8"/>
    <w:rsid w:val="00141B38"/>
    <w:rsid w:val="00141FF5"/>
    <w:rsid w:val="001427F0"/>
    <w:rsid w:val="0014281D"/>
    <w:rsid w:val="001429E8"/>
    <w:rsid w:val="00142A6D"/>
    <w:rsid w:val="00142CC5"/>
    <w:rsid w:val="0014317A"/>
    <w:rsid w:val="001435FE"/>
    <w:rsid w:val="0014437F"/>
    <w:rsid w:val="00144A32"/>
    <w:rsid w:val="00144B53"/>
    <w:rsid w:val="00144DCE"/>
    <w:rsid w:val="0014517F"/>
    <w:rsid w:val="001455EB"/>
    <w:rsid w:val="0014564A"/>
    <w:rsid w:val="0014595E"/>
    <w:rsid w:val="0014624C"/>
    <w:rsid w:val="00146CB4"/>
    <w:rsid w:val="00146D4A"/>
    <w:rsid w:val="0014704F"/>
    <w:rsid w:val="00147749"/>
    <w:rsid w:val="00147984"/>
    <w:rsid w:val="00147FC9"/>
    <w:rsid w:val="001506EE"/>
    <w:rsid w:val="00150A0C"/>
    <w:rsid w:val="00150D34"/>
    <w:rsid w:val="00151664"/>
    <w:rsid w:val="00151E94"/>
    <w:rsid w:val="00151EEE"/>
    <w:rsid w:val="0015216C"/>
    <w:rsid w:val="0015272A"/>
    <w:rsid w:val="00153536"/>
    <w:rsid w:val="00153545"/>
    <w:rsid w:val="00153865"/>
    <w:rsid w:val="00153A48"/>
    <w:rsid w:val="00153C8D"/>
    <w:rsid w:val="001546A2"/>
    <w:rsid w:val="0015495F"/>
    <w:rsid w:val="00154BA3"/>
    <w:rsid w:val="00155210"/>
    <w:rsid w:val="00155370"/>
    <w:rsid w:val="0015540A"/>
    <w:rsid w:val="00155483"/>
    <w:rsid w:val="0015552E"/>
    <w:rsid w:val="001555BE"/>
    <w:rsid w:val="00155631"/>
    <w:rsid w:val="00155974"/>
    <w:rsid w:val="00155AA9"/>
    <w:rsid w:val="00155C8F"/>
    <w:rsid w:val="00155DEE"/>
    <w:rsid w:val="0015611B"/>
    <w:rsid w:val="00156209"/>
    <w:rsid w:val="0015646C"/>
    <w:rsid w:val="00156597"/>
    <w:rsid w:val="001566E4"/>
    <w:rsid w:val="00156893"/>
    <w:rsid w:val="001568C0"/>
    <w:rsid w:val="00156946"/>
    <w:rsid w:val="0015699D"/>
    <w:rsid w:val="00156CB1"/>
    <w:rsid w:val="00156CB8"/>
    <w:rsid w:val="00157158"/>
    <w:rsid w:val="0015751C"/>
    <w:rsid w:val="001576EA"/>
    <w:rsid w:val="00157A58"/>
    <w:rsid w:val="00157C79"/>
    <w:rsid w:val="00157CE0"/>
    <w:rsid w:val="00157DDA"/>
    <w:rsid w:val="00160152"/>
    <w:rsid w:val="001604D4"/>
    <w:rsid w:val="00160AC7"/>
    <w:rsid w:val="001616DE"/>
    <w:rsid w:val="00161703"/>
    <w:rsid w:val="00161B6D"/>
    <w:rsid w:val="00161EF2"/>
    <w:rsid w:val="001622FE"/>
    <w:rsid w:val="001631DC"/>
    <w:rsid w:val="00163256"/>
    <w:rsid w:val="0016338A"/>
    <w:rsid w:val="001635F4"/>
    <w:rsid w:val="00163664"/>
    <w:rsid w:val="0016367E"/>
    <w:rsid w:val="00163925"/>
    <w:rsid w:val="00163A14"/>
    <w:rsid w:val="00164054"/>
    <w:rsid w:val="00164A28"/>
    <w:rsid w:val="00164DEB"/>
    <w:rsid w:val="00164E65"/>
    <w:rsid w:val="00165428"/>
    <w:rsid w:val="00165556"/>
    <w:rsid w:val="00165580"/>
    <w:rsid w:val="00165BCE"/>
    <w:rsid w:val="00165C15"/>
    <w:rsid w:val="00165DDA"/>
    <w:rsid w:val="001660FD"/>
    <w:rsid w:val="0016662D"/>
    <w:rsid w:val="00166920"/>
    <w:rsid w:val="00166A72"/>
    <w:rsid w:val="00166AA4"/>
    <w:rsid w:val="00166D6D"/>
    <w:rsid w:val="00167026"/>
    <w:rsid w:val="001671AE"/>
    <w:rsid w:val="00167D5B"/>
    <w:rsid w:val="001703CB"/>
    <w:rsid w:val="00170614"/>
    <w:rsid w:val="001708C2"/>
    <w:rsid w:val="001710C7"/>
    <w:rsid w:val="00171FEC"/>
    <w:rsid w:val="00172A91"/>
    <w:rsid w:val="00172BD7"/>
    <w:rsid w:val="00172D52"/>
    <w:rsid w:val="00172DD0"/>
    <w:rsid w:val="001730C6"/>
    <w:rsid w:val="00173226"/>
    <w:rsid w:val="00173676"/>
    <w:rsid w:val="001737B1"/>
    <w:rsid w:val="00173882"/>
    <w:rsid w:val="0017466D"/>
    <w:rsid w:val="001747DA"/>
    <w:rsid w:val="001748E8"/>
    <w:rsid w:val="00174C3A"/>
    <w:rsid w:val="00174CD3"/>
    <w:rsid w:val="00174D5D"/>
    <w:rsid w:val="0017509E"/>
    <w:rsid w:val="00175387"/>
    <w:rsid w:val="0017540C"/>
    <w:rsid w:val="00175473"/>
    <w:rsid w:val="00175919"/>
    <w:rsid w:val="0017597C"/>
    <w:rsid w:val="00175C16"/>
    <w:rsid w:val="00175CF4"/>
    <w:rsid w:val="00175D23"/>
    <w:rsid w:val="0017615A"/>
    <w:rsid w:val="001763EF"/>
    <w:rsid w:val="001766E2"/>
    <w:rsid w:val="00176B8E"/>
    <w:rsid w:val="001772B5"/>
    <w:rsid w:val="0017751E"/>
    <w:rsid w:val="00177531"/>
    <w:rsid w:val="001775EE"/>
    <w:rsid w:val="00177846"/>
    <w:rsid w:val="001778F0"/>
    <w:rsid w:val="001778F1"/>
    <w:rsid w:val="00177AD9"/>
    <w:rsid w:val="00177AE7"/>
    <w:rsid w:val="00177CD8"/>
    <w:rsid w:val="00177EAD"/>
    <w:rsid w:val="001802C1"/>
    <w:rsid w:val="001802FF"/>
    <w:rsid w:val="00180626"/>
    <w:rsid w:val="001809BD"/>
    <w:rsid w:val="001810BA"/>
    <w:rsid w:val="001819AD"/>
    <w:rsid w:val="00181E4B"/>
    <w:rsid w:val="00181EC2"/>
    <w:rsid w:val="00182447"/>
    <w:rsid w:val="0018257D"/>
    <w:rsid w:val="00182AFA"/>
    <w:rsid w:val="00182C92"/>
    <w:rsid w:val="00182E3F"/>
    <w:rsid w:val="001832B9"/>
    <w:rsid w:val="00183417"/>
    <w:rsid w:val="001835A0"/>
    <w:rsid w:val="001835E4"/>
    <w:rsid w:val="001837C1"/>
    <w:rsid w:val="00183802"/>
    <w:rsid w:val="00183D5C"/>
    <w:rsid w:val="00183FD7"/>
    <w:rsid w:val="00184125"/>
    <w:rsid w:val="001843E6"/>
    <w:rsid w:val="00184815"/>
    <w:rsid w:val="00184845"/>
    <w:rsid w:val="001849AC"/>
    <w:rsid w:val="00184BB2"/>
    <w:rsid w:val="00184C1F"/>
    <w:rsid w:val="00184E8D"/>
    <w:rsid w:val="00184F12"/>
    <w:rsid w:val="0018546D"/>
    <w:rsid w:val="0018563A"/>
    <w:rsid w:val="001858D1"/>
    <w:rsid w:val="00185A43"/>
    <w:rsid w:val="00185DFD"/>
    <w:rsid w:val="001862D4"/>
    <w:rsid w:val="00186372"/>
    <w:rsid w:val="00186479"/>
    <w:rsid w:val="001866DE"/>
    <w:rsid w:val="00186989"/>
    <w:rsid w:val="00186E87"/>
    <w:rsid w:val="0018727C"/>
    <w:rsid w:val="0018732C"/>
    <w:rsid w:val="00187561"/>
    <w:rsid w:val="00187A24"/>
    <w:rsid w:val="00187EC0"/>
    <w:rsid w:val="001906DA"/>
    <w:rsid w:val="001907E3"/>
    <w:rsid w:val="00190D5D"/>
    <w:rsid w:val="0019149D"/>
    <w:rsid w:val="00191F29"/>
    <w:rsid w:val="001922C9"/>
    <w:rsid w:val="001922CA"/>
    <w:rsid w:val="001925E8"/>
    <w:rsid w:val="001925F8"/>
    <w:rsid w:val="001926C7"/>
    <w:rsid w:val="00192796"/>
    <w:rsid w:val="00192841"/>
    <w:rsid w:val="0019290F"/>
    <w:rsid w:val="001929FB"/>
    <w:rsid w:val="00192AF1"/>
    <w:rsid w:val="00192D01"/>
    <w:rsid w:val="0019325F"/>
    <w:rsid w:val="0019367D"/>
    <w:rsid w:val="0019370C"/>
    <w:rsid w:val="00193791"/>
    <w:rsid w:val="00193CC1"/>
    <w:rsid w:val="00193DA3"/>
    <w:rsid w:val="00193FF2"/>
    <w:rsid w:val="001944FA"/>
    <w:rsid w:val="00194B8D"/>
    <w:rsid w:val="00194C14"/>
    <w:rsid w:val="001954CF"/>
    <w:rsid w:val="0019586E"/>
    <w:rsid w:val="001958AB"/>
    <w:rsid w:val="00195F27"/>
    <w:rsid w:val="00196337"/>
    <w:rsid w:val="0019666D"/>
    <w:rsid w:val="00196B83"/>
    <w:rsid w:val="00196EAB"/>
    <w:rsid w:val="00197150"/>
    <w:rsid w:val="0019725F"/>
    <w:rsid w:val="001973C2"/>
    <w:rsid w:val="00197815"/>
    <w:rsid w:val="00197BCF"/>
    <w:rsid w:val="00197F40"/>
    <w:rsid w:val="001A014E"/>
    <w:rsid w:val="001A0209"/>
    <w:rsid w:val="001A0542"/>
    <w:rsid w:val="001A0A88"/>
    <w:rsid w:val="001A0C71"/>
    <w:rsid w:val="001A11E4"/>
    <w:rsid w:val="001A1262"/>
    <w:rsid w:val="001A177A"/>
    <w:rsid w:val="001A18BE"/>
    <w:rsid w:val="001A1900"/>
    <w:rsid w:val="001A1A57"/>
    <w:rsid w:val="001A25AB"/>
    <w:rsid w:val="001A27D1"/>
    <w:rsid w:val="001A29C0"/>
    <w:rsid w:val="001A2D7C"/>
    <w:rsid w:val="001A3275"/>
    <w:rsid w:val="001A4063"/>
    <w:rsid w:val="001A43ED"/>
    <w:rsid w:val="001A450D"/>
    <w:rsid w:val="001A48A2"/>
    <w:rsid w:val="001A4BA9"/>
    <w:rsid w:val="001A4E8F"/>
    <w:rsid w:val="001A4FDC"/>
    <w:rsid w:val="001A5063"/>
    <w:rsid w:val="001A5093"/>
    <w:rsid w:val="001A58A5"/>
    <w:rsid w:val="001A5912"/>
    <w:rsid w:val="001A5A5B"/>
    <w:rsid w:val="001A5B1C"/>
    <w:rsid w:val="001A5D3D"/>
    <w:rsid w:val="001A62AF"/>
    <w:rsid w:val="001A67C7"/>
    <w:rsid w:val="001A6CFC"/>
    <w:rsid w:val="001A7517"/>
    <w:rsid w:val="001A7CD0"/>
    <w:rsid w:val="001A7F67"/>
    <w:rsid w:val="001A7FAB"/>
    <w:rsid w:val="001B024D"/>
    <w:rsid w:val="001B0284"/>
    <w:rsid w:val="001B02EC"/>
    <w:rsid w:val="001B08B2"/>
    <w:rsid w:val="001B09A3"/>
    <w:rsid w:val="001B0B81"/>
    <w:rsid w:val="001B0F0A"/>
    <w:rsid w:val="001B1065"/>
    <w:rsid w:val="001B1285"/>
    <w:rsid w:val="001B1314"/>
    <w:rsid w:val="001B1B4F"/>
    <w:rsid w:val="001B1D30"/>
    <w:rsid w:val="001B27B5"/>
    <w:rsid w:val="001B28A1"/>
    <w:rsid w:val="001B2D0F"/>
    <w:rsid w:val="001B2E9E"/>
    <w:rsid w:val="001B30D3"/>
    <w:rsid w:val="001B32B9"/>
    <w:rsid w:val="001B331E"/>
    <w:rsid w:val="001B344C"/>
    <w:rsid w:val="001B3659"/>
    <w:rsid w:val="001B3938"/>
    <w:rsid w:val="001B3A66"/>
    <w:rsid w:val="001B3BC5"/>
    <w:rsid w:val="001B3F5A"/>
    <w:rsid w:val="001B4107"/>
    <w:rsid w:val="001B412F"/>
    <w:rsid w:val="001B5772"/>
    <w:rsid w:val="001B5DD2"/>
    <w:rsid w:val="001B5E5F"/>
    <w:rsid w:val="001B618E"/>
    <w:rsid w:val="001B6257"/>
    <w:rsid w:val="001B64D2"/>
    <w:rsid w:val="001B6718"/>
    <w:rsid w:val="001B6A12"/>
    <w:rsid w:val="001B6C62"/>
    <w:rsid w:val="001B7BC3"/>
    <w:rsid w:val="001B7C0B"/>
    <w:rsid w:val="001B7EF6"/>
    <w:rsid w:val="001C00E2"/>
    <w:rsid w:val="001C043B"/>
    <w:rsid w:val="001C0C27"/>
    <w:rsid w:val="001C0CCE"/>
    <w:rsid w:val="001C0D2E"/>
    <w:rsid w:val="001C0FF4"/>
    <w:rsid w:val="001C1429"/>
    <w:rsid w:val="001C180C"/>
    <w:rsid w:val="001C1910"/>
    <w:rsid w:val="001C1911"/>
    <w:rsid w:val="001C1A10"/>
    <w:rsid w:val="001C2007"/>
    <w:rsid w:val="001C2EE7"/>
    <w:rsid w:val="001C3089"/>
    <w:rsid w:val="001C34ED"/>
    <w:rsid w:val="001C3593"/>
    <w:rsid w:val="001C3BBD"/>
    <w:rsid w:val="001C47D6"/>
    <w:rsid w:val="001C4A6D"/>
    <w:rsid w:val="001C4E92"/>
    <w:rsid w:val="001C4FF6"/>
    <w:rsid w:val="001C52C9"/>
    <w:rsid w:val="001C5839"/>
    <w:rsid w:val="001C59B5"/>
    <w:rsid w:val="001C607C"/>
    <w:rsid w:val="001C6362"/>
    <w:rsid w:val="001C65EC"/>
    <w:rsid w:val="001C661E"/>
    <w:rsid w:val="001C6989"/>
    <w:rsid w:val="001C6D5C"/>
    <w:rsid w:val="001C75EE"/>
    <w:rsid w:val="001C78AE"/>
    <w:rsid w:val="001C7942"/>
    <w:rsid w:val="001C7B9B"/>
    <w:rsid w:val="001C7DF5"/>
    <w:rsid w:val="001D00A8"/>
    <w:rsid w:val="001D066A"/>
    <w:rsid w:val="001D069E"/>
    <w:rsid w:val="001D0765"/>
    <w:rsid w:val="001D0992"/>
    <w:rsid w:val="001D0AA2"/>
    <w:rsid w:val="001D0AA5"/>
    <w:rsid w:val="001D0BCC"/>
    <w:rsid w:val="001D14BE"/>
    <w:rsid w:val="001D1C83"/>
    <w:rsid w:val="001D1CE0"/>
    <w:rsid w:val="001D1DDD"/>
    <w:rsid w:val="001D2310"/>
    <w:rsid w:val="001D2327"/>
    <w:rsid w:val="001D243E"/>
    <w:rsid w:val="001D3166"/>
    <w:rsid w:val="001D38AE"/>
    <w:rsid w:val="001D3A55"/>
    <w:rsid w:val="001D3D46"/>
    <w:rsid w:val="001D4097"/>
    <w:rsid w:val="001D48BB"/>
    <w:rsid w:val="001D4DB7"/>
    <w:rsid w:val="001D505F"/>
    <w:rsid w:val="001D514B"/>
    <w:rsid w:val="001D5413"/>
    <w:rsid w:val="001D5D35"/>
    <w:rsid w:val="001D6139"/>
    <w:rsid w:val="001D66B1"/>
    <w:rsid w:val="001D69D7"/>
    <w:rsid w:val="001D6C33"/>
    <w:rsid w:val="001D6C57"/>
    <w:rsid w:val="001D6C74"/>
    <w:rsid w:val="001D6D15"/>
    <w:rsid w:val="001D6EF4"/>
    <w:rsid w:val="001D7264"/>
    <w:rsid w:val="001D79F4"/>
    <w:rsid w:val="001D7C5A"/>
    <w:rsid w:val="001E005F"/>
    <w:rsid w:val="001E0522"/>
    <w:rsid w:val="001E0666"/>
    <w:rsid w:val="001E070C"/>
    <w:rsid w:val="001E0C82"/>
    <w:rsid w:val="001E1044"/>
    <w:rsid w:val="001E10AD"/>
    <w:rsid w:val="001E1420"/>
    <w:rsid w:val="001E1A06"/>
    <w:rsid w:val="001E1C20"/>
    <w:rsid w:val="001E1FF3"/>
    <w:rsid w:val="001E21DC"/>
    <w:rsid w:val="001E27E7"/>
    <w:rsid w:val="001E2D05"/>
    <w:rsid w:val="001E2D51"/>
    <w:rsid w:val="001E2D57"/>
    <w:rsid w:val="001E2F44"/>
    <w:rsid w:val="001E352D"/>
    <w:rsid w:val="001E39A5"/>
    <w:rsid w:val="001E3B4C"/>
    <w:rsid w:val="001E41EF"/>
    <w:rsid w:val="001E460A"/>
    <w:rsid w:val="001E464A"/>
    <w:rsid w:val="001E4A89"/>
    <w:rsid w:val="001E4DF4"/>
    <w:rsid w:val="001E50EA"/>
    <w:rsid w:val="001E52E0"/>
    <w:rsid w:val="001E537A"/>
    <w:rsid w:val="001E574D"/>
    <w:rsid w:val="001E595F"/>
    <w:rsid w:val="001E5C38"/>
    <w:rsid w:val="001E5F58"/>
    <w:rsid w:val="001E6002"/>
    <w:rsid w:val="001E6056"/>
    <w:rsid w:val="001E612C"/>
    <w:rsid w:val="001E62B6"/>
    <w:rsid w:val="001E67AC"/>
    <w:rsid w:val="001E6CDE"/>
    <w:rsid w:val="001E6D3C"/>
    <w:rsid w:val="001E6F10"/>
    <w:rsid w:val="001E7313"/>
    <w:rsid w:val="001E73EB"/>
    <w:rsid w:val="001E763E"/>
    <w:rsid w:val="001E76B0"/>
    <w:rsid w:val="001F003D"/>
    <w:rsid w:val="001F00F2"/>
    <w:rsid w:val="001F0229"/>
    <w:rsid w:val="001F0258"/>
    <w:rsid w:val="001F0403"/>
    <w:rsid w:val="001F0681"/>
    <w:rsid w:val="001F0819"/>
    <w:rsid w:val="001F0969"/>
    <w:rsid w:val="001F0C8E"/>
    <w:rsid w:val="001F0FC3"/>
    <w:rsid w:val="001F130D"/>
    <w:rsid w:val="001F1C87"/>
    <w:rsid w:val="001F1D4D"/>
    <w:rsid w:val="001F1F59"/>
    <w:rsid w:val="001F2B22"/>
    <w:rsid w:val="001F2E26"/>
    <w:rsid w:val="001F3298"/>
    <w:rsid w:val="001F3582"/>
    <w:rsid w:val="001F380F"/>
    <w:rsid w:val="001F3A6F"/>
    <w:rsid w:val="001F3C65"/>
    <w:rsid w:val="001F3D01"/>
    <w:rsid w:val="001F4859"/>
    <w:rsid w:val="001F4B3C"/>
    <w:rsid w:val="001F4DD7"/>
    <w:rsid w:val="001F4FD0"/>
    <w:rsid w:val="001F500F"/>
    <w:rsid w:val="001F5087"/>
    <w:rsid w:val="001F58AA"/>
    <w:rsid w:val="001F5A18"/>
    <w:rsid w:val="001F5B37"/>
    <w:rsid w:val="001F6011"/>
    <w:rsid w:val="001F6146"/>
    <w:rsid w:val="001F626D"/>
    <w:rsid w:val="001F644A"/>
    <w:rsid w:val="001F654A"/>
    <w:rsid w:val="001F692E"/>
    <w:rsid w:val="001F6E83"/>
    <w:rsid w:val="001F6F54"/>
    <w:rsid w:val="001F71EC"/>
    <w:rsid w:val="001F73AA"/>
    <w:rsid w:val="001F73E3"/>
    <w:rsid w:val="001F7574"/>
    <w:rsid w:val="001F7EBD"/>
    <w:rsid w:val="00200193"/>
    <w:rsid w:val="00200299"/>
    <w:rsid w:val="00200333"/>
    <w:rsid w:val="002003C7"/>
    <w:rsid w:val="002005C3"/>
    <w:rsid w:val="00200FA6"/>
    <w:rsid w:val="00201289"/>
    <w:rsid w:val="002015EC"/>
    <w:rsid w:val="00201B66"/>
    <w:rsid w:val="00201CCE"/>
    <w:rsid w:val="00201F0F"/>
    <w:rsid w:val="00202101"/>
    <w:rsid w:val="002021A8"/>
    <w:rsid w:val="002021DA"/>
    <w:rsid w:val="00202532"/>
    <w:rsid w:val="002025A3"/>
    <w:rsid w:val="002025EF"/>
    <w:rsid w:val="002026EF"/>
    <w:rsid w:val="002028D0"/>
    <w:rsid w:val="00202BAF"/>
    <w:rsid w:val="00202FC7"/>
    <w:rsid w:val="00203076"/>
    <w:rsid w:val="002033BA"/>
    <w:rsid w:val="002035A9"/>
    <w:rsid w:val="002039D2"/>
    <w:rsid w:val="00203AB8"/>
    <w:rsid w:val="00204D49"/>
    <w:rsid w:val="00204F25"/>
    <w:rsid w:val="0020502B"/>
    <w:rsid w:val="002050CB"/>
    <w:rsid w:val="0020534A"/>
    <w:rsid w:val="002053DB"/>
    <w:rsid w:val="00205FFE"/>
    <w:rsid w:val="00206019"/>
    <w:rsid w:val="00206072"/>
    <w:rsid w:val="002060CF"/>
    <w:rsid w:val="00206193"/>
    <w:rsid w:val="00206E49"/>
    <w:rsid w:val="002070A1"/>
    <w:rsid w:val="002078CE"/>
    <w:rsid w:val="00207B62"/>
    <w:rsid w:val="00207DD4"/>
    <w:rsid w:val="0021016F"/>
    <w:rsid w:val="00210418"/>
    <w:rsid w:val="002106F9"/>
    <w:rsid w:val="0021195B"/>
    <w:rsid w:val="00211B9A"/>
    <w:rsid w:val="00211C48"/>
    <w:rsid w:val="00212844"/>
    <w:rsid w:val="00212FCE"/>
    <w:rsid w:val="00213052"/>
    <w:rsid w:val="00213189"/>
    <w:rsid w:val="002135CB"/>
    <w:rsid w:val="002138F5"/>
    <w:rsid w:val="00213DF4"/>
    <w:rsid w:val="00213FF9"/>
    <w:rsid w:val="0021411A"/>
    <w:rsid w:val="0021449B"/>
    <w:rsid w:val="00214854"/>
    <w:rsid w:val="00214865"/>
    <w:rsid w:val="00214AD9"/>
    <w:rsid w:val="00214ECE"/>
    <w:rsid w:val="002150DC"/>
    <w:rsid w:val="0021521D"/>
    <w:rsid w:val="002156F0"/>
    <w:rsid w:val="0021587E"/>
    <w:rsid w:val="0021594D"/>
    <w:rsid w:val="002165AF"/>
    <w:rsid w:val="002166A1"/>
    <w:rsid w:val="00216C6F"/>
    <w:rsid w:val="00216D35"/>
    <w:rsid w:val="00216F13"/>
    <w:rsid w:val="0021705C"/>
    <w:rsid w:val="0021710C"/>
    <w:rsid w:val="0021755D"/>
    <w:rsid w:val="0021756E"/>
    <w:rsid w:val="002175F7"/>
    <w:rsid w:val="00217A93"/>
    <w:rsid w:val="00217F39"/>
    <w:rsid w:val="00220439"/>
    <w:rsid w:val="002206AD"/>
    <w:rsid w:val="00220F54"/>
    <w:rsid w:val="0022105D"/>
    <w:rsid w:val="002215EC"/>
    <w:rsid w:val="00221607"/>
    <w:rsid w:val="00221A4C"/>
    <w:rsid w:val="00221A4E"/>
    <w:rsid w:val="00221CD3"/>
    <w:rsid w:val="00221CFE"/>
    <w:rsid w:val="00222186"/>
    <w:rsid w:val="002223C9"/>
    <w:rsid w:val="00222720"/>
    <w:rsid w:val="00222739"/>
    <w:rsid w:val="0022287D"/>
    <w:rsid w:val="00222B9E"/>
    <w:rsid w:val="0022384A"/>
    <w:rsid w:val="00223AD0"/>
    <w:rsid w:val="00224467"/>
    <w:rsid w:val="00224C07"/>
    <w:rsid w:val="00225A71"/>
    <w:rsid w:val="00225BF3"/>
    <w:rsid w:val="00225F8F"/>
    <w:rsid w:val="00226105"/>
    <w:rsid w:val="002262B7"/>
    <w:rsid w:val="002264D0"/>
    <w:rsid w:val="00226983"/>
    <w:rsid w:val="00226DA1"/>
    <w:rsid w:val="00227791"/>
    <w:rsid w:val="00227FDE"/>
    <w:rsid w:val="00230C4B"/>
    <w:rsid w:val="00231316"/>
    <w:rsid w:val="002316ED"/>
    <w:rsid w:val="00231962"/>
    <w:rsid w:val="00231C4F"/>
    <w:rsid w:val="00231FB3"/>
    <w:rsid w:val="002328DE"/>
    <w:rsid w:val="00232D3E"/>
    <w:rsid w:val="00233712"/>
    <w:rsid w:val="0023376A"/>
    <w:rsid w:val="00233AF3"/>
    <w:rsid w:val="00233E5F"/>
    <w:rsid w:val="002342B3"/>
    <w:rsid w:val="00234559"/>
    <w:rsid w:val="0023487E"/>
    <w:rsid w:val="002348B6"/>
    <w:rsid w:val="002348FB"/>
    <w:rsid w:val="00234D34"/>
    <w:rsid w:val="0023516E"/>
    <w:rsid w:val="0023599F"/>
    <w:rsid w:val="00235B41"/>
    <w:rsid w:val="00236176"/>
    <w:rsid w:val="002364CD"/>
    <w:rsid w:val="00236622"/>
    <w:rsid w:val="002366DD"/>
    <w:rsid w:val="002368AB"/>
    <w:rsid w:val="00236A75"/>
    <w:rsid w:val="00236BDC"/>
    <w:rsid w:val="00240419"/>
    <w:rsid w:val="00240504"/>
    <w:rsid w:val="00240778"/>
    <w:rsid w:val="00240D35"/>
    <w:rsid w:val="00240DEF"/>
    <w:rsid w:val="002413CE"/>
    <w:rsid w:val="002415AF"/>
    <w:rsid w:val="002415DF"/>
    <w:rsid w:val="00241A1A"/>
    <w:rsid w:val="00241B05"/>
    <w:rsid w:val="00241C00"/>
    <w:rsid w:val="00241C2B"/>
    <w:rsid w:val="0024222A"/>
    <w:rsid w:val="00242492"/>
    <w:rsid w:val="00242794"/>
    <w:rsid w:val="00242A86"/>
    <w:rsid w:val="00242AA4"/>
    <w:rsid w:val="00242FD3"/>
    <w:rsid w:val="00243131"/>
    <w:rsid w:val="002431DA"/>
    <w:rsid w:val="002434B8"/>
    <w:rsid w:val="002439F4"/>
    <w:rsid w:val="00243CED"/>
    <w:rsid w:val="00243EA6"/>
    <w:rsid w:val="00243EFF"/>
    <w:rsid w:val="002449C8"/>
    <w:rsid w:val="00244D34"/>
    <w:rsid w:val="00245EA1"/>
    <w:rsid w:val="002461F9"/>
    <w:rsid w:val="0024620F"/>
    <w:rsid w:val="00246AA1"/>
    <w:rsid w:val="00246C4F"/>
    <w:rsid w:val="00246E80"/>
    <w:rsid w:val="00247113"/>
    <w:rsid w:val="00247382"/>
    <w:rsid w:val="00247998"/>
    <w:rsid w:val="00247D46"/>
    <w:rsid w:val="00250AA7"/>
    <w:rsid w:val="00251185"/>
    <w:rsid w:val="002511C7"/>
    <w:rsid w:val="002519B5"/>
    <w:rsid w:val="00252503"/>
    <w:rsid w:val="00252D08"/>
    <w:rsid w:val="00252E35"/>
    <w:rsid w:val="00252FDF"/>
    <w:rsid w:val="0025316B"/>
    <w:rsid w:val="0025388E"/>
    <w:rsid w:val="00253992"/>
    <w:rsid w:val="00253A80"/>
    <w:rsid w:val="00253DAD"/>
    <w:rsid w:val="00254545"/>
    <w:rsid w:val="0025458E"/>
    <w:rsid w:val="002547EF"/>
    <w:rsid w:val="00254D92"/>
    <w:rsid w:val="00254EE7"/>
    <w:rsid w:val="00255116"/>
    <w:rsid w:val="002553C2"/>
    <w:rsid w:val="00255477"/>
    <w:rsid w:val="00255594"/>
    <w:rsid w:val="002558A5"/>
    <w:rsid w:val="002558B7"/>
    <w:rsid w:val="002558CD"/>
    <w:rsid w:val="0025601E"/>
    <w:rsid w:val="002566E9"/>
    <w:rsid w:val="002569E9"/>
    <w:rsid w:val="00256C13"/>
    <w:rsid w:val="00256D01"/>
    <w:rsid w:val="00256F5A"/>
    <w:rsid w:val="002570DB"/>
    <w:rsid w:val="0025717B"/>
    <w:rsid w:val="002576BF"/>
    <w:rsid w:val="0025775E"/>
    <w:rsid w:val="00257767"/>
    <w:rsid w:val="0025777D"/>
    <w:rsid w:val="00257D25"/>
    <w:rsid w:val="002605CA"/>
    <w:rsid w:val="00260E83"/>
    <w:rsid w:val="002619BB"/>
    <w:rsid w:val="002619CE"/>
    <w:rsid w:val="00261A20"/>
    <w:rsid w:val="00261A4A"/>
    <w:rsid w:val="00261CA2"/>
    <w:rsid w:val="00261CF3"/>
    <w:rsid w:val="00261E67"/>
    <w:rsid w:val="00262098"/>
    <w:rsid w:val="002621B2"/>
    <w:rsid w:val="00262664"/>
    <w:rsid w:val="00262777"/>
    <w:rsid w:val="002629EA"/>
    <w:rsid w:val="00262A92"/>
    <w:rsid w:val="00262C9C"/>
    <w:rsid w:val="00262DBD"/>
    <w:rsid w:val="00263055"/>
    <w:rsid w:val="00263639"/>
    <w:rsid w:val="00263DA2"/>
    <w:rsid w:val="00263E4F"/>
    <w:rsid w:val="0026416C"/>
    <w:rsid w:val="002642DD"/>
    <w:rsid w:val="002647D2"/>
    <w:rsid w:val="00265393"/>
    <w:rsid w:val="0026589B"/>
    <w:rsid w:val="00265D61"/>
    <w:rsid w:val="00265DC1"/>
    <w:rsid w:val="00265E2C"/>
    <w:rsid w:val="00265E62"/>
    <w:rsid w:val="0026651B"/>
    <w:rsid w:val="00266593"/>
    <w:rsid w:val="002665FD"/>
    <w:rsid w:val="00266EC3"/>
    <w:rsid w:val="00267382"/>
    <w:rsid w:val="002678FC"/>
    <w:rsid w:val="00267AF4"/>
    <w:rsid w:val="00267D81"/>
    <w:rsid w:val="00267E55"/>
    <w:rsid w:val="00267F18"/>
    <w:rsid w:val="002701CE"/>
    <w:rsid w:val="00270846"/>
    <w:rsid w:val="00270872"/>
    <w:rsid w:val="00270AB5"/>
    <w:rsid w:val="00270AED"/>
    <w:rsid w:val="00270B9F"/>
    <w:rsid w:val="00270BEF"/>
    <w:rsid w:val="00270C7C"/>
    <w:rsid w:val="00271753"/>
    <w:rsid w:val="002718FA"/>
    <w:rsid w:val="00272174"/>
    <w:rsid w:val="00272BE5"/>
    <w:rsid w:val="00272D58"/>
    <w:rsid w:val="002734DA"/>
    <w:rsid w:val="002739E7"/>
    <w:rsid w:val="00273A05"/>
    <w:rsid w:val="00273D5B"/>
    <w:rsid w:val="00274A8F"/>
    <w:rsid w:val="00274D56"/>
    <w:rsid w:val="00274F6F"/>
    <w:rsid w:val="002754D6"/>
    <w:rsid w:val="00275837"/>
    <w:rsid w:val="00275907"/>
    <w:rsid w:val="00276406"/>
    <w:rsid w:val="00276C37"/>
    <w:rsid w:val="002770AE"/>
    <w:rsid w:val="002771CE"/>
    <w:rsid w:val="002775D9"/>
    <w:rsid w:val="002803DF"/>
    <w:rsid w:val="002803EF"/>
    <w:rsid w:val="00280535"/>
    <w:rsid w:val="00280569"/>
    <w:rsid w:val="00280A64"/>
    <w:rsid w:val="00280B4B"/>
    <w:rsid w:val="00280D16"/>
    <w:rsid w:val="00280D3D"/>
    <w:rsid w:val="00280FAA"/>
    <w:rsid w:val="002814AF"/>
    <w:rsid w:val="002817A7"/>
    <w:rsid w:val="00281B59"/>
    <w:rsid w:val="00281F11"/>
    <w:rsid w:val="002823DD"/>
    <w:rsid w:val="002830F6"/>
    <w:rsid w:val="002835DC"/>
    <w:rsid w:val="002836D3"/>
    <w:rsid w:val="00283E3A"/>
    <w:rsid w:val="00284199"/>
    <w:rsid w:val="00284530"/>
    <w:rsid w:val="00284986"/>
    <w:rsid w:val="00284A1D"/>
    <w:rsid w:val="00284A2F"/>
    <w:rsid w:val="00284BE2"/>
    <w:rsid w:val="00284C4A"/>
    <w:rsid w:val="002854D4"/>
    <w:rsid w:val="00285BCC"/>
    <w:rsid w:val="002860CB"/>
    <w:rsid w:val="0028678F"/>
    <w:rsid w:val="002868E0"/>
    <w:rsid w:val="00286FFF"/>
    <w:rsid w:val="002870C1"/>
    <w:rsid w:val="0028718F"/>
    <w:rsid w:val="002872C0"/>
    <w:rsid w:val="00287472"/>
    <w:rsid w:val="00287793"/>
    <w:rsid w:val="00287F2C"/>
    <w:rsid w:val="002902B9"/>
    <w:rsid w:val="00290BD3"/>
    <w:rsid w:val="00290CB8"/>
    <w:rsid w:val="00290F1F"/>
    <w:rsid w:val="00290F36"/>
    <w:rsid w:val="00290F95"/>
    <w:rsid w:val="002913AE"/>
    <w:rsid w:val="002918E6"/>
    <w:rsid w:val="00291B61"/>
    <w:rsid w:val="00291C4C"/>
    <w:rsid w:val="00291DE3"/>
    <w:rsid w:val="0029218F"/>
    <w:rsid w:val="00292347"/>
    <w:rsid w:val="0029234B"/>
    <w:rsid w:val="002928B9"/>
    <w:rsid w:val="00292919"/>
    <w:rsid w:val="00292B65"/>
    <w:rsid w:val="00292CE7"/>
    <w:rsid w:val="00292D00"/>
    <w:rsid w:val="002931A2"/>
    <w:rsid w:val="002933C6"/>
    <w:rsid w:val="00293DED"/>
    <w:rsid w:val="00293FD8"/>
    <w:rsid w:val="002943C4"/>
    <w:rsid w:val="002950A2"/>
    <w:rsid w:val="002950D2"/>
    <w:rsid w:val="002951E1"/>
    <w:rsid w:val="002953AB"/>
    <w:rsid w:val="002959C7"/>
    <w:rsid w:val="00295A82"/>
    <w:rsid w:val="00295AF5"/>
    <w:rsid w:val="0029689F"/>
    <w:rsid w:val="00296939"/>
    <w:rsid w:val="00296F94"/>
    <w:rsid w:val="00297F45"/>
    <w:rsid w:val="002A032E"/>
    <w:rsid w:val="002A0848"/>
    <w:rsid w:val="002A0995"/>
    <w:rsid w:val="002A0C21"/>
    <w:rsid w:val="002A0EAB"/>
    <w:rsid w:val="002A0EEE"/>
    <w:rsid w:val="002A10B9"/>
    <w:rsid w:val="002A11B8"/>
    <w:rsid w:val="002A160A"/>
    <w:rsid w:val="002A1F22"/>
    <w:rsid w:val="002A2F98"/>
    <w:rsid w:val="002A2F99"/>
    <w:rsid w:val="002A398B"/>
    <w:rsid w:val="002A3BE7"/>
    <w:rsid w:val="002A3C05"/>
    <w:rsid w:val="002A41F5"/>
    <w:rsid w:val="002A474F"/>
    <w:rsid w:val="002A4B32"/>
    <w:rsid w:val="002A4BE8"/>
    <w:rsid w:val="002A4F50"/>
    <w:rsid w:val="002A5410"/>
    <w:rsid w:val="002A57E3"/>
    <w:rsid w:val="002A5A78"/>
    <w:rsid w:val="002A5D51"/>
    <w:rsid w:val="002A615A"/>
    <w:rsid w:val="002A6500"/>
    <w:rsid w:val="002A65C2"/>
    <w:rsid w:val="002A6BC4"/>
    <w:rsid w:val="002A6C21"/>
    <w:rsid w:val="002A6F98"/>
    <w:rsid w:val="002A708C"/>
    <w:rsid w:val="002A70AB"/>
    <w:rsid w:val="002A7457"/>
    <w:rsid w:val="002A75EE"/>
    <w:rsid w:val="002A79A1"/>
    <w:rsid w:val="002A7A37"/>
    <w:rsid w:val="002A7D6D"/>
    <w:rsid w:val="002A7D9E"/>
    <w:rsid w:val="002A7DAB"/>
    <w:rsid w:val="002B05BD"/>
    <w:rsid w:val="002B11A6"/>
    <w:rsid w:val="002B14C1"/>
    <w:rsid w:val="002B152C"/>
    <w:rsid w:val="002B165C"/>
    <w:rsid w:val="002B1E75"/>
    <w:rsid w:val="002B2141"/>
    <w:rsid w:val="002B2466"/>
    <w:rsid w:val="002B24BC"/>
    <w:rsid w:val="002B28FD"/>
    <w:rsid w:val="002B2A20"/>
    <w:rsid w:val="002B2A9A"/>
    <w:rsid w:val="002B2D0C"/>
    <w:rsid w:val="002B2E00"/>
    <w:rsid w:val="002B305C"/>
    <w:rsid w:val="002B323F"/>
    <w:rsid w:val="002B347C"/>
    <w:rsid w:val="002B34AE"/>
    <w:rsid w:val="002B39BB"/>
    <w:rsid w:val="002B3D11"/>
    <w:rsid w:val="002B3D1B"/>
    <w:rsid w:val="002B3E9A"/>
    <w:rsid w:val="002B3F2D"/>
    <w:rsid w:val="002B43FF"/>
    <w:rsid w:val="002B445E"/>
    <w:rsid w:val="002B4A71"/>
    <w:rsid w:val="002B5359"/>
    <w:rsid w:val="002B5557"/>
    <w:rsid w:val="002B564E"/>
    <w:rsid w:val="002B5CA9"/>
    <w:rsid w:val="002B5EE2"/>
    <w:rsid w:val="002B61D2"/>
    <w:rsid w:val="002B64A0"/>
    <w:rsid w:val="002B671F"/>
    <w:rsid w:val="002B68B3"/>
    <w:rsid w:val="002B6914"/>
    <w:rsid w:val="002B6C0E"/>
    <w:rsid w:val="002B71F0"/>
    <w:rsid w:val="002B73B5"/>
    <w:rsid w:val="002B7569"/>
    <w:rsid w:val="002B7C31"/>
    <w:rsid w:val="002B7D17"/>
    <w:rsid w:val="002C0111"/>
    <w:rsid w:val="002C08AA"/>
    <w:rsid w:val="002C0ABA"/>
    <w:rsid w:val="002C0DDE"/>
    <w:rsid w:val="002C0E44"/>
    <w:rsid w:val="002C0F1B"/>
    <w:rsid w:val="002C1017"/>
    <w:rsid w:val="002C1357"/>
    <w:rsid w:val="002C1529"/>
    <w:rsid w:val="002C173A"/>
    <w:rsid w:val="002C182F"/>
    <w:rsid w:val="002C1F1B"/>
    <w:rsid w:val="002C288D"/>
    <w:rsid w:val="002C2953"/>
    <w:rsid w:val="002C2A7B"/>
    <w:rsid w:val="002C32F6"/>
    <w:rsid w:val="002C352F"/>
    <w:rsid w:val="002C35C6"/>
    <w:rsid w:val="002C36EA"/>
    <w:rsid w:val="002C3B48"/>
    <w:rsid w:val="002C3CB5"/>
    <w:rsid w:val="002C3DB1"/>
    <w:rsid w:val="002C51FD"/>
    <w:rsid w:val="002C56FD"/>
    <w:rsid w:val="002C5926"/>
    <w:rsid w:val="002C61A4"/>
    <w:rsid w:val="002C6484"/>
    <w:rsid w:val="002C6D35"/>
    <w:rsid w:val="002C7047"/>
    <w:rsid w:val="002C746D"/>
    <w:rsid w:val="002C7A3F"/>
    <w:rsid w:val="002C7AE7"/>
    <w:rsid w:val="002C7D6B"/>
    <w:rsid w:val="002C7EDA"/>
    <w:rsid w:val="002D027B"/>
    <w:rsid w:val="002D04C5"/>
    <w:rsid w:val="002D06F2"/>
    <w:rsid w:val="002D0840"/>
    <w:rsid w:val="002D0898"/>
    <w:rsid w:val="002D08D8"/>
    <w:rsid w:val="002D0ACA"/>
    <w:rsid w:val="002D0B72"/>
    <w:rsid w:val="002D0BA8"/>
    <w:rsid w:val="002D0D20"/>
    <w:rsid w:val="002D0FAF"/>
    <w:rsid w:val="002D12EC"/>
    <w:rsid w:val="002D179A"/>
    <w:rsid w:val="002D1B3B"/>
    <w:rsid w:val="002D1DBD"/>
    <w:rsid w:val="002D23A8"/>
    <w:rsid w:val="002D259E"/>
    <w:rsid w:val="002D274E"/>
    <w:rsid w:val="002D2778"/>
    <w:rsid w:val="002D2D86"/>
    <w:rsid w:val="002D2E8A"/>
    <w:rsid w:val="002D3C57"/>
    <w:rsid w:val="002D3FA6"/>
    <w:rsid w:val="002D576B"/>
    <w:rsid w:val="002D5B5D"/>
    <w:rsid w:val="002D64A4"/>
    <w:rsid w:val="002D680F"/>
    <w:rsid w:val="002D6EC3"/>
    <w:rsid w:val="002D7006"/>
    <w:rsid w:val="002D7152"/>
    <w:rsid w:val="002D74A7"/>
    <w:rsid w:val="002D7855"/>
    <w:rsid w:val="002D79CA"/>
    <w:rsid w:val="002D7A4B"/>
    <w:rsid w:val="002D7E6E"/>
    <w:rsid w:val="002E0080"/>
    <w:rsid w:val="002E036A"/>
    <w:rsid w:val="002E049B"/>
    <w:rsid w:val="002E074C"/>
    <w:rsid w:val="002E0C8A"/>
    <w:rsid w:val="002E0CB8"/>
    <w:rsid w:val="002E0CE3"/>
    <w:rsid w:val="002E0DA5"/>
    <w:rsid w:val="002E0F0F"/>
    <w:rsid w:val="002E1694"/>
    <w:rsid w:val="002E194E"/>
    <w:rsid w:val="002E1960"/>
    <w:rsid w:val="002E19D8"/>
    <w:rsid w:val="002E1B3A"/>
    <w:rsid w:val="002E1E77"/>
    <w:rsid w:val="002E2CCC"/>
    <w:rsid w:val="002E2CEB"/>
    <w:rsid w:val="002E2D0F"/>
    <w:rsid w:val="002E33E5"/>
    <w:rsid w:val="002E39B9"/>
    <w:rsid w:val="002E3B10"/>
    <w:rsid w:val="002E415F"/>
    <w:rsid w:val="002E41B7"/>
    <w:rsid w:val="002E459B"/>
    <w:rsid w:val="002E4DAC"/>
    <w:rsid w:val="002E4FF5"/>
    <w:rsid w:val="002E5146"/>
    <w:rsid w:val="002E5242"/>
    <w:rsid w:val="002E53B6"/>
    <w:rsid w:val="002E56A4"/>
    <w:rsid w:val="002E58FB"/>
    <w:rsid w:val="002E6138"/>
    <w:rsid w:val="002E6668"/>
    <w:rsid w:val="002E6986"/>
    <w:rsid w:val="002E6D67"/>
    <w:rsid w:val="002E6E4E"/>
    <w:rsid w:val="002E7237"/>
    <w:rsid w:val="002E7306"/>
    <w:rsid w:val="002E7A52"/>
    <w:rsid w:val="002E7E18"/>
    <w:rsid w:val="002E7F10"/>
    <w:rsid w:val="002F01CB"/>
    <w:rsid w:val="002F0A60"/>
    <w:rsid w:val="002F0C13"/>
    <w:rsid w:val="002F0E16"/>
    <w:rsid w:val="002F0EA7"/>
    <w:rsid w:val="002F152C"/>
    <w:rsid w:val="002F1DE6"/>
    <w:rsid w:val="002F227F"/>
    <w:rsid w:val="002F27A9"/>
    <w:rsid w:val="002F27EB"/>
    <w:rsid w:val="002F285E"/>
    <w:rsid w:val="002F2BC7"/>
    <w:rsid w:val="002F3047"/>
    <w:rsid w:val="002F372D"/>
    <w:rsid w:val="002F3E97"/>
    <w:rsid w:val="002F4888"/>
    <w:rsid w:val="002F5311"/>
    <w:rsid w:val="002F532E"/>
    <w:rsid w:val="002F6E7D"/>
    <w:rsid w:val="002F7449"/>
    <w:rsid w:val="0030002F"/>
    <w:rsid w:val="0030087E"/>
    <w:rsid w:val="00300A96"/>
    <w:rsid w:val="00301161"/>
    <w:rsid w:val="003012B5"/>
    <w:rsid w:val="003012F6"/>
    <w:rsid w:val="0030143C"/>
    <w:rsid w:val="003014B6"/>
    <w:rsid w:val="00301A33"/>
    <w:rsid w:val="00302324"/>
    <w:rsid w:val="003025EC"/>
    <w:rsid w:val="00302B3A"/>
    <w:rsid w:val="00302C90"/>
    <w:rsid w:val="00302ED1"/>
    <w:rsid w:val="00302ED4"/>
    <w:rsid w:val="00303354"/>
    <w:rsid w:val="00303877"/>
    <w:rsid w:val="00303F3A"/>
    <w:rsid w:val="003043E3"/>
    <w:rsid w:val="0030471C"/>
    <w:rsid w:val="00304C54"/>
    <w:rsid w:val="00304D91"/>
    <w:rsid w:val="00304F12"/>
    <w:rsid w:val="003050D2"/>
    <w:rsid w:val="00305188"/>
    <w:rsid w:val="003051F5"/>
    <w:rsid w:val="00305304"/>
    <w:rsid w:val="00305716"/>
    <w:rsid w:val="00305917"/>
    <w:rsid w:val="00305A9F"/>
    <w:rsid w:val="00305AC4"/>
    <w:rsid w:val="00305D6B"/>
    <w:rsid w:val="00305E4A"/>
    <w:rsid w:val="00305EE5"/>
    <w:rsid w:val="0030636D"/>
    <w:rsid w:val="00306667"/>
    <w:rsid w:val="00307CDE"/>
    <w:rsid w:val="00307D70"/>
    <w:rsid w:val="00310043"/>
    <w:rsid w:val="00310666"/>
    <w:rsid w:val="00310AF1"/>
    <w:rsid w:val="00310B31"/>
    <w:rsid w:val="00310D7F"/>
    <w:rsid w:val="00311165"/>
    <w:rsid w:val="00311279"/>
    <w:rsid w:val="00311D80"/>
    <w:rsid w:val="003120DC"/>
    <w:rsid w:val="003122B6"/>
    <w:rsid w:val="00312333"/>
    <w:rsid w:val="00312350"/>
    <w:rsid w:val="0031247D"/>
    <w:rsid w:val="00312691"/>
    <w:rsid w:val="00312CAD"/>
    <w:rsid w:val="00312FA7"/>
    <w:rsid w:val="00313246"/>
    <w:rsid w:val="00313281"/>
    <w:rsid w:val="00313457"/>
    <w:rsid w:val="0031346B"/>
    <w:rsid w:val="0031361C"/>
    <w:rsid w:val="0031372C"/>
    <w:rsid w:val="0031373E"/>
    <w:rsid w:val="003137FE"/>
    <w:rsid w:val="0031383A"/>
    <w:rsid w:val="00313885"/>
    <w:rsid w:val="00313E08"/>
    <w:rsid w:val="00314412"/>
    <w:rsid w:val="00314621"/>
    <w:rsid w:val="00314A4A"/>
    <w:rsid w:val="00314A58"/>
    <w:rsid w:val="00314CE3"/>
    <w:rsid w:val="003156E0"/>
    <w:rsid w:val="00315910"/>
    <w:rsid w:val="003159CC"/>
    <w:rsid w:val="00315A0D"/>
    <w:rsid w:val="00315A36"/>
    <w:rsid w:val="00315E39"/>
    <w:rsid w:val="00316045"/>
    <w:rsid w:val="00316057"/>
    <w:rsid w:val="00316061"/>
    <w:rsid w:val="00316447"/>
    <w:rsid w:val="003164AD"/>
    <w:rsid w:val="00316532"/>
    <w:rsid w:val="00316DF9"/>
    <w:rsid w:val="003172E3"/>
    <w:rsid w:val="00317621"/>
    <w:rsid w:val="00317BCE"/>
    <w:rsid w:val="00317FE9"/>
    <w:rsid w:val="003202D6"/>
    <w:rsid w:val="00320552"/>
    <w:rsid w:val="00320680"/>
    <w:rsid w:val="00320C96"/>
    <w:rsid w:val="00320D5A"/>
    <w:rsid w:val="00321D75"/>
    <w:rsid w:val="003225E0"/>
    <w:rsid w:val="00322709"/>
    <w:rsid w:val="00322847"/>
    <w:rsid w:val="00322A6B"/>
    <w:rsid w:val="00322ACE"/>
    <w:rsid w:val="0032347D"/>
    <w:rsid w:val="003237AE"/>
    <w:rsid w:val="00323905"/>
    <w:rsid w:val="00323A27"/>
    <w:rsid w:val="00323D15"/>
    <w:rsid w:val="00323D5A"/>
    <w:rsid w:val="00323EB4"/>
    <w:rsid w:val="003240C9"/>
    <w:rsid w:val="00324254"/>
    <w:rsid w:val="00324BB7"/>
    <w:rsid w:val="00324CB6"/>
    <w:rsid w:val="00324D16"/>
    <w:rsid w:val="00324EDF"/>
    <w:rsid w:val="0032551B"/>
    <w:rsid w:val="003257A9"/>
    <w:rsid w:val="00325EEA"/>
    <w:rsid w:val="00326AF2"/>
    <w:rsid w:val="003273F0"/>
    <w:rsid w:val="003276BA"/>
    <w:rsid w:val="00327D06"/>
    <w:rsid w:val="00327D4C"/>
    <w:rsid w:val="00327EED"/>
    <w:rsid w:val="0033002F"/>
    <w:rsid w:val="00330097"/>
    <w:rsid w:val="003301B4"/>
    <w:rsid w:val="0033055C"/>
    <w:rsid w:val="00330D75"/>
    <w:rsid w:val="0033152D"/>
    <w:rsid w:val="00331535"/>
    <w:rsid w:val="003317A3"/>
    <w:rsid w:val="00331A46"/>
    <w:rsid w:val="003322C5"/>
    <w:rsid w:val="00332974"/>
    <w:rsid w:val="00332B83"/>
    <w:rsid w:val="00332B8D"/>
    <w:rsid w:val="00332DC1"/>
    <w:rsid w:val="00333366"/>
    <w:rsid w:val="003337BD"/>
    <w:rsid w:val="00333B94"/>
    <w:rsid w:val="00333CC2"/>
    <w:rsid w:val="00333F8F"/>
    <w:rsid w:val="00334007"/>
    <w:rsid w:val="0033435F"/>
    <w:rsid w:val="003347B1"/>
    <w:rsid w:val="00334937"/>
    <w:rsid w:val="00334E89"/>
    <w:rsid w:val="00334E9B"/>
    <w:rsid w:val="0033502E"/>
    <w:rsid w:val="00335369"/>
    <w:rsid w:val="003357B3"/>
    <w:rsid w:val="003359C3"/>
    <w:rsid w:val="00335BB7"/>
    <w:rsid w:val="00335CFF"/>
    <w:rsid w:val="0033603E"/>
    <w:rsid w:val="0033651F"/>
    <w:rsid w:val="00336645"/>
    <w:rsid w:val="003369C6"/>
    <w:rsid w:val="00336B2A"/>
    <w:rsid w:val="0033706B"/>
    <w:rsid w:val="00337798"/>
    <w:rsid w:val="00337A6A"/>
    <w:rsid w:val="00337DCC"/>
    <w:rsid w:val="00337EEA"/>
    <w:rsid w:val="0034038E"/>
    <w:rsid w:val="00340958"/>
    <w:rsid w:val="00340967"/>
    <w:rsid w:val="00340A9D"/>
    <w:rsid w:val="00340DF3"/>
    <w:rsid w:val="0034102B"/>
    <w:rsid w:val="00341075"/>
    <w:rsid w:val="0034159C"/>
    <w:rsid w:val="00341DD4"/>
    <w:rsid w:val="00341EFE"/>
    <w:rsid w:val="0034223A"/>
    <w:rsid w:val="00342433"/>
    <w:rsid w:val="003428D1"/>
    <w:rsid w:val="00342AB5"/>
    <w:rsid w:val="00342F06"/>
    <w:rsid w:val="00343433"/>
    <w:rsid w:val="003435B8"/>
    <w:rsid w:val="003448B3"/>
    <w:rsid w:val="00344907"/>
    <w:rsid w:val="003449C0"/>
    <w:rsid w:val="00344A4D"/>
    <w:rsid w:val="00344AD3"/>
    <w:rsid w:val="00344B78"/>
    <w:rsid w:val="00344D7D"/>
    <w:rsid w:val="00345265"/>
    <w:rsid w:val="0034552B"/>
    <w:rsid w:val="003456AA"/>
    <w:rsid w:val="00345A83"/>
    <w:rsid w:val="003472CA"/>
    <w:rsid w:val="00347554"/>
    <w:rsid w:val="0034790A"/>
    <w:rsid w:val="00347E22"/>
    <w:rsid w:val="0035005D"/>
    <w:rsid w:val="0035031F"/>
    <w:rsid w:val="00350482"/>
    <w:rsid w:val="00350562"/>
    <w:rsid w:val="00350C49"/>
    <w:rsid w:val="003510A3"/>
    <w:rsid w:val="00351538"/>
    <w:rsid w:val="00351A57"/>
    <w:rsid w:val="00351D49"/>
    <w:rsid w:val="0035248B"/>
    <w:rsid w:val="003525AF"/>
    <w:rsid w:val="00352777"/>
    <w:rsid w:val="0035346B"/>
    <w:rsid w:val="003536EB"/>
    <w:rsid w:val="00353706"/>
    <w:rsid w:val="00353A3C"/>
    <w:rsid w:val="003541D1"/>
    <w:rsid w:val="00354475"/>
    <w:rsid w:val="00354EF5"/>
    <w:rsid w:val="00355009"/>
    <w:rsid w:val="003553C4"/>
    <w:rsid w:val="00355AB1"/>
    <w:rsid w:val="00355E0F"/>
    <w:rsid w:val="00356758"/>
    <w:rsid w:val="00356D02"/>
    <w:rsid w:val="00357419"/>
    <w:rsid w:val="00357711"/>
    <w:rsid w:val="00357D93"/>
    <w:rsid w:val="00357DD8"/>
    <w:rsid w:val="003601CC"/>
    <w:rsid w:val="00360519"/>
    <w:rsid w:val="00360A2B"/>
    <w:rsid w:val="00360BE6"/>
    <w:rsid w:val="00360F41"/>
    <w:rsid w:val="003610C1"/>
    <w:rsid w:val="00361718"/>
    <w:rsid w:val="00361B27"/>
    <w:rsid w:val="00361D57"/>
    <w:rsid w:val="003620CF"/>
    <w:rsid w:val="00362372"/>
    <w:rsid w:val="003625FA"/>
    <w:rsid w:val="0036304E"/>
    <w:rsid w:val="00363A46"/>
    <w:rsid w:val="00363D9D"/>
    <w:rsid w:val="00364054"/>
    <w:rsid w:val="003643C7"/>
    <w:rsid w:val="0036470B"/>
    <w:rsid w:val="00364C65"/>
    <w:rsid w:val="0036586A"/>
    <w:rsid w:val="00365A0C"/>
    <w:rsid w:val="00365A62"/>
    <w:rsid w:val="00365DCA"/>
    <w:rsid w:val="00365FAA"/>
    <w:rsid w:val="003660D4"/>
    <w:rsid w:val="0036645C"/>
    <w:rsid w:val="0036685F"/>
    <w:rsid w:val="00367153"/>
    <w:rsid w:val="003673E8"/>
    <w:rsid w:val="00367C95"/>
    <w:rsid w:val="00367D2E"/>
    <w:rsid w:val="00370879"/>
    <w:rsid w:val="00370BEB"/>
    <w:rsid w:val="00370DFA"/>
    <w:rsid w:val="00371092"/>
    <w:rsid w:val="0037109A"/>
    <w:rsid w:val="00371164"/>
    <w:rsid w:val="003713DF"/>
    <w:rsid w:val="00371591"/>
    <w:rsid w:val="003715A7"/>
    <w:rsid w:val="00371ACA"/>
    <w:rsid w:val="00372131"/>
    <w:rsid w:val="00372306"/>
    <w:rsid w:val="0037238D"/>
    <w:rsid w:val="00372593"/>
    <w:rsid w:val="00372664"/>
    <w:rsid w:val="00372975"/>
    <w:rsid w:val="00372BAC"/>
    <w:rsid w:val="0037308A"/>
    <w:rsid w:val="003730F4"/>
    <w:rsid w:val="003731B2"/>
    <w:rsid w:val="00373710"/>
    <w:rsid w:val="003739C7"/>
    <w:rsid w:val="00373B08"/>
    <w:rsid w:val="00373DF3"/>
    <w:rsid w:val="00374361"/>
    <w:rsid w:val="00374485"/>
    <w:rsid w:val="00374686"/>
    <w:rsid w:val="0037482D"/>
    <w:rsid w:val="003754E9"/>
    <w:rsid w:val="00375649"/>
    <w:rsid w:val="00375966"/>
    <w:rsid w:val="00376481"/>
    <w:rsid w:val="00376708"/>
    <w:rsid w:val="00376880"/>
    <w:rsid w:val="00376C90"/>
    <w:rsid w:val="00376CF5"/>
    <w:rsid w:val="00377379"/>
    <w:rsid w:val="003774FE"/>
    <w:rsid w:val="00377700"/>
    <w:rsid w:val="0037773D"/>
    <w:rsid w:val="00380036"/>
    <w:rsid w:val="00380151"/>
    <w:rsid w:val="00380C6B"/>
    <w:rsid w:val="00380E54"/>
    <w:rsid w:val="00380F32"/>
    <w:rsid w:val="0038108D"/>
    <w:rsid w:val="00381435"/>
    <w:rsid w:val="003815F8"/>
    <w:rsid w:val="003817A6"/>
    <w:rsid w:val="0038257A"/>
    <w:rsid w:val="00382713"/>
    <w:rsid w:val="0038292B"/>
    <w:rsid w:val="00382A7D"/>
    <w:rsid w:val="00382D94"/>
    <w:rsid w:val="00383258"/>
    <w:rsid w:val="003832AC"/>
    <w:rsid w:val="003832F2"/>
    <w:rsid w:val="0038339B"/>
    <w:rsid w:val="00383518"/>
    <w:rsid w:val="003835E9"/>
    <w:rsid w:val="0038397E"/>
    <w:rsid w:val="00383DCA"/>
    <w:rsid w:val="00383E97"/>
    <w:rsid w:val="003844C4"/>
    <w:rsid w:val="00384CC3"/>
    <w:rsid w:val="0038571D"/>
    <w:rsid w:val="0038582E"/>
    <w:rsid w:val="00385D11"/>
    <w:rsid w:val="00385FFA"/>
    <w:rsid w:val="003864FA"/>
    <w:rsid w:val="0038670E"/>
    <w:rsid w:val="0038693E"/>
    <w:rsid w:val="00386E7B"/>
    <w:rsid w:val="00387140"/>
    <w:rsid w:val="00387199"/>
    <w:rsid w:val="003879F8"/>
    <w:rsid w:val="00387AAB"/>
    <w:rsid w:val="00387B99"/>
    <w:rsid w:val="00387F8A"/>
    <w:rsid w:val="00390018"/>
    <w:rsid w:val="003902D6"/>
    <w:rsid w:val="00390B5D"/>
    <w:rsid w:val="00390D61"/>
    <w:rsid w:val="003910C7"/>
    <w:rsid w:val="003913C4"/>
    <w:rsid w:val="00391743"/>
    <w:rsid w:val="003918B6"/>
    <w:rsid w:val="00391A30"/>
    <w:rsid w:val="00391A9E"/>
    <w:rsid w:val="00391C04"/>
    <w:rsid w:val="00391C11"/>
    <w:rsid w:val="003924A2"/>
    <w:rsid w:val="00392FD6"/>
    <w:rsid w:val="00393043"/>
    <w:rsid w:val="00393666"/>
    <w:rsid w:val="00393736"/>
    <w:rsid w:val="00393E2D"/>
    <w:rsid w:val="00394051"/>
    <w:rsid w:val="0039422B"/>
    <w:rsid w:val="0039437E"/>
    <w:rsid w:val="00394443"/>
    <w:rsid w:val="00394533"/>
    <w:rsid w:val="003946A2"/>
    <w:rsid w:val="00394CEF"/>
    <w:rsid w:val="00394DCF"/>
    <w:rsid w:val="0039519A"/>
    <w:rsid w:val="003952D9"/>
    <w:rsid w:val="00395464"/>
    <w:rsid w:val="003954F1"/>
    <w:rsid w:val="00395711"/>
    <w:rsid w:val="00395A05"/>
    <w:rsid w:val="00395A1B"/>
    <w:rsid w:val="00395E2D"/>
    <w:rsid w:val="00395E52"/>
    <w:rsid w:val="003962CC"/>
    <w:rsid w:val="00396661"/>
    <w:rsid w:val="00396D78"/>
    <w:rsid w:val="00396DE0"/>
    <w:rsid w:val="00396DFC"/>
    <w:rsid w:val="00397192"/>
    <w:rsid w:val="00397375"/>
    <w:rsid w:val="003973D5"/>
    <w:rsid w:val="00397E7D"/>
    <w:rsid w:val="003A0671"/>
    <w:rsid w:val="003A0DE7"/>
    <w:rsid w:val="003A139C"/>
    <w:rsid w:val="003A1642"/>
    <w:rsid w:val="003A1E74"/>
    <w:rsid w:val="003A2022"/>
    <w:rsid w:val="003A2189"/>
    <w:rsid w:val="003A2399"/>
    <w:rsid w:val="003A244F"/>
    <w:rsid w:val="003A2611"/>
    <w:rsid w:val="003A26D9"/>
    <w:rsid w:val="003A2B4E"/>
    <w:rsid w:val="003A2C75"/>
    <w:rsid w:val="003A321C"/>
    <w:rsid w:val="003A3685"/>
    <w:rsid w:val="003A36CE"/>
    <w:rsid w:val="003A3873"/>
    <w:rsid w:val="003A398B"/>
    <w:rsid w:val="003A3CDD"/>
    <w:rsid w:val="003A3DC2"/>
    <w:rsid w:val="003A3E89"/>
    <w:rsid w:val="003A4DF7"/>
    <w:rsid w:val="003A53A9"/>
    <w:rsid w:val="003A5AB7"/>
    <w:rsid w:val="003A5D6C"/>
    <w:rsid w:val="003A6243"/>
    <w:rsid w:val="003A635C"/>
    <w:rsid w:val="003A63AC"/>
    <w:rsid w:val="003A67A8"/>
    <w:rsid w:val="003A6897"/>
    <w:rsid w:val="003A6A5E"/>
    <w:rsid w:val="003A6A89"/>
    <w:rsid w:val="003A6AF1"/>
    <w:rsid w:val="003A6FE4"/>
    <w:rsid w:val="003A705D"/>
    <w:rsid w:val="003A7357"/>
    <w:rsid w:val="003A74B7"/>
    <w:rsid w:val="003A7AD1"/>
    <w:rsid w:val="003A7F87"/>
    <w:rsid w:val="003B022A"/>
    <w:rsid w:val="003B0560"/>
    <w:rsid w:val="003B07AB"/>
    <w:rsid w:val="003B0BC1"/>
    <w:rsid w:val="003B0C8B"/>
    <w:rsid w:val="003B110C"/>
    <w:rsid w:val="003B161E"/>
    <w:rsid w:val="003B17E0"/>
    <w:rsid w:val="003B1AC8"/>
    <w:rsid w:val="003B1DC1"/>
    <w:rsid w:val="003B24C7"/>
    <w:rsid w:val="003B27D7"/>
    <w:rsid w:val="003B2EA3"/>
    <w:rsid w:val="003B322B"/>
    <w:rsid w:val="003B3396"/>
    <w:rsid w:val="003B343E"/>
    <w:rsid w:val="003B3665"/>
    <w:rsid w:val="003B3692"/>
    <w:rsid w:val="003B3B94"/>
    <w:rsid w:val="003B3BDF"/>
    <w:rsid w:val="003B3EB1"/>
    <w:rsid w:val="003B417B"/>
    <w:rsid w:val="003B4534"/>
    <w:rsid w:val="003B4A75"/>
    <w:rsid w:val="003B4F6E"/>
    <w:rsid w:val="003B5063"/>
    <w:rsid w:val="003B5954"/>
    <w:rsid w:val="003B67F7"/>
    <w:rsid w:val="003B6833"/>
    <w:rsid w:val="003B6B4E"/>
    <w:rsid w:val="003B70B9"/>
    <w:rsid w:val="003B7161"/>
    <w:rsid w:val="003B7AE7"/>
    <w:rsid w:val="003B7BF0"/>
    <w:rsid w:val="003B7F02"/>
    <w:rsid w:val="003C04F3"/>
    <w:rsid w:val="003C070B"/>
    <w:rsid w:val="003C09E1"/>
    <w:rsid w:val="003C0C20"/>
    <w:rsid w:val="003C0CCA"/>
    <w:rsid w:val="003C0FEA"/>
    <w:rsid w:val="003C11AA"/>
    <w:rsid w:val="003C138D"/>
    <w:rsid w:val="003C1466"/>
    <w:rsid w:val="003C1553"/>
    <w:rsid w:val="003C1FF9"/>
    <w:rsid w:val="003C26C8"/>
    <w:rsid w:val="003C270D"/>
    <w:rsid w:val="003C2A91"/>
    <w:rsid w:val="003C2B3C"/>
    <w:rsid w:val="003C2C85"/>
    <w:rsid w:val="003C2EC7"/>
    <w:rsid w:val="003C359A"/>
    <w:rsid w:val="003C384E"/>
    <w:rsid w:val="003C3D25"/>
    <w:rsid w:val="003C3DC0"/>
    <w:rsid w:val="003C444C"/>
    <w:rsid w:val="003C471D"/>
    <w:rsid w:val="003C48A5"/>
    <w:rsid w:val="003C5030"/>
    <w:rsid w:val="003C508F"/>
    <w:rsid w:val="003C511D"/>
    <w:rsid w:val="003C531F"/>
    <w:rsid w:val="003C53E6"/>
    <w:rsid w:val="003C555D"/>
    <w:rsid w:val="003C598D"/>
    <w:rsid w:val="003C5BCD"/>
    <w:rsid w:val="003C5D3E"/>
    <w:rsid w:val="003C6054"/>
    <w:rsid w:val="003C6E39"/>
    <w:rsid w:val="003C6E65"/>
    <w:rsid w:val="003C7530"/>
    <w:rsid w:val="003C7759"/>
    <w:rsid w:val="003C7B9A"/>
    <w:rsid w:val="003C7D85"/>
    <w:rsid w:val="003C7DA6"/>
    <w:rsid w:val="003D0280"/>
    <w:rsid w:val="003D0782"/>
    <w:rsid w:val="003D1ED1"/>
    <w:rsid w:val="003D22AD"/>
    <w:rsid w:val="003D22CD"/>
    <w:rsid w:val="003D25EB"/>
    <w:rsid w:val="003D26AE"/>
    <w:rsid w:val="003D2CBF"/>
    <w:rsid w:val="003D2CE1"/>
    <w:rsid w:val="003D2D0F"/>
    <w:rsid w:val="003D2DED"/>
    <w:rsid w:val="003D2FA0"/>
    <w:rsid w:val="003D31E3"/>
    <w:rsid w:val="003D3238"/>
    <w:rsid w:val="003D346C"/>
    <w:rsid w:val="003D347D"/>
    <w:rsid w:val="003D387C"/>
    <w:rsid w:val="003D38C4"/>
    <w:rsid w:val="003D4085"/>
    <w:rsid w:val="003D444F"/>
    <w:rsid w:val="003D4970"/>
    <w:rsid w:val="003D4B5E"/>
    <w:rsid w:val="003D4DD1"/>
    <w:rsid w:val="003D4DE4"/>
    <w:rsid w:val="003D52D8"/>
    <w:rsid w:val="003D593F"/>
    <w:rsid w:val="003D5A05"/>
    <w:rsid w:val="003D5AFB"/>
    <w:rsid w:val="003D5F7D"/>
    <w:rsid w:val="003D6556"/>
    <w:rsid w:val="003D664B"/>
    <w:rsid w:val="003D678D"/>
    <w:rsid w:val="003D6BAD"/>
    <w:rsid w:val="003D6E81"/>
    <w:rsid w:val="003D703E"/>
    <w:rsid w:val="003D7120"/>
    <w:rsid w:val="003D72AC"/>
    <w:rsid w:val="003D7552"/>
    <w:rsid w:val="003D77DD"/>
    <w:rsid w:val="003D7A8D"/>
    <w:rsid w:val="003D7F08"/>
    <w:rsid w:val="003E046F"/>
    <w:rsid w:val="003E054C"/>
    <w:rsid w:val="003E07D4"/>
    <w:rsid w:val="003E0857"/>
    <w:rsid w:val="003E103E"/>
    <w:rsid w:val="003E120F"/>
    <w:rsid w:val="003E1A1E"/>
    <w:rsid w:val="003E2312"/>
    <w:rsid w:val="003E2811"/>
    <w:rsid w:val="003E318A"/>
    <w:rsid w:val="003E363A"/>
    <w:rsid w:val="003E36A9"/>
    <w:rsid w:val="003E379E"/>
    <w:rsid w:val="003E3A0E"/>
    <w:rsid w:val="003E3A2F"/>
    <w:rsid w:val="003E3B2A"/>
    <w:rsid w:val="003E3C24"/>
    <w:rsid w:val="003E3D71"/>
    <w:rsid w:val="003E3E88"/>
    <w:rsid w:val="003E4692"/>
    <w:rsid w:val="003E486E"/>
    <w:rsid w:val="003E4A6C"/>
    <w:rsid w:val="003E4F8E"/>
    <w:rsid w:val="003E5170"/>
    <w:rsid w:val="003E53EA"/>
    <w:rsid w:val="003E5915"/>
    <w:rsid w:val="003E5C11"/>
    <w:rsid w:val="003E5FE0"/>
    <w:rsid w:val="003E608C"/>
    <w:rsid w:val="003E60AA"/>
    <w:rsid w:val="003E67AC"/>
    <w:rsid w:val="003E69E6"/>
    <w:rsid w:val="003E7909"/>
    <w:rsid w:val="003E799A"/>
    <w:rsid w:val="003E7EB2"/>
    <w:rsid w:val="003E7F46"/>
    <w:rsid w:val="003F0026"/>
    <w:rsid w:val="003F03CF"/>
    <w:rsid w:val="003F08EB"/>
    <w:rsid w:val="003F0A0E"/>
    <w:rsid w:val="003F0F83"/>
    <w:rsid w:val="003F130F"/>
    <w:rsid w:val="003F1DAF"/>
    <w:rsid w:val="003F1E6E"/>
    <w:rsid w:val="003F2018"/>
    <w:rsid w:val="003F214E"/>
    <w:rsid w:val="003F249D"/>
    <w:rsid w:val="003F26B7"/>
    <w:rsid w:val="003F2EDF"/>
    <w:rsid w:val="003F353F"/>
    <w:rsid w:val="003F3A25"/>
    <w:rsid w:val="003F3FD4"/>
    <w:rsid w:val="003F4119"/>
    <w:rsid w:val="003F4BCD"/>
    <w:rsid w:val="003F4CCD"/>
    <w:rsid w:val="003F4DD2"/>
    <w:rsid w:val="003F5BD3"/>
    <w:rsid w:val="003F6632"/>
    <w:rsid w:val="003F6636"/>
    <w:rsid w:val="003F6779"/>
    <w:rsid w:val="003F6C89"/>
    <w:rsid w:val="003F6F54"/>
    <w:rsid w:val="003F730C"/>
    <w:rsid w:val="003F74A4"/>
    <w:rsid w:val="003F7B63"/>
    <w:rsid w:val="003F7D2F"/>
    <w:rsid w:val="003F7F11"/>
    <w:rsid w:val="0040024A"/>
    <w:rsid w:val="00400825"/>
    <w:rsid w:val="004008B0"/>
    <w:rsid w:val="00401145"/>
    <w:rsid w:val="004011F8"/>
    <w:rsid w:val="00401712"/>
    <w:rsid w:val="004019E6"/>
    <w:rsid w:val="0040208C"/>
    <w:rsid w:val="00402128"/>
    <w:rsid w:val="004024BB"/>
    <w:rsid w:val="004025B2"/>
    <w:rsid w:val="0040325B"/>
    <w:rsid w:val="00403FAF"/>
    <w:rsid w:val="00404619"/>
    <w:rsid w:val="00404C14"/>
    <w:rsid w:val="004050C6"/>
    <w:rsid w:val="0040511B"/>
    <w:rsid w:val="00405402"/>
    <w:rsid w:val="00405D46"/>
    <w:rsid w:val="00406336"/>
    <w:rsid w:val="0040648E"/>
    <w:rsid w:val="004067D3"/>
    <w:rsid w:val="00406951"/>
    <w:rsid w:val="00407930"/>
    <w:rsid w:val="00407CE3"/>
    <w:rsid w:val="00407F3E"/>
    <w:rsid w:val="004102CF"/>
    <w:rsid w:val="004103CC"/>
    <w:rsid w:val="00410776"/>
    <w:rsid w:val="00410977"/>
    <w:rsid w:val="004109B5"/>
    <w:rsid w:val="00410DF1"/>
    <w:rsid w:val="00410FC5"/>
    <w:rsid w:val="004110D3"/>
    <w:rsid w:val="004111C5"/>
    <w:rsid w:val="00411338"/>
    <w:rsid w:val="004113F4"/>
    <w:rsid w:val="00411C06"/>
    <w:rsid w:val="00411CD9"/>
    <w:rsid w:val="00412024"/>
    <w:rsid w:val="0041217D"/>
    <w:rsid w:val="00412227"/>
    <w:rsid w:val="0041232E"/>
    <w:rsid w:val="0041235C"/>
    <w:rsid w:val="0041248D"/>
    <w:rsid w:val="00412E71"/>
    <w:rsid w:val="004131AA"/>
    <w:rsid w:val="004137FF"/>
    <w:rsid w:val="00413B96"/>
    <w:rsid w:val="00413E7C"/>
    <w:rsid w:val="00413EF2"/>
    <w:rsid w:val="004144BB"/>
    <w:rsid w:val="00414A5A"/>
    <w:rsid w:val="00414A64"/>
    <w:rsid w:val="00414AE6"/>
    <w:rsid w:val="00414C52"/>
    <w:rsid w:val="00415E24"/>
    <w:rsid w:val="0041603C"/>
    <w:rsid w:val="00416336"/>
    <w:rsid w:val="00416724"/>
    <w:rsid w:val="00416BF2"/>
    <w:rsid w:val="00416E20"/>
    <w:rsid w:val="0041727F"/>
    <w:rsid w:val="004172A6"/>
    <w:rsid w:val="004172C2"/>
    <w:rsid w:val="004176DD"/>
    <w:rsid w:val="00417894"/>
    <w:rsid w:val="00417C6E"/>
    <w:rsid w:val="00417F25"/>
    <w:rsid w:val="00420496"/>
    <w:rsid w:val="00420863"/>
    <w:rsid w:val="004208A2"/>
    <w:rsid w:val="0042155D"/>
    <w:rsid w:val="00421F1C"/>
    <w:rsid w:val="00422156"/>
    <w:rsid w:val="004223AB"/>
    <w:rsid w:val="00422A88"/>
    <w:rsid w:val="00422EAD"/>
    <w:rsid w:val="0042316B"/>
    <w:rsid w:val="0042387C"/>
    <w:rsid w:val="0042473E"/>
    <w:rsid w:val="00424A4A"/>
    <w:rsid w:val="00425134"/>
    <w:rsid w:val="00425460"/>
    <w:rsid w:val="0042546B"/>
    <w:rsid w:val="00425536"/>
    <w:rsid w:val="004258AE"/>
    <w:rsid w:val="00425CCD"/>
    <w:rsid w:val="00425F15"/>
    <w:rsid w:val="00425FB2"/>
    <w:rsid w:val="004260A8"/>
    <w:rsid w:val="004269BB"/>
    <w:rsid w:val="0042720B"/>
    <w:rsid w:val="004272AB"/>
    <w:rsid w:val="004272E6"/>
    <w:rsid w:val="00427505"/>
    <w:rsid w:val="00427598"/>
    <w:rsid w:val="004277DD"/>
    <w:rsid w:val="0042781C"/>
    <w:rsid w:val="004278A7"/>
    <w:rsid w:val="00427EE2"/>
    <w:rsid w:val="0043068F"/>
    <w:rsid w:val="004309F7"/>
    <w:rsid w:val="00430E44"/>
    <w:rsid w:val="00430FD1"/>
    <w:rsid w:val="00431063"/>
    <w:rsid w:val="00431257"/>
    <w:rsid w:val="0043150F"/>
    <w:rsid w:val="00431880"/>
    <w:rsid w:val="00431A5B"/>
    <w:rsid w:val="0043240D"/>
    <w:rsid w:val="004328D0"/>
    <w:rsid w:val="00432BBC"/>
    <w:rsid w:val="00433009"/>
    <w:rsid w:val="004330B2"/>
    <w:rsid w:val="004331B4"/>
    <w:rsid w:val="00433F91"/>
    <w:rsid w:val="004340BA"/>
    <w:rsid w:val="00434159"/>
    <w:rsid w:val="0043433B"/>
    <w:rsid w:val="00434344"/>
    <w:rsid w:val="00434749"/>
    <w:rsid w:val="00434778"/>
    <w:rsid w:val="00434AA2"/>
    <w:rsid w:val="00435502"/>
    <w:rsid w:val="0043574C"/>
    <w:rsid w:val="004359F0"/>
    <w:rsid w:val="00435CE8"/>
    <w:rsid w:val="0043603C"/>
    <w:rsid w:val="00436265"/>
    <w:rsid w:val="004363E2"/>
    <w:rsid w:val="0043689F"/>
    <w:rsid w:val="004368AF"/>
    <w:rsid w:val="00436A7E"/>
    <w:rsid w:val="00437332"/>
    <w:rsid w:val="00437E6D"/>
    <w:rsid w:val="00440268"/>
    <w:rsid w:val="00440299"/>
    <w:rsid w:val="004407EA"/>
    <w:rsid w:val="004413E9"/>
    <w:rsid w:val="00441632"/>
    <w:rsid w:val="00441D00"/>
    <w:rsid w:val="00441F1F"/>
    <w:rsid w:val="00442120"/>
    <w:rsid w:val="0044247F"/>
    <w:rsid w:val="004436EA"/>
    <w:rsid w:val="00443707"/>
    <w:rsid w:val="00443806"/>
    <w:rsid w:val="00443C00"/>
    <w:rsid w:val="00443C79"/>
    <w:rsid w:val="004442EB"/>
    <w:rsid w:val="0044433C"/>
    <w:rsid w:val="0044463F"/>
    <w:rsid w:val="00444893"/>
    <w:rsid w:val="00444CC1"/>
    <w:rsid w:val="00444EF7"/>
    <w:rsid w:val="00444FF4"/>
    <w:rsid w:val="004450E9"/>
    <w:rsid w:val="00445718"/>
    <w:rsid w:val="00445ECB"/>
    <w:rsid w:val="00445EFA"/>
    <w:rsid w:val="00446180"/>
    <w:rsid w:val="004463DE"/>
    <w:rsid w:val="004464FA"/>
    <w:rsid w:val="004465F7"/>
    <w:rsid w:val="00446B3C"/>
    <w:rsid w:val="0044720B"/>
    <w:rsid w:val="0044725A"/>
    <w:rsid w:val="00447B2F"/>
    <w:rsid w:val="00447C9C"/>
    <w:rsid w:val="00447F4A"/>
    <w:rsid w:val="00447FF1"/>
    <w:rsid w:val="004502D4"/>
    <w:rsid w:val="004512C8"/>
    <w:rsid w:val="0045130C"/>
    <w:rsid w:val="00451420"/>
    <w:rsid w:val="004517FE"/>
    <w:rsid w:val="00451BC1"/>
    <w:rsid w:val="00451EF5"/>
    <w:rsid w:val="00451FCF"/>
    <w:rsid w:val="00452256"/>
    <w:rsid w:val="00452433"/>
    <w:rsid w:val="00452535"/>
    <w:rsid w:val="004525BA"/>
    <w:rsid w:val="0045294E"/>
    <w:rsid w:val="00452B7F"/>
    <w:rsid w:val="00452BDF"/>
    <w:rsid w:val="0045331A"/>
    <w:rsid w:val="004533C1"/>
    <w:rsid w:val="00453660"/>
    <w:rsid w:val="00453886"/>
    <w:rsid w:val="00453A4C"/>
    <w:rsid w:val="00453BA1"/>
    <w:rsid w:val="00453BB9"/>
    <w:rsid w:val="00453D80"/>
    <w:rsid w:val="00453DF7"/>
    <w:rsid w:val="00453E49"/>
    <w:rsid w:val="00454152"/>
    <w:rsid w:val="00454336"/>
    <w:rsid w:val="0045443E"/>
    <w:rsid w:val="004549F8"/>
    <w:rsid w:val="00454D73"/>
    <w:rsid w:val="004551AF"/>
    <w:rsid w:val="004557E0"/>
    <w:rsid w:val="00455E8A"/>
    <w:rsid w:val="004574C8"/>
    <w:rsid w:val="00457E93"/>
    <w:rsid w:val="0046026D"/>
    <w:rsid w:val="00460329"/>
    <w:rsid w:val="004603B6"/>
    <w:rsid w:val="0046069C"/>
    <w:rsid w:val="00460995"/>
    <w:rsid w:val="00460CDB"/>
    <w:rsid w:val="00460DE2"/>
    <w:rsid w:val="004611EF"/>
    <w:rsid w:val="00461357"/>
    <w:rsid w:val="004616C2"/>
    <w:rsid w:val="0046197F"/>
    <w:rsid w:val="00461D50"/>
    <w:rsid w:val="00461E96"/>
    <w:rsid w:val="00461F0F"/>
    <w:rsid w:val="0046226A"/>
    <w:rsid w:val="0046288F"/>
    <w:rsid w:val="004628B1"/>
    <w:rsid w:val="00462EF1"/>
    <w:rsid w:val="004642E0"/>
    <w:rsid w:val="00464735"/>
    <w:rsid w:val="004647CC"/>
    <w:rsid w:val="00464994"/>
    <w:rsid w:val="00464DB9"/>
    <w:rsid w:val="00464DC5"/>
    <w:rsid w:val="00464E59"/>
    <w:rsid w:val="00464E63"/>
    <w:rsid w:val="00464EBC"/>
    <w:rsid w:val="0046505F"/>
    <w:rsid w:val="0046532C"/>
    <w:rsid w:val="00465499"/>
    <w:rsid w:val="0046592E"/>
    <w:rsid w:val="00465CE3"/>
    <w:rsid w:val="00466623"/>
    <w:rsid w:val="004669C5"/>
    <w:rsid w:val="00466B59"/>
    <w:rsid w:val="00466DF7"/>
    <w:rsid w:val="00466E80"/>
    <w:rsid w:val="00467460"/>
    <w:rsid w:val="004677ED"/>
    <w:rsid w:val="00467819"/>
    <w:rsid w:val="00467CEF"/>
    <w:rsid w:val="00467FA4"/>
    <w:rsid w:val="00470186"/>
    <w:rsid w:val="0047035E"/>
    <w:rsid w:val="00470EC6"/>
    <w:rsid w:val="00471115"/>
    <w:rsid w:val="004713B9"/>
    <w:rsid w:val="00471A8E"/>
    <w:rsid w:val="00471BCF"/>
    <w:rsid w:val="00471D5D"/>
    <w:rsid w:val="00471DE1"/>
    <w:rsid w:val="0047291E"/>
    <w:rsid w:val="00473807"/>
    <w:rsid w:val="0047397E"/>
    <w:rsid w:val="00473B72"/>
    <w:rsid w:val="00473D14"/>
    <w:rsid w:val="00473FBF"/>
    <w:rsid w:val="004745D2"/>
    <w:rsid w:val="00474757"/>
    <w:rsid w:val="004748AD"/>
    <w:rsid w:val="0047493A"/>
    <w:rsid w:val="00474950"/>
    <w:rsid w:val="004754F3"/>
    <w:rsid w:val="0047590E"/>
    <w:rsid w:val="00475A78"/>
    <w:rsid w:val="00475EB4"/>
    <w:rsid w:val="00475FAB"/>
    <w:rsid w:val="00476174"/>
    <w:rsid w:val="004761FD"/>
    <w:rsid w:val="004762B6"/>
    <w:rsid w:val="0047638A"/>
    <w:rsid w:val="00476461"/>
    <w:rsid w:val="00476A14"/>
    <w:rsid w:val="00476B08"/>
    <w:rsid w:val="00476DCB"/>
    <w:rsid w:val="004770B7"/>
    <w:rsid w:val="00477351"/>
    <w:rsid w:val="00477673"/>
    <w:rsid w:val="00477DD6"/>
    <w:rsid w:val="004800AB"/>
    <w:rsid w:val="00480528"/>
    <w:rsid w:val="00480727"/>
    <w:rsid w:val="00480A65"/>
    <w:rsid w:val="00480F85"/>
    <w:rsid w:val="004813C4"/>
    <w:rsid w:val="00481418"/>
    <w:rsid w:val="004815A6"/>
    <w:rsid w:val="00481E59"/>
    <w:rsid w:val="00481F76"/>
    <w:rsid w:val="004820BA"/>
    <w:rsid w:val="004822BE"/>
    <w:rsid w:val="00482B1D"/>
    <w:rsid w:val="00483145"/>
    <w:rsid w:val="004834A0"/>
    <w:rsid w:val="004836A7"/>
    <w:rsid w:val="00483CD7"/>
    <w:rsid w:val="00483F0C"/>
    <w:rsid w:val="00484510"/>
    <w:rsid w:val="00484613"/>
    <w:rsid w:val="0048481C"/>
    <w:rsid w:val="00484CA8"/>
    <w:rsid w:val="00484CB7"/>
    <w:rsid w:val="00484DC7"/>
    <w:rsid w:val="00484EA1"/>
    <w:rsid w:val="00485060"/>
    <w:rsid w:val="0048532E"/>
    <w:rsid w:val="00485346"/>
    <w:rsid w:val="00485799"/>
    <w:rsid w:val="00485C24"/>
    <w:rsid w:val="00485F90"/>
    <w:rsid w:val="004860CF"/>
    <w:rsid w:val="0048615B"/>
    <w:rsid w:val="004861BD"/>
    <w:rsid w:val="004865D4"/>
    <w:rsid w:val="00486B14"/>
    <w:rsid w:val="0048762F"/>
    <w:rsid w:val="00487994"/>
    <w:rsid w:val="00487B7B"/>
    <w:rsid w:val="00487DFE"/>
    <w:rsid w:val="00487FD7"/>
    <w:rsid w:val="00490550"/>
    <w:rsid w:val="00490641"/>
    <w:rsid w:val="00490769"/>
    <w:rsid w:val="00490F12"/>
    <w:rsid w:val="00491204"/>
    <w:rsid w:val="004915FC"/>
    <w:rsid w:val="00491A71"/>
    <w:rsid w:val="00491CAA"/>
    <w:rsid w:val="00492083"/>
    <w:rsid w:val="004929E5"/>
    <w:rsid w:val="00492AE2"/>
    <w:rsid w:val="00492AEC"/>
    <w:rsid w:val="00493300"/>
    <w:rsid w:val="00493335"/>
    <w:rsid w:val="00493508"/>
    <w:rsid w:val="0049358D"/>
    <w:rsid w:val="004937F3"/>
    <w:rsid w:val="00493B36"/>
    <w:rsid w:val="00493B7D"/>
    <w:rsid w:val="00494429"/>
    <w:rsid w:val="004945F8"/>
    <w:rsid w:val="00494F8B"/>
    <w:rsid w:val="00495738"/>
    <w:rsid w:val="004958A8"/>
    <w:rsid w:val="0049590E"/>
    <w:rsid w:val="00495CEF"/>
    <w:rsid w:val="00495FE7"/>
    <w:rsid w:val="00496372"/>
    <w:rsid w:val="00496B99"/>
    <w:rsid w:val="00496BDD"/>
    <w:rsid w:val="00496DA3"/>
    <w:rsid w:val="00497199"/>
    <w:rsid w:val="00497432"/>
    <w:rsid w:val="004974A7"/>
    <w:rsid w:val="0049750E"/>
    <w:rsid w:val="00497B42"/>
    <w:rsid w:val="00497C42"/>
    <w:rsid w:val="004A0069"/>
    <w:rsid w:val="004A01F8"/>
    <w:rsid w:val="004A03EE"/>
    <w:rsid w:val="004A0641"/>
    <w:rsid w:val="004A0D22"/>
    <w:rsid w:val="004A0FC2"/>
    <w:rsid w:val="004A1DDB"/>
    <w:rsid w:val="004A214F"/>
    <w:rsid w:val="004A244A"/>
    <w:rsid w:val="004A2F0C"/>
    <w:rsid w:val="004A3035"/>
    <w:rsid w:val="004A3091"/>
    <w:rsid w:val="004A3166"/>
    <w:rsid w:val="004A3B01"/>
    <w:rsid w:val="004A3C1D"/>
    <w:rsid w:val="004A3DE1"/>
    <w:rsid w:val="004A3F3F"/>
    <w:rsid w:val="004A4605"/>
    <w:rsid w:val="004A4657"/>
    <w:rsid w:val="004A4FE8"/>
    <w:rsid w:val="004A5109"/>
    <w:rsid w:val="004A5468"/>
    <w:rsid w:val="004A559C"/>
    <w:rsid w:val="004A59A9"/>
    <w:rsid w:val="004A60AE"/>
    <w:rsid w:val="004A62CF"/>
    <w:rsid w:val="004A638E"/>
    <w:rsid w:val="004A6881"/>
    <w:rsid w:val="004A6BF7"/>
    <w:rsid w:val="004A6E83"/>
    <w:rsid w:val="004A701B"/>
    <w:rsid w:val="004A707A"/>
    <w:rsid w:val="004A71A5"/>
    <w:rsid w:val="004A72E1"/>
    <w:rsid w:val="004A7913"/>
    <w:rsid w:val="004A7BC6"/>
    <w:rsid w:val="004B038A"/>
    <w:rsid w:val="004B0CB9"/>
    <w:rsid w:val="004B0E6E"/>
    <w:rsid w:val="004B0F75"/>
    <w:rsid w:val="004B113F"/>
    <w:rsid w:val="004B1FB0"/>
    <w:rsid w:val="004B2302"/>
    <w:rsid w:val="004B23DE"/>
    <w:rsid w:val="004B29F3"/>
    <w:rsid w:val="004B2CD9"/>
    <w:rsid w:val="004B2ED8"/>
    <w:rsid w:val="004B3556"/>
    <w:rsid w:val="004B4139"/>
    <w:rsid w:val="004B48DF"/>
    <w:rsid w:val="004B4B2D"/>
    <w:rsid w:val="004B4DAF"/>
    <w:rsid w:val="004B50A2"/>
    <w:rsid w:val="004B5203"/>
    <w:rsid w:val="004B57BB"/>
    <w:rsid w:val="004B586B"/>
    <w:rsid w:val="004B5B29"/>
    <w:rsid w:val="004B6171"/>
    <w:rsid w:val="004B645F"/>
    <w:rsid w:val="004B661D"/>
    <w:rsid w:val="004B66BB"/>
    <w:rsid w:val="004B6957"/>
    <w:rsid w:val="004B6BB2"/>
    <w:rsid w:val="004B6E0E"/>
    <w:rsid w:val="004B7188"/>
    <w:rsid w:val="004B7267"/>
    <w:rsid w:val="004B72FC"/>
    <w:rsid w:val="004B7846"/>
    <w:rsid w:val="004B7A04"/>
    <w:rsid w:val="004B7D2B"/>
    <w:rsid w:val="004C0CFD"/>
    <w:rsid w:val="004C0DCC"/>
    <w:rsid w:val="004C1339"/>
    <w:rsid w:val="004C1616"/>
    <w:rsid w:val="004C2013"/>
    <w:rsid w:val="004C2080"/>
    <w:rsid w:val="004C2826"/>
    <w:rsid w:val="004C2FDB"/>
    <w:rsid w:val="004C34EB"/>
    <w:rsid w:val="004C34F4"/>
    <w:rsid w:val="004C39A1"/>
    <w:rsid w:val="004C3CC7"/>
    <w:rsid w:val="004C3D57"/>
    <w:rsid w:val="004C3D5F"/>
    <w:rsid w:val="004C41F0"/>
    <w:rsid w:val="004C428F"/>
    <w:rsid w:val="004C444D"/>
    <w:rsid w:val="004C455D"/>
    <w:rsid w:val="004C46EF"/>
    <w:rsid w:val="004C4FAC"/>
    <w:rsid w:val="004C504E"/>
    <w:rsid w:val="004C5075"/>
    <w:rsid w:val="004C5485"/>
    <w:rsid w:val="004C54D8"/>
    <w:rsid w:val="004C5BAA"/>
    <w:rsid w:val="004C5DFA"/>
    <w:rsid w:val="004C5F93"/>
    <w:rsid w:val="004C6215"/>
    <w:rsid w:val="004C6260"/>
    <w:rsid w:val="004C67CD"/>
    <w:rsid w:val="004C6A35"/>
    <w:rsid w:val="004C6A73"/>
    <w:rsid w:val="004C6DAA"/>
    <w:rsid w:val="004C6E2D"/>
    <w:rsid w:val="004D0264"/>
    <w:rsid w:val="004D066C"/>
    <w:rsid w:val="004D0EFC"/>
    <w:rsid w:val="004D107B"/>
    <w:rsid w:val="004D10FA"/>
    <w:rsid w:val="004D1299"/>
    <w:rsid w:val="004D162A"/>
    <w:rsid w:val="004D1A8C"/>
    <w:rsid w:val="004D1B80"/>
    <w:rsid w:val="004D1C81"/>
    <w:rsid w:val="004D1E30"/>
    <w:rsid w:val="004D1EFF"/>
    <w:rsid w:val="004D1F73"/>
    <w:rsid w:val="004D1FA4"/>
    <w:rsid w:val="004D1FD6"/>
    <w:rsid w:val="004D2827"/>
    <w:rsid w:val="004D2E3F"/>
    <w:rsid w:val="004D2FBC"/>
    <w:rsid w:val="004D31B1"/>
    <w:rsid w:val="004D31E7"/>
    <w:rsid w:val="004D33F6"/>
    <w:rsid w:val="004D361C"/>
    <w:rsid w:val="004D477B"/>
    <w:rsid w:val="004D4804"/>
    <w:rsid w:val="004D4863"/>
    <w:rsid w:val="004D48E2"/>
    <w:rsid w:val="004D5765"/>
    <w:rsid w:val="004D5B38"/>
    <w:rsid w:val="004D5B42"/>
    <w:rsid w:val="004D5E88"/>
    <w:rsid w:val="004D604B"/>
    <w:rsid w:val="004D6944"/>
    <w:rsid w:val="004D6B37"/>
    <w:rsid w:val="004D6B98"/>
    <w:rsid w:val="004D6E28"/>
    <w:rsid w:val="004D73E3"/>
    <w:rsid w:val="004E05DE"/>
    <w:rsid w:val="004E0630"/>
    <w:rsid w:val="004E0748"/>
    <w:rsid w:val="004E08AA"/>
    <w:rsid w:val="004E0D23"/>
    <w:rsid w:val="004E0F30"/>
    <w:rsid w:val="004E1813"/>
    <w:rsid w:val="004E1E3F"/>
    <w:rsid w:val="004E22A9"/>
    <w:rsid w:val="004E23B0"/>
    <w:rsid w:val="004E262E"/>
    <w:rsid w:val="004E2E66"/>
    <w:rsid w:val="004E2E93"/>
    <w:rsid w:val="004E2F24"/>
    <w:rsid w:val="004E3662"/>
    <w:rsid w:val="004E396F"/>
    <w:rsid w:val="004E3B05"/>
    <w:rsid w:val="004E3E1F"/>
    <w:rsid w:val="004E3F4F"/>
    <w:rsid w:val="004E4175"/>
    <w:rsid w:val="004E42C6"/>
    <w:rsid w:val="004E4546"/>
    <w:rsid w:val="004E4951"/>
    <w:rsid w:val="004E4954"/>
    <w:rsid w:val="004E4BF5"/>
    <w:rsid w:val="004E4CD6"/>
    <w:rsid w:val="004E4F88"/>
    <w:rsid w:val="004E507E"/>
    <w:rsid w:val="004E5121"/>
    <w:rsid w:val="004E530C"/>
    <w:rsid w:val="004E53AF"/>
    <w:rsid w:val="004E54EF"/>
    <w:rsid w:val="004E56DE"/>
    <w:rsid w:val="004E5D26"/>
    <w:rsid w:val="004E5E45"/>
    <w:rsid w:val="004E5E84"/>
    <w:rsid w:val="004E5EEC"/>
    <w:rsid w:val="004E5EF2"/>
    <w:rsid w:val="004E5FC4"/>
    <w:rsid w:val="004E61EE"/>
    <w:rsid w:val="004E640C"/>
    <w:rsid w:val="004E6575"/>
    <w:rsid w:val="004E7780"/>
    <w:rsid w:val="004E7785"/>
    <w:rsid w:val="004E797E"/>
    <w:rsid w:val="004E79E6"/>
    <w:rsid w:val="004E7CC1"/>
    <w:rsid w:val="004E7E1A"/>
    <w:rsid w:val="004F05B3"/>
    <w:rsid w:val="004F0C25"/>
    <w:rsid w:val="004F1066"/>
    <w:rsid w:val="004F1402"/>
    <w:rsid w:val="004F160A"/>
    <w:rsid w:val="004F1976"/>
    <w:rsid w:val="004F1978"/>
    <w:rsid w:val="004F1C8C"/>
    <w:rsid w:val="004F1E84"/>
    <w:rsid w:val="004F2AAA"/>
    <w:rsid w:val="004F2C20"/>
    <w:rsid w:val="004F2CF5"/>
    <w:rsid w:val="004F2EFB"/>
    <w:rsid w:val="004F3A17"/>
    <w:rsid w:val="004F3B6E"/>
    <w:rsid w:val="004F4682"/>
    <w:rsid w:val="004F4D1F"/>
    <w:rsid w:val="004F4DC5"/>
    <w:rsid w:val="004F51CD"/>
    <w:rsid w:val="004F5203"/>
    <w:rsid w:val="004F5C06"/>
    <w:rsid w:val="004F5C3F"/>
    <w:rsid w:val="004F5CFB"/>
    <w:rsid w:val="004F764E"/>
    <w:rsid w:val="004F77BF"/>
    <w:rsid w:val="004F77CB"/>
    <w:rsid w:val="004F7810"/>
    <w:rsid w:val="004F7856"/>
    <w:rsid w:val="004F79D8"/>
    <w:rsid w:val="004F7D1E"/>
    <w:rsid w:val="004F7DD8"/>
    <w:rsid w:val="0050040B"/>
    <w:rsid w:val="00500ABC"/>
    <w:rsid w:val="00500B8A"/>
    <w:rsid w:val="00500FCF"/>
    <w:rsid w:val="005012D6"/>
    <w:rsid w:val="00501491"/>
    <w:rsid w:val="005015B2"/>
    <w:rsid w:val="00501D78"/>
    <w:rsid w:val="005021FE"/>
    <w:rsid w:val="005023BF"/>
    <w:rsid w:val="0050246C"/>
    <w:rsid w:val="005026DB"/>
    <w:rsid w:val="00502B4F"/>
    <w:rsid w:val="00502ED0"/>
    <w:rsid w:val="00503787"/>
    <w:rsid w:val="005039C5"/>
    <w:rsid w:val="00503D70"/>
    <w:rsid w:val="00503DB7"/>
    <w:rsid w:val="00503E1E"/>
    <w:rsid w:val="00503EF9"/>
    <w:rsid w:val="0050431F"/>
    <w:rsid w:val="00504340"/>
    <w:rsid w:val="00504A53"/>
    <w:rsid w:val="00504D8D"/>
    <w:rsid w:val="00504EE6"/>
    <w:rsid w:val="00506000"/>
    <w:rsid w:val="00506182"/>
    <w:rsid w:val="00506253"/>
    <w:rsid w:val="0050679C"/>
    <w:rsid w:val="00506A64"/>
    <w:rsid w:val="00506D2C"/>
    <w:rsid w:val="005071DD"/>
    <w:rsid w:val="00507812"/>
    <w:rsid w:val="005079C5"/>
    <w:rsid w:val="00507BDE"/>
    <w:rsid w:val="00507C7F"/>
    <w:rsid w:val="00507DE8"/>
    <w:rsid w:val="005104D6"/>
    <w:rsid w:val="00510710"/>
    <w:rsid w:val="00510E7A"/>
    <w:rsid w:val="00511300"/>
    <w:rsid w:val="00511337"/>
    <w:rsid w:val="00511FCE"/>
    <w:rsid w:val="00512698"/>
    <w:rsid w:val="005129B3"/>
    <w:rsid w:val="00512DC4"/>
    <w:rsid w:val="0051340D"/>
    <w:rsid w:val="00513E1D"/>
    <w:rsid w:val="00513EAF"/>
    <w:rsid w:val="00514048"/>
    <w:rsid w:val="00514135"/>
    <w:rsid w:val="00514295"/>
    <w:rsid w:val="00514B02"/>
    <w:rsid w:val="00514C96"/>
    <w:rsid w:val="0051500B"/>
    <w:rsid w:val="00515638"/>
    <w:rsid w:val="00515781"/>
    <w:rsid w:val="00515A05"/>
    <w:rsid w:val="0051650E"/>
    <w:rsid w:val="005168E3"/>
    <w:rsid w:val="005169D0"/>
    <w:rsid w:val="00516F9B"/>
    <w:rsid w:val="00517169"/>
    <w:rsid w:val="00517643"/>
    <w:rsid w:val="0051780B"/>
    <w:rsid w:val="00517857"/>
    <w:rsid w:val="005178B3"/>
    <w:rsid w:val="0051797D"/>
    <w:rsid w:val="00517B1A"/>
    <w:rsid w:val="005200E8"/>
    <w:rsid w:val="00520592"/>
    <w:rsid w:val="00520640"/>
    <w:rsid w:val="005210F9"/>
    <w:rsid w:val="00521850"/>
    <w:rsid w:val="00521ABB"/>
    <w:rsid w:val="00521B0C"/>
    <w:rsid w:val="00521BBA"/>
    <w:rsid w:val="00521EED"/>
    <w:rsid w:val="005222C6"/>
    <w:rsid w:val="005224A9"/>
    <w:rsid w:val="00522757"/>
    <w:rsid w:val="00522A3A"/>
    <w:rsid w:val="00522C65"/>
    <w:rsid w:val="00522E33"/>
    <w:rsid w:val="00522E51"/>
    <w:rsid w:val="00523081"/>
    <w:rsid w:val="00524111"/>
    <w:rsid w:val="00524273"/>
    <w:rsid w:val="00524384"/>
    <w:rsid w:val="005244A3"/>
    <w:rsid w:val="00524580"/>
    <w:rsid w:val="005245A4"/>
    <w:rsid w:val="00524653"/>
    <w:rsid w:val="00525142"/>
    <w:rsid w:val="005254FE"/>
    <w:rsid w:val="00525863"/>
    <w:rsid w:val="00525926"/>
    <w:rsid w:val="00525E00"/>
    <w:rsid w:val="00525F07"/>
    <w:rsid w:val="0052605D"/>
    <w:rsid w:val="0052639E"/>
    <w:rsid w:val="0052666E"/>
    <w:rsid w:val="00526AB8"/>
    <w:rsid w:val="00526BAE"/>
    <w:rsid w:val="00526C1A"/>
    <w:rsid w:val="0052723E"/>
    <w:rsid w:val="005274F6"/>
    <w:rsid w:val="00527A17"/>
    <w:rsid w:val="00527A8B"/>
    <w:rsid w:val="00527C8E"/>
    <w:rsid w:val="00530331"/>
    <w:rsid w:val="00530C66"/>
    <w:rsid w:val="00531227"/>
    <w:rsid w:val="00531232"/>
    <w:rsid w:val="0053147A"/>
    <w:rsid w:val="005315E5"/>
    <w:rsid w:val="0053179B"/>
    <w:rsid w:val="0053198D"/>
    <w:rsid w:val="005320ED"/>
    <w:rsid w:val="00532745"/>
    <w:rsid w:val="00532922"/>
    <w:rsid w:val="00532955"/>
    <w:rsid w:val="0053352F"/>
    <w:rsid w:val="005336ED"/>
    <w:rsid w:val="005339B9"/>
    <w:rsid w:val="00533AF1"/>
    <w:rsid w:val="005349EA"/>
    <w:rsid w:val="00534B4F"/>
    <w:rsid w:val="00534EF1"/>
    <w:rsid w:val="00535D72"/>
    <w:rsid w:val="00535F41"/>
    <w:rsid w:val="0053606E"/>
    <w:rsid w:val="00536387"/>
    <w:rsid w:val="00536522"/>
    <w:rsid w:val="00536777"/>
    <w:rsid w:val="00536A39"/>
    <w:rsid w:val="00536B3B"/>
    <w:rsid w:val="00536B44"/>
    <w:rsid w:val="00536BCD"/>
    <w:rsid w:val="00536C07"/>
    <w:rsid w:val="0053721F"/>
    <w:rsid w:val="00537507"/>
    <w:rsid w:val="005379D2"/>
    <w:rsid w:val="00537E9B"/>
    <w:rsid w:val="005400A0"/>
    <w:rsid w:val="0054016C"/>
    <w:rsid w:val="00540216"/>
    <w:rsid w:val="0054028B"/>
    <w:rsid w:val="005402A3"/>
    <w:rsid w:val="00540518"/>
    <w:rsid w:val="00540DC7"/>
    <w:rsid w:val="005410E8"/>
    <w:rsid w:val="005414BF"/>
    <w:rsid w:val="005419E0"/>
    <w:rsid w:val="00541A68"/>
    <w:rsid w:val="00541CAF"/>
    <w:rsid w:val="00541D8A"/>
    <w:rsid w:val="00542246"/>
    <w:rsid w:val="00542474"/>
    <w:rsid w:val="005428EC"/>
    <w:rsid w:val="00543143"/>
    <w:rsid w:val="005432D6"/>
    <w:rsid w:val="00543854"/>
    <w:rsid w:val="00543B1E"/>
    <w:rsid w:val="00543E45"/>
    <w:rsid w:val="00544190"/>
    <w:rsid w:val="005445E7"/>
    <w:rsid w:val="005448CD"/>
    <w:rsid w:val="00544A44"/>
    <w:rsid w:val="005450B1"/>
    <w:rsid w:val="00545680"/>
    <w:rsid w:val="00545BEA"/>
    <w:rsid w:val="00545CF7"/>
    <w:rsid w:val="00545E11"/>
    <w:rsid w:val="00545EEA"/>
    <w:rsid w:val="00545F55"/>
    <w:rsid w:val="005462FB"/>
    <w:rsid w:val="005465BB"/>
    <w:rsid w:val="00546611"/>
    <w:rsid w:val="005467A1"/>
    <w:rsid w:val="00546CDF"/>
    <w:rsid w:val="00546DA7"/>
    <w:rsid w:val="0054740F"/>
    <w:rsid w:val="00547526"/>
    <w:rsid w:val="00547557"/>
    <w:rsid w:val="0054780D"/>
    <w:rsid w:val="00547940"/>
    <w:rsid w:val="00547EDE"/>
    <w:rsid w:val="005501BC"/>
    <w:rsid w:val="00550565"/>
    <w:rsid w:val="00550788"/>
    <w:rsid w:val="005507D9"/>
    <w:rsid w:val="00550978"/>
    <w:rsid w:val="00550AC0"/>
    <w:rsid w:val="00550F8E"/>
    <w:rsid w:val="0055104A"/>
    <w:rsid w:val="0055139A"/>
    <w:rsid w:val="0055154E"/>
    <w:rsid w:val="00551584"/>
    <w:rsid w:val="00551810"/>
    <w:rsid w:val="00551C06"/>
    <w:rsid w:val="005521C5"/>
    <w:rsid w:val="00552487"/>
    <w:rsid w:val="005524A5"/>
    <w:rsid w:val="00552735"/>
    <w:rsid w:val="00552CB2"/>
    <w:rsid w:val="00552D22"/>
    <w:rsid w:val="005536BC"/>
    <w:rsid w:val="00553C41"/>
    <w:rsid w:val="00553E4B"/>
    <w:rsid w:val="00554658"/>
    <w:rsid w:val="00554681"/>
    <w:rsid w:val="00554692"/>
    <w:rsid w:val="00554805"/>
    <w:rsid w:val="00554C95"/>
    <w:rsid w:val="00554F0F"/>
    <w:rsid w:val="00555250"/>
    <w:rsid w:val="00555457"/>
    <w:rsid w:val="00555968"/>
    <w:rsid w:val="0055620C"/>
    <w:rsid w:val="0055649A"/>
    <w:rsid w:val="00556F85"/>
    <w:rsid w:val="00557741"/>
    <w:rsid w:val="005578CF"/>
    <w:rsid w:val="00557D5B"/>
    <w:rsid w:val="00557DB6"/>
    <w:rsid w:val="0055D5A1"/>
    <w:rsid w:val="0056005D"/>
    <w:rsid w:val="00560246"/>
    <w:rsid w:val="00560569"/>
    <w:rsid w:val="0056057E"/>
    <w:rsid w:val="0056058B"/>
    <w:rsid w:val="00560C15"/>
    <w:rsid w:val="00560CDF"/>
    <w:rsid w:val="00560F66"/>
    <w:rsid w:val="00561147"/>
    <w:rsid w:val="005616CF"/>
    <w:rsid w:val="0056189E"/>
    <w:rsid w:val="005620E2"/>
    <w:rsid w:val="00562E6A"/>
    <w:rsid w:val="00563144"/>
    <w:rsid w:val="00563158"/>
    <w:rsid w:val="00563301"/>
    <w:rsid w:val="00563DA9"/>
    <w:rsid w:val="005642A3"/>
    <w:rsid w:val="005644FB"/>
    <w:rsid w:val="005646B3"/>
    <w:rsid w:val="00564973"/>
    <w:rsid w:val="00564A70"/>
    <w:rsid w:val="00565577"/>
    <w:rsid w:val="00565C51"/>
    <w:rsid w:val="00565DF8"/>
    <w:rsid w:val="0056626D"/>
    <w:rsid w:val="0056662C"/>
    <w:rsid w:val="00566875"/>
    <w:rsid w:val="00566BB2"/>
    <w:rsid w:val="00566DB2"/>
    <w:rsid w:val="00566DCD"/>
    <w:rsid w:val="0056739D"/>
    <w:rsid w:val="005675C5"/>
    <w:rsid w:val="005675CF"/>
    <w:rsid w:val="005677E9"/>
    <w:rsid w:val="005678FC"/>
    <w:rsid w:val="00567A4A"/>
    <w:rsid w:val="00567B29"/>
    <w:rsid w:val="005701AC"/>
    <w:rsid w:val="005701E2"/>
    <w:rsid w:val="0057036C"/>
    <w:rsid w:val="0057043A"/>
    <w:rsid w:val="00570610"/>
    <w:rsid w:val="0057079C"/>
    <w:rsid w:val="00570BB3"/>
    <w:rsid w:val="00570D20"/>
    <w:rsid w:val="00571764"/>
    <w:rsid w:val="00571F86"/>
    <w:rsid w:val="00572204"/>
    <w:rsid w:val="0057228D"/>
    <w:rsid w:val="005723D3"/>
    <w:rsid w:val="00572BF9"/>
    <w:rsid w:val="00572D86"/>
    <w:rsid w:val="0057304A"/>
    <w:rsid w:val="00573056"/>
    <w:rsid w:val="005732C5"/>
    <w:rsid w:val="0057396B"/>
    <w:rsid w:val="00573A18"/>
    <w:rsid w:val="00573AC6"/>
    <w:rsid w:val="00573D84"/>
    <w:rsid w:val="00574084"/>
    <w:rsid w:val="005749ED"/>
    <w:rsid w:val="00575786"/>
    <w:rsid w:val="00575920"/>
    <w:rsid w:val="0057629B"/>
    <w:rsid w:val="00576C92"/>
    <w:rsid w:val="0057707F"/>
    <w:rsid w:val="00577314"/>
    <w:rsid w:val="00577340"/>
    <w:rsid w:val="00580122"/>
    <w:rsid w:val="00580A09"/>
    <w:rsid w:val="00580C25"/>
    <w:rsid w:val="00580F51"/>
    <w:rsid w:val="0058128F"/>
    <w:rsid w:val="00581419"/>
    <w:rsid w:val="00581A6C"/>
    <w:rsid w:val="00581A7A"/>
    <w:rsid w:val="00582186"/>
    <w:rsid w:val="0058242D"/>
    <w:rsid w:val="005824AE"/>
    <w:rsid w:val="00582678"/>
    <w:rsid w:val="005827EF"/>
    <w:rsid w:val="00582C8A"/>
    <w:rsid w:val="005831E3"/>
    <w:rsid w:val="0058336D"/>
    <w:rsid w:val="005836D0"/>
    <w:rsid w:val="00583744"/>
    <w:rsid w:val="005839A4"/>
    <w:rsid w:val="00583B01"/>
    <w:rsid w:val="00583C4E"/>
    <w:rsid w:val="00583DB3"/>
    <w:rsid w:val="005841C3"/>
    <w:rsid w:val="005850B7"/>
    <w:rsid w:val="00585503"/>
    <w:rsid w:val="0058557B"/>
    <w:rsid w:val="00585639"/>
    <w:rsid w:val="005856B4"/>
    <w:rsid w:val="00585843"/>
    <w:rsid w:val="00585886"/>
    <w:rsid w:val="00585A33"/>
    <w:rsid w:val="00585C56"/>
    <w:rsid w:val="00586193"/>
    <w:rsid w:val="00586940"/>
    <w:rsid w:val="005873F7"/>
    <w:rsid w:val="005873FD"/>
    <w:rsid w:val="0058744F"/>
    <w:rsid w:val="0058764F"/>
    <w:rsid w:val="00587710"/>
    <w:rsid w:val="00587AB6"/>
    <w:rsid w:val="00587C94"/>
    <w:rsid w:val="00587CE5"/>
    <w:rsid w:val="0059003F"/>
    <w:rsid w:val="005901A3"/>
    <w:rsid w:val="00590615"/>
    <w:rsid w:val="00590735"/>
    <w:rsid w:val="00590737"/>
    <w:rsid w:val="005909CE"/>
    <w:rsid w:val="00590AF2"/>
    <w:rsid w:val="00590DA6"/>
    <w:rsid w:val="00590DDE"/>
    <w:rsid w:val="00590E55"/>
    <w:rsid w:val="0059174C"/>
    <w:rsid w:val="005918EC"/>
    <w:rsid w:val="00591B2F"/>
    <w:rsid w:val="00591C31"/>
    <w:rsid w:val="00592651"/>
    <w:rsid w:val="00592D2A"/>
    <w:rsid w:val="0059306C"/>
    <w:rsid w:val="0059314A"/>
    <w:rsid w:val="005934B8"/>
    <w:rsid w:val="0059397A"/>
    <w:rsid w:val="00593C82"/>
    <w:rsid w:val="00593EEA"/>
    <w:rsid w:val="00594676"/>
    <w:rsid w:val="00594738"/>
    <w:rsid w:val="005954C8"/>
    <w:rsid w:val="0059582B"/>
    <w:rsid w:val="00595D26"/>
    <w:rsid w:val="00596099"/>
    <w:rsid w:val="005961B3"/>
    <w:rsid w:val="005962B2"/>
    <w:rsid w:val="00596952"/>
    <w:rsid w:val="00597278"/>
    <w:rsid w:val="0059749B"/>
    <w:rsid w:val="00597544"/>
    <w:rsid w:val="00597636"/>
    <w:rsid w:val="0059763A"/>
    <w:rsid w:val="00597666"/>
    <w:rsid w:val="005976E9"/>
    <w:rsid w:val="00597B39"/>
    <w:rsid w:val="005A032F"/>
    <w:rsid w:val="005A0483"/>
    <w:rsid w:val="005A0744"/>
    <w:rsid w:val="005A096C"/>
    <w:rsid w:val="005A0D13"/>
    <w:rsid w:val="005A0DFF"/>
    <w:rsid w:val="005A0EAC"/>
    <w:rsid w:val="005A0F60"/>
    <w:rsid w:val="005A0FCB"/>
    <w:rsid w:val="005A1012"/>
    <w:rsid w:val="005A198E"/>
    <w:rsid w:val="005A1A74"/>
    <w:rsid w:val="005A1CDB"/>
    <w:rsid w:val="005A21C5"/>
    <w:rsid w:val="005A21EF"/>
    <w:rsid w:val="005A2782"/>
    <w:rsid w:val="005A37FF"/>
    <w:rsid w:val="005A3A35"/>
    <w:rsid w:val="005A491F"/>
    <w:rsid w:val="005A49C6"/>
    <w:rsid w:val="005A529F"/>
    <w:rsid w:val="005A53F4"/>
    <w:rsid w:val="005A596C"/>
    <w:rsid w:val="005A5C4C"/>
    <w:rsid w:val="005A5DF9"/>
    <w:rsid w:val="005A6375"/>
    <w:rsid w:val="005A66A8"/>
    <w:rsid w:val="005A725D"/>
    <w:rsid w:val="005A733D"/>
    <w:rsid w:val="005A79EB"/>
    <w:rsid w:val="005A7DAB"/>
    <w:rsid w:val="005A7E17"/>
    <w:rsid w:val="005A7FF4"/>
    <w:rsid w:val="005B01E9"/>
    <w:rsid w:val="005B0BD4"/>
    <w:rsid w:val="005B0CE8"/>
    <w:rsid w:val="005B0D2A"/>
    <w:rsid w:val="005B0E90"/>
    <w:rsid w:val="005B14BA"/>
    <w:rsid w:val="005B16A9"/>
    <w:rsid w:val="005B1FA4"/>
    <w:rsid w:val="005B254C"/>
    <w:rsid w:val="005B33CD"/>
    <w:rsid w:val="005B3631"/>
    <w:rsid w:val="005B3C35"/>
    <w:rsid w:val="005B3E30"/>
    <w:rsid w:val="005B40D2"/>
    <w:rsid w:val="005B414B"/>
    <w:rsid w:val="005B4165"/>
    <w:rsid w:val="005B4428"/>
    <w:rsid w:val="005B4806"/>
    <w:rsid w:val="005B4C4F"/>
    <w:rsid w:val="005B5092"/>
    <w:rsid w:val="005B52B2"/>
    <w:rsid w:val="005B52F2"/>
    <w:rsid w:val="005B5303"/>
    <w:rsid w:val="005B547F"/>
    <w:rsid w:val="005B5878"/>
    <w:rsid w:val="005B59E8"/>
    <w:rsid w:val="005B5A4F"/>
    <w:rsid w:val="005B5D91"/>
    <w:rsid w:val="005B60FC"/>
    <w:rsid w:val="005B61B0"/>
    <w:rsid w:val="005B63B2"/>
    <w:rsid w:val="005B6B6F"/>
    <w:rsid w:val="005B6C99"/>
    <w:rsid w:val="005B6D51"/>
    <w:rsid w:val="005B70F1"/>
    <w:rsid w:val="005B7160"/>
    <w:rsid w:val="005B7417"/>
    <w:rsid w:val="005B7952"/>
    <w:rsid w:val="005B7CF9"/>
    <w:rsid w:val="005B7D65"/>
    <w:rsid w:val="005B7E6B"/>
    <w:rsid w:val="005B7E9D"/>
    <w:rsid w:val="005C022A"/>
    <w:rsid w:val="005C054B"/>
    <w:rsid w:val="005C0690"/>
    <w:rsid w:val="005C0DD2"/>
    <w:rsid w:val="005C1394"/>
    <w:rsid w:val="005C1742"/>
    <w:rsid w:val="005C1AD3"/>
    <w:rsid w:val="005C1DAD"/>
    <w:rsid w:val="005C2040"/>
    <w:rsid w:val="005C2560"/>
    <w:rsid w:val="005C2F1C"/>
    <w:rsid w:val="005C2F20"/>
    <w:rsid w:val="005C2FCF"/>
    <w:rsid w:val="005C374B"/>
    <w:rsid w:val="005C3D01"/>
    <w:rsid w:val="005C3E48"/>
    <w:rsid w:val="005C3EC7"/>
    <w:rsid w:val="005C41C5"/>
    <w:rsid w:val="005C41E5"/>
    <w:rsid w:val="005C4277"/>
    <w:rsid w:val="005C4A7F"/>
    <w:rsid w:val="005C4B49"/>
    <w:rsid w:val="005C4D1D"/>
    <w:rsid w:val="005C4E2D"/>
    <w:rsid w:val="005C50AC"/>
    <w:rsid w:val="005C57FD"/>
    <w:rsid w:val="005C58C2"/>
    <w:rsid w:val="005C598E"/>
    <w:rsid w:val="005C59FD"/>
    <w:rsid w:val="005C5C0F"/>
    <w:rsid w:val="005C5C5F"/>
    <w:rsid w:val="005C5CA8"/>
    <w:rsid w:val="005C5CFF"/>
    <w:rsid w:val="005C5D7A"/>
    <w:rsid w:val="005C6251"/>
    <w:rsid w:val="005C6405"/>
    <w:rsid w:val="005C67F6"/>
    <w:rsid w:val="005C69D8"/>
    <w:rsid w:val="005C6A06"/>
    <w:rsid w:val="005C6CAD"/>
    <w:rsid w:val="005C6E8A"/>
    <w:rsid w:val="005C7515"/>
    <w:rsid w:val="005C7677"/>
    <w:rsid w:val="005C7F01"/>
    <w:rsid w:val="005D004E"/>
    <w:rsid w:val="005D0431"/>
    <w:rsid w:val="005D08C4"/>
    <w:rsid w:val="005D0935"/>
    <w:rsid w:val="005D0C63"/>
    <w:rsid w:val="005D0C94"/>
    <w:rsid w:val="005D0E32"/>
    <w:rsid w:val="005D0F2B"/>
    <w:rsid w:val="005D10E7"/>
    <w:rsid w:val="005D1142"/>
    <w:rsid w:val="005D1165"/>
    <w:rsid w:val="005D1520"/>
    <w:rsid w:val="005D18EB"/>
    <w:rsid w:val="005D1A7D"/>
    <w:rsid w:val="005D1AE6"/>
    <w:rsid w:val="005D1C82"/>
    <w:rsid w:val="005D1D1F"/>
    <w:rsid w:val="005D1D61"/>
    <w:rsid w:val="005D1F16"/>
    <w:rsid w:val="005D2749"/>
    <w:rsid w:val="005D2FB5"/>
    <w:rsid w:val="005D3055"/>
    <w:rsid w:val="005D34D2"/>
    <w:rsid w:val="005D3A19"/>
    <w:rsid w:val="005D3C84"/>
    <w:rsid w:val="005D4A58"/>
    <w:rsid w:val="005D4D02"/>
    <w:rsid w:val="005D4FA3"/>
    <w:rsid w:val="005D559E"/>
    <w:rsid w:val="005D5793"/>
    <w:rsid w:val="005D5AD5"/>
    <w:rsid w:val="005D5CF3"/>
    <w:rsid w:val="005D6453"/>
    <w:rsid w:val="005D6A5F"/>
    <w:rsid w:val="005D6AF5"/>
    <w:rsid w:val="005D7078"/>
    <w:rsid w:val="005D70F3"/>
    <w:rsid w:val="005D71AC"/>
    <w:rsid w:val="005D735A"/>
    <w:rsid w:val="005D75FF"/>
    <w:rsid w:val="005D77D2"/>
    <w:rsid w:val="005D7C2A"/>
    <w:rsid w:val="005D7FFE"/>
    <w:rsid w:val="005E00A6"/>
    <w:rsid w:val="005E0119"/>
    <w:rsid w:val="005E0915"/>
    <w:rsid w:val="005E0DF9"/>
    <w:rsid w:val="005E0F64"/>
    <w:rsid w:val="005E13A0"/>
    <w:rsid w:val="005E1465"/>
    <w:rsid w:val="005E152A"/>
    <w:rsid w:val="005E15C9"/>
    <w:rsid w:val="005E1814"/>
    <w:rsid w:val="005E19C9"/>
    <w:rsid w:val="005E19F2"/>
    <w:rsid w:val="005E1E07"/>
    <w:rsid w:val="005E21FB"/>
    <w:rsid w:val="005E223C"/>
    <w:rsid w:val="005E235A"/>
    <w:rsid w:val="005E271F"/>
    <w:rsid w:val="005E280D"/>
    <w:rsid w:val="005E2928"/>
    <w:rsid w:val="005E2964"/>
    <w:rsid w:val="005E331E"/>
    <w:rsid w:val="005E377B"/>
    <w:rsid w:val="005E37F9"/>
    <w:rsid w:val="005E3926"/>
    <w:rsid w:val="005E4181"/>
    <w:rsid w:val="005E4A19"/>
    <w:rsid w:val="005E4B0E"/>
    <w:rsid w:val="005E4B82"/>
    <w:rsid w:val="005E5216"/>
    <w:rsid w:val="005E61AE"/>
    <w:rsid w:val="005E6982"/>
    <w:rsid w:val="005E7359"/>
    <w:rsid w:val="005E764B"/>
    <w:rsid w:val="005E78BC"/>
    <w:rsid w:val="005E7A4E"/>
    <w:rsid w:val="005E7BC9"/>
    <w:rsid w:val="005E7EFA"/>
    <w:rsid w:val="005F00A7"/>
    <w:rsid w:val="005F05D6"/>
    <w:rsid w:val="005F08F2"/>
    <w:rsid w:val="005F0B73"/>
    <w:rsid w:val="005F0C5B"/>
    <w:rsid w:val="005F0E12"/>
    <w:rsid w:val="005F126D"/>
    <w:rsid w:val="005F16BA"/>
    <w:rsid w:val="005F17B1"/>
    <w:rsid w:val="005F183F"/>
    <w:rsid w:val="005F1B12"/>
    <w:rsid w:val="005F1C65"/>
    <w:rsid w:val="005F1C9E"/>
    <w:rsid w:val="005F1F27"/>
    <w:rsid w:val="005F1FEE"/>
    <w:rsid w:val="005F22F2"/>
    <w:rsid w:val="005F24FC"/>
    <w:rsid w:val="005F261D"/>
    <w:rsid w:val="005F2809"/>
    <w:rsid w:val="005F286E"/>
    <w:rsid w:val="005F29B0"/>
    <w:rsid w:val="005F31FD"/>
    <w:rsid w:val="005F3282"/>
    <w:rsid w:val="005F32D7"/>
    <w:rsid w:val="005F3738"/>
    <w:rsid w:val="005F3ACC"/>
    <w:rsid w:val="005F43E6"/>
    <w:rsid w:val="005F48F5"/>
    <w:rsid w:val="005F4B20"/>
    <w:rsid w:val="005F4E2D"/>
    <w:rsid w:val="005F524C"/>
    <w:rsid w:val="005F5635"/>
    <w:rsid w:val="005F590D"/>
    <w:rsid w:val="005F59B3"/>
    <w:rsid w:val="005F5C99"/>
    <w:rsid w:val="005F5CFD"/>
    <w:rsid w:val="005F603A"/>
    <w:rsid w:val="005F618C"/>
    <w:rsid w:val="005F644A"/>
    <w:rsid w:val="005F6874"/>
    <w:rsid w:val="005F6A62"/>
    <w:rsid w:val="005F74B9"/>
    <w:rsid w:val="005F7573"/>
    <w:rsid w:val="005F7E1F"/>
    <w:rsid w:val="005F7FA4"/>
    <w:rsid w:val="005F7FEC"/>
    <w:rsid w:val="0060078A"/>
    <w:rsid w:val="006008FE"/>
    <w:rsid w:val="006010B0"/>
    <w:rsid w:val="006010E6"/>
    <w:rsid w:val="00601205"/>
    <w:rsid w:val="0060124D"/>
    <w:rsid w:val="00601475"/>
    <w:rsid w:val="0060170F"/>
    <w:rsid w:val="00601A6B"/>
    <w:rsid w:val="00601D2F"/>
    <w:rsid w:val="006022C1"/>
    <w:rsid w:val="0060257F"/>
    <w:rsid w:val="006028EB"/>
    <w:rsid w:val="00602AF4"/>
    <w:rsid w:val="00602D98"/>
    <w:rsid w:val="006031C5"/>
    <w:rsid w:val="00603230"/>
    <w:rsid w:val="006035A0"/>
    <w:rsid w:val="00603E44"/>
    <w:rsid w:val="00603E79"/>
    <w:rsid w:val="006040D9"/>
    <w:rsid w:val="00604563"/>
    <w:rsid w:val="006048C2"/>
    <w:rsid w:val="006049A7"/>
    <w:rsid w:val="0060556C"/>
    <w:rsid w:val="006055C8"/>
    <w:rsid w:val="00605C83"/>
    <w:rsid w:val="0060618D"/>
    <w:rsid w:val="00606548"/>
    <w:rsid w:val="006067A2"/>
    <w:rsid w:val="00606C8D"/>
    <w:rsid w:val="00606D05"/>
    <w:rsid w:val="00606F9E"/>
    <w:rsid w:val="00607042"/>
    <w:rsid w:val="00607047"/>
    <w:rsid w:val="00607368"/>
    <w:rsid w:val="0060764B"/>
    <w:rsid w:val="00607825"/>
    <w:rsid w:val="00607D74"/>
    <w:rsid w:val="00607F56"/>
    <w:rsid w:val="00610A6B"/>
    <w:rsid w:val="00610C17"/>
    <w:rsid w:val="00610CF8"/>
    <w:rsid w:val="00611214"/>
    <w:rsid w:val="006118B1"/>
    <w:rsid w:val="00611C9C"/>
    <w:rsid w:val="00611F42"/>
    <w:rsid w:val="0061280D"/>
    <w:rsid w:val="00612AA9"/>
    <w:rsid w:val="00612AF3"/>
    <w:rsid w:val="00612B0F"/>
    <w:rsid w:val="00612B94"/>
    <w:rsid w:val="00612D42"/>
    <w:rsid w:val="00612FFE"/>
    <w:rsid w:val="0061304D"/>
    <w:rsid w:val="006131A0"/>
    <w:rsid w:val="0061326F"/>
    <w:rsid w:val="0061343F"/>
    <w:rsid w:val="006134D0"/>
    <w:rsid w:val="006137C8"/>
    <w:rsid w:val="00613804"/>
    <w:rsid w:val="00613CD0"/>
    <w:rsid w:val="00613DA7"/>
    <w:rsid w:val="00613ED6"/>
    <w:rsid w:val="00614356"/>
    <w:rsid w:val="006147BD"/>
    <w:rsid w:val="0061482B"/>
    <w:rsid w:val="00614A9F"/>
    <w:rsid w:val="00614D5B"/>
    <w:rsid w:val="00614DA3"/>
    <w:rsid w:val="00614FE8"/>
    <w:rsid w:val="006150ED"/>
    <w:rsid w:val="00615773"/>
    <w:rsid w:val="0061590D"/>
    <w:rsid w:val="00615990"/>
    <w:rsid w:val="00615A05"/>
    <w:rsid w:val="00615DC7"/>
    <w:rsid w:val="00616716"/>
    <w:rsid w:val="0061684B"/>
    <w:rsid w:val="00616B5E"/>
    <w:rsid w:val="00616C96"/>
    <w:rsid w:val="00616D49"/>
    <w:rsid w:val="00616FF7"/>
    <w:rsid w:val="00617071"/>
    <w:rsid w:val="00617451"/>
    <w:rsid w:val="006174E7"/>
    <w:rsid w:val="00617B98"/>
    <w:rsid w:val="00617CBC"/>
    <w:rsid w:val="00617E7A"/>
    <w:rsid w:val="00617F32"/>
    <w:rsid w:val="00617FE4"/>
    <w:rsid w:val="0061B07D"/>
    <w:rsid w:val="00620173"/>
    <w:rsid w:val="006201B7"/>
    <w:rsid w:val="00620462"/>
    <w:rsid w:val="00620907"/>
    <w:rsid w:val="0062110A"/>
    <w:rsid w:val="006212FB"/>
    <w:rsid w:val="0062168F"/>
    <w:rsid w:val="00621D49"/>
    <w:rsid w:val="00621FE3"/>
    <w:rsid w:val="006222A6"/>
    <w:rsid w:val="00622313"/>
    <w:rsid w:val="00622822"/>
    <w:rsid w:val="00623174"/>
    <w:rsid w:val="0062349D"/>
    <w:rsid w:val="0062351C"/>
    <w:rsid w:val="006239B4"/>
    <w:rsid w:val="006246CF"/>
    <w:rsid w:val="00624E5F"/>
    <w:rsid w:val="0062506D"/>
    <w:rsid w:val="00625141"/>
    <w:rsid w:val="006251D2"/>
    <w:rsid w:val="00625AF0"/>
    <w:rsid w:val="006264A7"/>
    <w:rsid w:val="00626637"/>
    <w:rsid w:val="00626A2D"/>
    <w:rsid w:val="00626E75"/>
    <w:rsid w:val="00627016"/>
    <w:rsid w:val="006272A5"/>
    <w:rsid w:val="00627396"/>
    <w:rsid w:val="006273B6"/>
    <w:rsid w:val="006273C5"/>
    <w:rsid w:val="0062749E"/>
    <w:rsid w:val="0062795A"/>
    <w:rsid w:val="00627EDF"/>
    <w:rsid w:val="006300DB"/>
    <w:rsid w:val="00630388"/>
    <w:rsid w:val="00630B64"/>
    <w:rsid w:val="00630D8F"/>
    <w:rsid w:val="00631140"/>
    <w:rsid w:val="00631A82"/>
    <w:rsid w:val="00631B2C"/>
    <w:rsid w:val="00631CAB"/>
    <w:rsid w:val="0063218C"/>
    <w:rsid w:val="00632615"/>
    <w:rsid w:val="00632892"/>
    <w:rsid w:val="00632C49"/>
    <w:rsid w:val="006333C4"/>
    <w:rsid w:val="006333FF"/>
    <w:rsid w:val="00633405"/>
    <w:rsid w:val="006336E5"/>
    <w:rsid w:val="00634243"/>
    <w:rsid w:val="0063443B"/>
    <w:rsid w:val="0063456D"/>
    <w:rsid w:val="006345E4"/>
    <w:rsid w:val="0063463B"/>
    <w:rsid w:val="006349BB"/>
    <w:rsid w:val="00635099"/>
    <w:rsid w:val="0063532E"/>
    <w:rsid w:val="0063534E"/>
    <w:rsid w:val="00635588"/>
    <w:rsid w:val="006359B6"/>
    <w:rsid w:val="00635BF2"/>
    <w:rsid w:val="00635E2D"/>
    <w:rsid w:val="00635E74"/>
    <w:rsid w:val="00635F3E"/>
    <w:rsid w:val="00636041"/>
    <w:rsid w:val="00636068"/>
    <w:rsid w:val="006362A7"/>
    <w:rsid w:val="006365DD"/>
    <w:rsid w:val="0063686D"/>
    <w:rsid w:val="006369FA"/>
    <w:rsid w:val="00636A79"/>
    <w:rsid w:val="00636FE0"/>
    <w:rsid w:val="00637206"/>
    <w:rsid w:val="0063736E"/>
    <w:rsid w:val="006376D1"/>
    <w:rsid w:val="006379CB"/>
    <w:rsid w:val="00637CE3"/>
    <w:rsid w:val="00637D0F"/>
    <w:rsid w:val="006404C3"/>
    <w:rsid w:val="006406DD"/>
    <w:rsid w:val="006408FC"/>
    <w:rsid w:val="00640F90"/>
    <w:rsid w:val="00641117"/>
    <w:rsid w:val="00641532"/>
    <w:rsid w:val="006415C1"/>
    <w:rsid w:val="006417C8"/>
    <w:rsid w:val="00641999"/>
    <w:rsid w:val="00641E23"/>
    <w:rsid w:val="00642082"/>
    <w:rsid w:val="00642282"/>
    <w:rsid w:val="00642550"/>
    <w:rsid w:val="00642D81"/>
    <w:rsid w:val="00642E06"/>
    <w:rsid w:val="00643268"/>
    <w:rsid w:val="0064391C"/>
    <w:rsid w:val="0064393E"/>
    <w:rsid w:val="00643975"/>
    <w:rsid w:val="00643B1B"/>
    <w:rsid w:val="00643BC2"/>
    <w:rsid w:val="00643F19"/>
    <w:rsid w:val="00643F1D"/>
    <w:rsid w:val="00644039"/>
    <w:rsid w:val="0064462E"/>
    <w:rsid w:val="00644813"/>
    <w:rsid w:val="006454FC"/>
    <w:rsid w:val="00645737"/>
    <w:rsid w:val="00645764"/>
    <w:rsid w:val="00645B95"/>
    <w:rsid w:val="00645F9D"/>
    <w:rsid w:val="006467FA"/>
    <w:rsid w:val="00646D7A"/>
    <w:rsid w:val="00646FC9"/>
    <w:rsid w:val="00647150"/>
    <w:rsid w:val="0064723B"/>
    <w:rsid w:val="00647984"/>
    <w:rsid w:val="00647F02"/>
    <w:rsid w:val="00650356"/>
    <w:rsid w:val="006505E2"/>
    <w:rsid w:val="00650675"/>
    <w:rsid w:val="0065084E"/>
    <w:rsid w:val="00650967"/>
    <w:rsid w:val="00650BC7"/>
    <w:rsid w:val="00650EB1"/>
    <w:rsid w:val="00650F39"/>
    <w:rsid w:val="00651075"/>
    <w:rsid w:val="0065129E"/>
    <w:rsid w:val="00651557"/>
    <w:rsid w:val="006515FF"/>
    <w:rsid w:val="0065169C"/>
    <w:rsid w:val="00651779"/>
    <w:rsid w:val="006517FC"/>
    <w:rsid w:val="0065195F"/>
    <w:rsid w:val="00652119"/>
    <w:rsid w:val="0065249C"/>
    <w:rsid w:val="00652ACC"/>
    <w:rsid w:val="00652DC7"/>
    <w:rsid w:val="0065366F"/>
    <w:rsid w:val="00653D6E"/>
    <w:rsid w:val="00653DCE"/>
    <w:rsid w:val="00653FAA"/>
    <w:rsid w:val="006540DC"/>
    <w:rsid w:val="00654138"/>
    <w:rsid w:val="00654756"/>
    <w:rsid w:val="00654865"/>
    <w:rsid w:val="006549A0"/>
    <w:rsid w:val="00654CD7"/>
    <w:rsid w:val="006555C0"/>
    <w:rsid w:val="00655A5F"/>
    <w:rsid w:val="006560B2"/>
    <w:rsid w:val="006565CF"/>
    <w:rsid w:val="0065665B"/>
    <w:rsid w:val="0065695F"/>
    <w:rsid w:val="00656AEA"/>
    <w:rsid w:val="00656BA9"/>
    <w:rsid w:val="00656C60"/>
    <w:rsid w:val="00656EC2"/>
    <w:rsid w:val="00657090"/>
    <w:rsid w:val="00657291"/>
    <w:rsid w:val="00657557"/>
    <w:rsid w:val="00657A9A"/>
    <w:rsid w:val="0065B482"/>
    <w:rsid w:val="00660105"/>
    <w:rsid w:val="0066095B"/>
    <w:rsid w:val="00660A86"/>
    <w:rsid w:val="00660E36"/>
    <w:rsid w:val="00660FFA"/>
    <w:rsid w:val="0066138E"/>
    <w:rsid w:val="00661626"/>
    <w:rsid w:val="00661677"/>
    <w:rsid w:val="00661D76"/>
    <w:rsid w:val="00661DCA"/>
    <w:rsid w:val="00662041"/>
    <w:rsid w:val="0066217E"/>
    <w:rsid w:val="00662457"/>
    <w:rsid w:val="00662628"/>
    <w:rsid w:val="00662990"/>
    <w:rsid w:val="006633F9"/>
    <w:rsid w:val="00663843"/>
    <w:rsid w:val="00663BEE"/>
    <w:rsid w:val="00663FEB"/>
    <w:rsid w:val="00664088"/>
    <w:rsid w:val="006640D0"/>
    <w:rsid w:val="00664A4C"/>
    <w:rsid w:val="00664C13"/>
    <w:rsid w:val="00664DFE"/>
    <w:rsid w:val="00664EF0"/>
    <w:rsid w:val="00665402"/>
    <w:rsid w:val="006658C8"/>
    <w:rsid w:val="00665B2A"/>
    <w:rsid w:val="00665D9C"/>
    <w:rsid w:val="00665FF9"/>
    <w:rsid w:val="0066620F"/>
    <w:rsid w:val="00666247"/>
    <w:rsid w:val="0066627D"/>
    <w:rsid w:val="006664F9"/>
    <w:rsid w:val="00666DEE"/>
    <w:rsid w:val="00667086"/>
    <w:rsid w:val="0066778B"/>
    <w:rsid w:val="006701C6"/>
    <w:rsid w:val="00670669"/>
    <w:rsid w:val="00670B22"/>
    <w:rsid w:val="00671524"/>
    <w:rsid w:val="00671B9D"/>
    <w:rsid w:val="00672198"/>
    <w:rsid w:val="0067271A"/>
    <w:rsid w:val="00672753"/>
    <w:rsid w:val="0067295C"/>
    <w:rsid w:val="00673BCB"/>
    <w:rsid w:val="00673CBD"/>
    <w:rsid w:val="00673D74"/>
    <w:rsid w:val="00674388"/>
    <w:rsid w:val="006743C9"/>
    <w:rsid w:val="0067444A"/>
    <w:rsid w:val="00674673"/>
    <w:rsid w:val="00674C07"/>
    <w:rsid w:val="00674DF7"/>
    <w:rsid w:val="00674DFA"/>
    <w:rsid w:val="00674E3F"/>
    <w:rsid w:val="00674EDF"/>
    <w:rsid w:val="00675241"/>
    <w:rsid w:val="0067525B"/>
    <w:rsid w:val="00675ED0"/>
    <w:rsid w:val="00675F75"/>
    <w:rsid w:val="0067635E"/>
    <w:rsid w:val="00676835"/>
    <w:rsid w:val="006769B0"/>
    <w:rsid w:val="00676A7C"/>
    <w:rsid w:val="00676AE2"/>
    <w:rsid w:val="00676DDD"/>
    <w:rsid w:val="00676ECD"/>
    <w:rsid w:val="0067780B"/>
    <w:rsid w:val="006779AD"/>
    <w:rsid w:val="00677BBF"/>
    <w:rsid w:val="00680244"/>
    <w:rsid w:val="006804D1"/>
    <w:rsid w:val="00680D62"/>
    <w:rsid w:val="00680D72"/>
    <w:rsid w:val="00680F94"/>
    <w:rsid w:val="00681884"/>
    <w:rsid w:val="00681BB5"/>
    <w:rsid w:val="00681CB8"/>
    <w:rsid w:val="00681E58"/>
    <w:rsid w:val="00681FDC"/>
    <w:rsid w:val="006825ED"/>
    <w:rsid w:val="006829AE"/>
    <w:rsid w:val="00682EAC"/>
    <w:rsid w:val="006830E5"/>
    <w:rsid w:val="006831E1"/>
    <w:rsid w:val="006831F3"/>
    <w:rsid w:val="006831F7"/>
    <w:rsid w:val="0068396F"/>
    <w:rsid w:val="00683B0D"/>
    <w:rsid w:val="00683C72"/>
    <w:rsid w:val="006841B4"/>
    <w:rsid w:val="006844D5"/>
    <w:rsid w:val="006847E3"/>
    <w:rsid w:val="00684A70"/>
    <w:rsid w:val="00684BAF"/>
    <w:rsid w:val="00684BDA"/>
    <w:rsid w:val="00684D16"/>
    <w:rsid w:val="00685428"/>
    <w:rsid w:val="0068550A"/>
    <w:rsid w:val="0068575E"/>
    <w:rsid w:val="0068596A"/>
    <w:rsid w:val="00686167"/>
    <w:rsid w:val="00686207"/>
    <w:rsid w:val="006866E5"/>
    <w:rsid w:val="0068698A"/>
    <w:rsid w:val="00686A31"/>
    <w:rsid w:val="00686A65"/>
    <w:rsid w:val="00686CEF"/>
    <w:rsid w:val="006874DD"/>
    <w:rsid w:val="00687B93"/>
    <w:rsid w:val="0069051A"/>
    <w:rsid w:val="00690564"/>
    <w:rsid w:val="00690614"/>
    <w:rsid w:val="00690873"/>
    <w:rsid w:val="00690A4E"/>
    <w:rsid w:val="00690C81"/>
    <w:rsid w:val="00690E1C"/>
    <w:rsid w:val="00690EFA"/>
    <w:rsid w:val="006910C5"/>
    <w:rsid w:val="006916E1"/>
    <w:rsid w:val="00691A6B"/>
    <w:rsid w:val="00691E9E"/>
    <w:rsid w:val="00692632"/>
    <w:rsid w:val="00692770"/>
    <w:rsid w:val="006927AD"/>
    <w:rsid w:val="00692B02"/>
    <w:rsid w:val="006931FC"/>
    <w:rsid w:val="0069349F"/>
    <w:rsid w:val="00693890"/>
    <w:rsid w:val="00693DFE"/>
    <w:rsid w:val="00693F47"/>
    <w:rsid w:val="00694174"/>
    <w:rsid w:val="00694744"/>
    <w:rsid w:val="0069484C"/>
    <w:rsid w:val="00694AFD"/>
    <w:rsid w:val="00694B2E"/>
    <w:rsid w:val="00694C50"/>
    <w:rsid w:val="006950D6"/>
    <w:rsid w:val="006957BE"/>
    <w:rsid w:val="00695936"/>
    <w:rsid w:val="00695A17"/>
    <w:rsid w:val="00695C8D"/>
    <w:rsid w:val="006960FF"/>
    <w:rsid w:val="00696528"/>
    <w:rsid w:val="00696644"/>
    <w:rsid w:val="0069710F"/>
    <w:rsid w:val="0069760B"/>
    <w:rsid w:val="00697810"/>
    <w:rsid w:val="006978AB"/>
    <w:rsid w:val="00697C00"/>
    <w:rsid w:val="00697D40"/>
    <w:rsid w:val="00697E35"/>
    <w:rsid w:val="006A01A1"/>
    <w:rsid w:val="006A0261"/>
    <w:rsid w:val="006A04AC"/>
    <w:rsid w:val="006A09B4"/>
    <w:rsid w:val="006A09D2"/>
    <w:rsid w:val="006A0A8A"/>
    <w:rsid w:val="006A0E90"/>
    <w:rsid w:val="006A0F2F"/>
    <w:rsid w:val="006A1082"/>
    <w:rsid w:val="006A1251"/>
    <w:rsid w:val="006A18AF"/>
    <w:rsid w:val="006A1A2A"/>
    <w:rsid w:val="006A27A0"/>
    <w:rsid w:val="006A2C9C"/>
    <w:rsid w:val="006A2E3C"/>
    <w:rsid w:val="006A3AAE"/>
    <w:rsid w:val="006A3E33"/>
    <w:rsid w:val="006A43FA"/>
    <w:rsid w:val="006A536B"/>
    <w:rsid w:val="006A538E"/>
    <w:rsid w:val="006A5D16"/>
    <w:rsid w:val="006A7142"/>
    <w:rsid w:val="006A73E0"/>
    <w:rsid w:val="006A7422"/>
    <w:rsid w:val="006A78E0"/>
    <w:rsid w:val="006A7D84"/>
    <w:rsid w:val="006B00EB"/>
    <w:rsid w:val="006B01D0"/>
    <w:rsid w:val="006B021D"/>
    <w:rsid w:val="006B0C76"/>
    <w:rsid w:val="006B0D28"/>
    <w:rsid w:val="006B1049"/>
    <w:rsid w:val="006B11FD"/>
    <w:rsid w:val="006B1294"/>
    <w:rsid w:val="006B13DE"/>
    <w:rsid w:val="006B1B2D"/>
    <w:rsid w:val="006B233C"/>
    <w:rsid w:val="006B2383"/>
    <w:rsid w:val="006B29AE"/>
    <w:rsid w:val="006B2EF3"/>
    <w:rsid w:val="006B2F51"/>
    <w:rsid w:val="006B3243"/>
    <w:rsid w:val="006B33AA"/>
    <w:rsid w:val="006B33FF"/>
    <w:rsid w:val="006B3533"/>
    <w:rsid w:val="006B41B0"/>
    <w:rsid w:val="006B46F3"/>
    <w:rsid w:val="006B46FC"/>
    <w:rsid w:val="006B4EB0"/>
    <w:rsid w:val="006B55F2"/>
    <w:rsid w:val="006B5759"/>
    <w:rsid w:val="006B5E97"/>
    <w:rsid w:val="006B5EBA"/>
    <w:rsid w:val="006B6564"/>
    <w:rsid w:val="006B7310"/>
    <w:rsid w:val="006B7348"/>
    <w:rsid w:val="006B7DD0"/>
    <w:rsid w:val="006C00AF"/>
    <w:rsid w:val="006C0100"/>
    <w:rsid w:val="006C1524"/>
    <w:rsid w:val="006C173D"/>
    <w:rsid w:val="006C1C69"/>
    <w:rsid w:val="006C1D26"/>
    <w:rsid w:val="006C1D4A"/>
    <w:rsid w:val="006C28A0"/>
    <w:rsid w:val="006C2B5F"/>
    <w:rsid w:val="006C3062"/>
    <w:rsid w:val="006C351F"/>
    <w:rsid w:val="006C39A8"/>
    <w:rsid w:val="006C3A1C"/>
    <w:rsid w:val="006C3EE6"/>
    <w:rsid w:val="006C4156"/>
    <w:rsid w:val="006C437D"/>
    <w:rsid w:val="006C43F2"/>
    <w:rsid w:val="006C4541"/>
    <w:rsid w:val="006C4DBF"/>
    <w:rsid w:val="006C4F44"/>
    <w:rsid w:val="006C5031"/>
    <w:rsid w:val="006C54FF"/>
    <w:rsid w:val="006C573D"/>
    <w:rsid w:val="006C5A2E"/>
    <w:rsid w:val="006C61CC"/>
    <w:rsid w:val="006C6363"/>
    <w:rsid w:val="006C64A3"/>
    <w:rsid w:val="006C6836"/>
    <w:rsid w:val="006C70F2"/>
    <w:rsid w:val="006C7583"/>
    <w:rsid w:val="006C7747"/>
    <w:rsid w:val="006C775F"/>
    <w:rsid w:val="006C7C12"/>
    <w:rsid w:val="006C7C37"/>
    <w:rsid w:val="006C7CA3"/>
    <w:rsid w:val="006C7EE6"/>
    <w:rsid w:val="006D039B"/>
    <w:rsid w:val="006D0418"/>
    <w:rsid w:val="006D0A51"/>
    <w:rsid w:val="006D0B52"/>
    <w:rsid w:val="006D0F86"/>
    <w:rsid w:val="006D1A5B"/>
    <w:rsid w:val="006D1BAB"/>
    <w:rsid w:val="006D249C"/>
    <w:rsid w:val="006D2B78"/>
    <w:rsid w:val="006D2C8C"/>
    <w:rsid w:val="006D2FBC"/>
    <w:rsid w:val="006D375F"/>
    <w:rsid w:val="006D3AC5"/>
    <w:rsid w:val="006D3BF4"/>
    <w:rsid w:val="006D3F6A"/>
    <w:rsid w:val="006D427F"/>
    <w:rsid w:val="006D42AC"/>
    <w:rsid w:val="006D430F"/>
    <w:rsid w:val="006D45AD"/>
    <w:rsid w:val="006D48BA"/>
    <w:rsid w:val="006D4D8B"/>
    <w:rsid w:val="006D4E71"/>
    <w:rsid w:val="006D5190"/>
    <w:rsid w:val="006D531D"/>
    <w:rsid w:val="006D5389"/>
    <w:rsid w:val="006D57D6"/>
    <w:rsid w:val="006D5B9D"/>
    <w:rsid w:val="006D5DCC"/>
    <w:rsid w:val="006D6C5E"/>
    <w:rsid w:val="006D6F3E"/>
    <w:rsid w:val="006D71B2"/>
    <w:rsid w:val="006D7322"/>
    <w:rsid w:val="006D7344"/>
    <w:rsid w:val="006D74CD"/>
    <w:rsid w:val="006D74F1"/>
    <w:rsid w:val="006D786C"/>
    <w:rsid w:val="006E0085"/>
    <w:rsid w:val="006E0123"/>
    <w:rsid w:val="006E09F8"/>
    <w:rsid w:val="006E0F88"/>
    <w:rsid w:val="006E15D6"/>
    <w:rsid w:val="006E18A6"/>
    <w:rsid w:val="006E18E6"/>
    <w:rsid w:val="006E1EF7"/>
    <w:rsid w:val="006E2512"/>
    <w:rsid w:val="006E2657"/>
    <w:rsid w:val="006E29D8"/>
    <w:rsid w:val="006E2EC4"/>
    <w:rsid w:val="006E34F7"/>
    <w:rsid w:val="006E3D62"/>
    <w:rsid w:val="006E4529"/>
    <w:rsid w:val="006E48D3"/>
    <w:rsid w:val="006E508E"/>
    <w:rsid w:val="006E577A"/>
    <w:rsid w:val="006E5ACE"/>
    <w:rsid w:val="006E5BBF"/>
    <w:rsid w:val="006E60FC"/>
    <w:rsid w:val="006E6469"/>
    <w:rsid w:val="006E6580"/>
    <w:rsid w:val="006E68C4"/>
    <w:rsid w:val="006E697E"/>
    <w:rsid w:val="006E6A6C"/>
    <w:rsid w:val="006E6F75"/>
    <w:rsid w:val="006E7012"/>
    <w:rsid w:val="006E7156"/>
    <w:rsid w:val="006E78CA"/>
    <w:rsid w:val="006F0120"/>
    <w:rsid w:val="006F0951"/>
    <w:rsid w:val="006F0FB2"/>
    <w:rsid w:val="006F14A6"/>
    <w:rsid w:val="006F1662"/>
    <w:rsid w:val="006F1790"/>
    <w:rsid w:val="006F18C4"/>
    <w:rsid w:val="006F19AE"/>
    <w:rsid w:val="006F1ABA"/>
    <w:rsid w:val="006F1B47"/>
    <w:rsid w:val="006F1BC6"/>
    <w:rsid w:val="006F1EDA"/>
    <w:rsid w:val="006F1F99"/>
    <w:rsid w:val="006F2D7B"/>
    <w:rsid w:val="006F2F43"/>
    <w:rsid w:val="006F333F"/>
    <w:rsid w:val="006F33F3"/>
    <w:rsid w:val="006F340F"/>
    <w:rsid w:val="006F3A7C"/>
    <w:rsid w:val="006F3DE4"/>
    <w:rsid w:val="006F4578"/>
    <w:rsid w:val="006F4597"/>
    <w:rsid w:val="006F4BB5"/>
    <w:rsid w:val="006F4CA9"/>
    <w:rsid w:val="006F54E1"/>
    <w:rsid w:val="006F552C"/>
    <w:rsid w:val="006F5952"/>
    <w:rsid w:val="006F5A85"/>
    <w:rsid w:val="006F5EA1"/>
    <w:rsid w:val="006F5FE6"/>
    <w:rsid w:val="006F6268"/>
    <w:rsid w:val="006F6345"/>
    <w:rsid w:val="006F66C6"/>
    <w:rsid w:val="006F6B3A"/>
    <w:rsid w:val="006F6F03"/>
    <w:rsid w:val="006F7A7F"/>
    <w:rsid w:val="006F7B57"/>
    <w:rsid w:val="007000AD"/>
    <w:rsid w:val="0070081C"/>
    <w:rsid w:val="00700FD1"/>
    <w:rsid w:val="0070130E"/>
    <w:rsid w:val="00701731"/>
    <w:rsid w:val="00701880"/>
    <w:rsid w:val="007019D2"/>
    <w:rsid w:val="00701A8E"/>
    <w:rsid w:val="00701E0A"/>
    <w:rsid w:val="007021B6"/>
    <w:rsid w:val="007022A9"/>
    <w:rsid w:val="007022DA"/>
    <w:rsid w:val="007024C1"/>
    <w:rsid w:val="007027BB"/>
    <w:rsid w:val="00702963"/>
    <w:rsid w:val="00702D98"/>
    <w:rsid w:val="00703094"/>
    <w:rsid w:val="007035FB"/>
    <w:rsid w:val="0070375B"/>
    <w:rsid w:val="0070376D"/>
    <w:rsid w:val="00703DF1"/>
    <w:rsid w:val="00704767"/>
    <w:rsid w:val="00705682"/>
    <w:rsid w:val="007058DE"/>
    <w:rsid w:val="00705ACD"/>
    <w:rsid w:val="00705BA7"/>
    <w:rsid w:val="00705C6B"/>
    <w:rsid w:val="00705DBC"/>
    <w:rsid w:val="00705E89"/>
    <w:rsid w:val="007063CD"/>
    <w:rsid w:val="00706553"/>
    <w:rsid w:val="0070667C"/>
    <w:rsid w:val="007068C3"/>
    <w:rsid w:val="00706D41"/>
    <w:rsid w:val="00706E1E"/>
    <w:rsid w:val="00706E4B"/>
    <w:rsid w:val="0070715B"/>
    <w:rsid w:val="00707163"/>
    <w:rsid w:val="00707649"/>
    <w:rsid w:val="00707ADE"/>
    <w:rsid w:val="00707DE5"/>
    <w:rsid w:val="007100CF"/>
    <w:rsid w:val="007101EE"/>
    <w:rsid w:val="0071022E"/>
    <w:rsid w:val="00710373"/>
    <w:rsid w:val="0071039F"/>
    <w:rsid w:val="007105F7"/>
    <w:rsid w:val="007105FD"/>
    <w:rsid w:val="00710C3F"/>
    <w:rsid w:val="00711714"/>
    <w:rsid w:val="007119B7"/>
    <w:rsid w:val="00711EBF"/>
    <w:rsid w:val="0071204E"/>
    <w:rsid w:val="00712125"/>
    <w:rsid w:val="007122C9"/>
    <w:rsid w:val="007126B4"/>
    <w:rsid w:val="00712716"/>
    <w:rsid w:val="0071285B"/>
    <w:rsid w:val="007130D8"/>
    <w:rsid w:val="00713879"/>
    <w:rsid w:val="00713BC6"/>
    <w:rsid w:val="007143F3"/>
    <w:rsid w:val="00714975"/>
    <w:rsid w:val="00714CD9"/>
    <w:rsid w:val="00714F79"/>
    <w:rsid w:val="0071517A"/>
    <w:rsid w:val="007152EC"/>
    <w:rsid w:val="007157CF"/>
    <w:rsid w:val="00715E63"/>
    <w:rsid w:val="0071662B"/>
    <w:rsid w:val="00716F18"/>
    <w:rsid w:val="0071770E"/>
    <w:rsid w:val="00717B1C"/>
    <w:rsid w:val="00717C38"/>
    <w:rsid w:val="00717DB6"/>
    <w:rsid w:val="00717EBA"/>
    <w:rsid w:val="00720020"/>
    <w:rsid w:val="00720054"/>
    <w:rsid w:val="007201CE"/>
    <w:rsid w:val="007203C3"/>
    <w:rsid w:val="00720711"/>
    <w:rsid w:val="00720761"/>
    <w:rsid w:val="00720FA2"/>
    <w:rsid w:val="00721011"/>
    <w:rsid w:val="007212AB"/>
    <w:rsid w:val="007218AE"/>
    <w:rsid w:val="00721C38"/>
    <w:rsid w:val="00721D1C"/>
    <w:rsid w:val="00721D4B"/>
    <w:rsid w:val="00721E2A"/>
    <w:rsid w:val="00721EB8"/>
    <w:rsid w:val="007223F8"/>
    <w:rsid w:val="00722523"/>
    <w:rsid w:val="00722772"/>
    <w:rsid w:val="007228F0"/>
    <w:rsid w:val="00722909"/>
    <w:rsid w:val="00722C56"/>
    <w:rsid w:val="00722D5A"/>
    <w:rsid w:val="00722D7F"/>
    <w:rsid w:val="00723000"/>
    <w:rsid w:val="0072309A"/>
    <w:rsid w:val="007230BA"/>
    <w:rsid w:val="00723262"/>
    <w:rsid w:val="0072389C"/>
    <w:rsid w:val="0072395D"/>
    <w:rsid w:val="00723CF5"/>
    <w:rsid w:val="0072400C"/>
    <w:rsid w:val="007241D9"/>
    <w:rsid w:val="0072457C"/>
    <w:rsid w:val="00724C46"/>
    <w:rsid w:val="007253DD"/>
    <w:rsid w:val="00725699"/>
    <w:rsid w:val="00725B2F"/>
    <w:rsid w:val="00725D4E"/>
    <w:rsid w:val="00725D93"/>
    <w:rsid w:val="0072621C"/>
    <w:rsid w:val="0072630B"/>
    <w:rsid w:val="00726777"/>
    <w:rsid w:val="00726AAB"/>
    <w:rsid w:val="00726B2D"/>
    <w:rsid w:val="007270A4"/>
    <w:rsid w:val="00727851"/>
    <w:rsid w:val="00727A62"/>
    <w:rsid w:val="00727A98"/>
    <w:rsid w:val="00727FC1"/>
    <w:rsid w:val="00727FE3"/>
    <w:rsid w:val="00730717"/>
    <w:rsid w:val="00730745"/>
    <w:rsid w:val="0073079F"/>
    <w:rsid w:val="007308E9"/>
    <w:rsid w:val="00730A72"/>
    <w:rsid w:val="007310B9"/>
    <w:rsid w:val="0073126F"/>
    <w:rsid w:val="00731538"/>
    <w:rsid w:val="00731599"/>
    <w:rsid w:val="00731961"/>
    <w:rsid w:val="00731C30"/>
    <w:rsid w:val="00731F65"/>
    <w:rsid w:val="007324EB"/>
    <w:rsid w:val="00732C67"/>
    <w:rsid w:val="00732E26"/>
    <w:rsid w:val="00733280"/>
    <w:rsid w:val="00733CE4"/>
    <w:rsid w:val="0073406E"/>
    <w:rsid w:val="007340D5"/>
    <w:rsid w:val="0073445C"/>
    <w:rsid w:val="00734D4A"/>
    <w:rsid w:val="00734DAE"/>
    <w:rsid w:val="00735125"/>
    <w:rsid w:val="007353D2"/>
    <w:rsid w:val="0073567A"/>
    <w:rsid w:val="00735684"/>
    <w:rsid w:val="00736238"/>
    <w:rsid w:val="007364C6"/>
    <w:rsid w:val="0073695D"/>
    <w:rsid w:val="00736D88"/>
    <w:rsid w:val="00737129"/>
    <w:rsid w:val="007371BF"/>
    <w:rsid w:val="00737496"/>
    <w:rsid w:val="007375B7"/>
    <w:rsid w:val="00737A34"/>
    <w:rsid w:val="00737BFD"/>
    <w:rsid w:val="00737DD0"/>
    <w:rsid w:val="00737F1E"/>
    <w:rsid w:val="0074006F"/>
    <w:rsid w:val="00740160"/>
    <w:rsid w:val="00740541"/>
    <w:rsid w:val="007405E8"/>
    <w:rsid w:val="00740824"/>
    <w:rsid w:val="00740C0A"/>
    <w:rsid w:val="007410A5"/>
    <w:rsid w:val="00741546"/>
    <w:rsid w:val="00741572"/>
    <w:rsid w:val="00741BBB"/>
    <w:rsid w:val="007420FA"/>
    <w:rsid w:val="007425E8"/>
    <w:rsid w:val="00742F9D"/>
    <w:rsid w:val="0074326B"/>
    <w:rsid w:val="007436C3"/>
    <w:rsid w:val="00743FBA"/>
    <w:rsid w:val="0074415D"/>
    <w:rsid w:val="007442D6"/>
    <w:rsid w:val="007444D3"/>
    <w:rsid w:val="007448A8"/>
    <w:rsid w:val="00744DB5"/>
    <w:rsid w:val="0074506C"/>
    <w:rsid w:val="00745071"/>
    <w:rsid w:val="0074529B"/>
    <w:rsid w:val="00745A92"/>
    <w:rsid w:val="00745E14"/>
    <w:rsid w:val="007461D2"/>
    <w:rsid w:val="0074631D"/>
    <w:rsid w:val="007467CD"/>
    <w:rsid w:val="00746969"/>
    <w:rsid w:val="00746A1F"/>
    <w:rsid w:val="0074729A"/>
    <w:rsid w:val="007474E7"/>
    <w:rsid w:val="007479C8"/>
    <w:rsid w:val="00747D9A"/>
    <w:rsid w:val="00747FB1"/>
    <w:rsid w:val="00750105"/>
    <w:rsid w:val="007508E8"/>
    <w:rsid w:val="00750D02"/>
    <w:rsid w:val="0075112C"/>
    <w:rsid w:val="00751345"/>
    <w:rsid w:val="007513CC"/>
    <w:rsid w:val="007513D5"/>
    <w:rsid w:val="007513FF"/>
    <w:rsid w:val="0075161C"/>
    <w:rsid w:val="0075182A"/>
    <w:rsid w:val="00751EDB"/>
    <w:rsid w:val="00752411"/>
    <w:rsid w:val="00752905"/>
    <w:rsid w:val="00752F59"/>
    <w:rsid w:val="007536ED"/>
    <w:rsid w:val="00753947"/>
    <w:rsid w:val="00753D54"/>
    <w:rsid w:val="00753E2E"/>
    <w:rsid w:val="00754004"/>
    <w:rsid w:val="007543EF"/>
    <w:rsid w:val="00754832"/>
    <w:rsid w:val="007555B8"/>
    <w:rsid w:val="00755634"/>
    <w:rsid w:val="00755D24"/>
    <w:rsid w:val="00755D84"/>
    <w:rsid w:val="00756052"/>
    <w:rsid w:val="0075612B"/>
    <w:rsid w:val="007563C7"/>
    <w:rsid w:val="007563E5"/>
    <w:rsid w:val="00756452"/>
    <w:rsid w:val="007571DB"/>
    <w:rsid w:val="00757519"/>
    <w:rsid w:val="0075771C"/>
    <w:rsid w:val="0075785C"/>
    <w:rsid w:val="00760127"/>
    <w:rsid w:val="0076030D"/>
    <w:rsid w:val="0076120F"/>
    <w:rsid w:val="007619AD"/>
    <w:rsid w:val="00762159"/>
    <w:rsid w:val="007621F8"/>
    <w:rsid w:val="0076221D"/>
    <w:rsid w:val="007626BA"/>
    <w:rsid w:val="00762D17"/>
    <w:rsid w:val="00762D90"/>
    <w:rsid w:val="00762EC1"/>
    <w:rsid w:val="00763499"/>
    <w:rsid w:val="0076362B"/>
    <w:rsid w:val="0076364B"/>
    <w:rsid w:val="00763B59"/>
    <w:rsid w:val="0076413F"/>
    <w:rsid w:val="007643CF"/>
    <w:rsid w:val="0076453E"/>
    <w:rsid w:val="00764615"/>
    <w:rsid w:val="0076478F"/>
    <w:rsid w:val="00764F66"/>
    <w:rsid w:val="00765159"/>
    <w:rsid w:val="00765182"/>
    <w:rsid w:val="00765305"/>
    <w:rsid w:val="00765CAE"/>
    <w:rsid w:val="00765D66"/>
    <w:rsid w:val="007665E7"/>
    <w:rsid w:val="00766AC7"/>
    <w:rsid w:val="00767184"/>
    <w:rsid w:val="007671D6"/>
    <w:rsid w:val="007672D2"/>
    <w:rsid w:val="00767448"/>
    <w:rsid w:val="0076773F"/>
    <w:rsid w:val="0076779A"/>
    <w:rsid w:val="00767A72"/>
    <w:rsid w:val="00767C3C"/>
    <w:rsid w:val="00767EC0"/>
    <w:rsid w:val="007700D0"/>
    <w:rsid w:val="00770470"/>
    <w:rsid w:val="007704C1"/>
    <w:rsid w:val="00770672"/>
    <w:rsid w:val="007707ED"/>
    <w:rsid w:val="00770AB2"/>
    <w:rsid w:val="00770B5F"/>
    <w:rsid w:val="007711B1"/>
    <w:rsid w:val="00771474"/>
    <w:rsid w:val="00771847"/>
    <w:rsid w:val="0077192F"/>
    <w:rsid w:val="00772376"/>
    <w:rsid w:val="0077243E"/>
    <w:rsid w:val="00772665"/>
    <w:rsid w:val="00772899"/>
    <w:rsid w:val="00772900"/>
    <w:rsid w:val="00772940"/>
    <w:rsid w:val="00772AFB"/>
    <w:rsid w:val="00772BA8"/>
    <w:rsid w:val="00772C0F"/>
    <w:rsid w:val="00772C74"/>
    <w:rsid w:val="00772DA9"/>
    <w:rsid w:val="007731E1"/>
    <w:rsid w:val="00773BC7"/>
    <w:rsid w:val="00773D5B"/>
    <w:rsid w:val="007747E0"/>
    <w:rsid w:val="007749FA"/>
    <w:rsid w:val="007750EB"/>
    <w:rsid w:val="00775125"/>
    <w:rsid w:val="00775F0F"/>
    <w:rsid w:val="00776130"/>
    <w:rsid w:val="00776147"/>
    <w:rsid w:val="007768F7"/>
    <w:rsid w:val="007774AA"/>
    <w:rsid w:val="00777B72"/>
    <w:rsid w:val="007801DD"/>
    <w:rsid w:val="007808D5"/>
    <w:rsid w:val="00781294"/>
    <w:rsid w:val="0078162F"/>
    <w:rsid w:val="00781843"/>
    <w:rsid w:val="00781C7D"/>
    <w:rsid w:val="00781DDE"/>
    <w:rsid w:val="007826BF"/>
    <w:rsid w:val="007827AE"/>
    <w:rsid w:val="007833DC"/>
    <w:rsid w:val="00783AF8"/>
    <w:rsid w:val="00783E52"/>
    <w:rsid w:val="00783FE0"/>
    <w:rsid w:val="00784069"/>
    <w:rsid w:val="0078446A"/>
    <w:rsid w:val="00784D90"/>
    <w:rsid w:val="00785452"/>
    <w:rsid w:val="00785876"/>
    <w:rsid w:val="00786126"/>
    <w:rsid w:val="007861AE"/>
    <w:rsid w:val="00786641"/>
    <w:rsid w:val="007869DF"/>
    <w:rsid w:val="00786BBD"/>
    <w:rsid w:val="00786D62"/>
    <w:rsid w:val="00787007"/>
    <w:rsid w:val="00787097"/>
    <w:rsid w:val="00787DAA"/>
    <w:rsid w:val="00787DB0"/>
    <w:rsid w:val="007902EC"/>
    <w:rsid w:val="007906A1"/>
    <w:rsid w:val="0079079B"/>
    <w:rsid w:val="00790B34"/>
    <w:rsid w:val="00790F71"/>
    <w:rsid w:val="007911A0"/>
    <w:rsid w:val="007911D7"/>
    <w:rsid w:val="00791827"/>
    <w:rsid w:val="00791E55"/>
    <w:rsid w:val="0079226C"/>
    <w:rsid w:val="00792A34"/>
    <w:rsid w:val="00792C43"/>
    <w:rsid w:val="00792F90"/>
    <w:rsid w:val="0079382D"/>
    <w:rsid w:val="007938FD"/>
    <w:rsid w:val="00793C62"/>
    <w:rsid w:val="00793C8C"/>
    <w:rsid w:val="00793CA8"/>
    <w:rsid w:val="0079480D"/>
    <w:rsid w:val="00794826"/>
    <w:rsid w:val="00794864"/>
    <w:rsid w:val="00794AA0"/>
    <w:rsid w:val="00794E32"/>
    <w:rsid w:val="0079581E"/>
    <w:rsid w:val="00795849"/>
    <w:rsid w:val="0079587D"/>
    <w:rsid w:val="00795A02"/>
    <w:rsid w:val="00795C72"/>
    <w:rsid w:val="00795C8B"/>
    <w:rsid w:val="007960FB"/>
    <w:rsid w:val="007961D3"/>
    <w:rsid w:val="00796258"/>
    <w:rsid w:val="0079678C"/>
    <w:rsid w:val="00796DB5"/>
    <w:rsid w:val="00796F68"/>
    <w:rsid w:val="007979E6"/>
    <w:rsid w:val="00797C26"/>
    <w:rsid w:val="007A002C"/>
    <w:rsid w:val="007A0145"/>
    <w:rsid w:val="007A0669"/>
    <w:rsid w:val="007A095E"/>
    <w:rsid w:val="007A0AF7"/>
    <w:rsid w:val="007A0E1A"/>
    <w:rsid w:val="007A0E8E"/>
    <w:rsid w:val="007A14A4"/>
    <w:rsid w:val="007A1A98"/>
    <w:rsid w:val="007A1B28"/>
    <w:rsid w:val="007A1C4B"/>
    <w:rsid w:val="007A1E7E"/>
    <w:rsid w:val="007A21C3"/>
    <w:rsid w:val="007A21DF"/>
    <w:rsid w:val="007A2515"/>
    <w:rsid w:val="007A256E"/>
    <w:rsid w:val="007A262B"/>
    <w:rsid w:val="007A2698"/>
    <w:rsid w:val="007A2E35"/>
    <w:rsid w:val="007A3101"/>
    <w:rsid w:val="007A3114"/>
    <w:rsid w:val="007A335A"/>
    <w:rsid w:val="007A3660"/>
    <w:rsid w:val="007A367C"/>
    <w:rsid w:val="007A38C4"/>
    <w:rsid w:val="007A3A59"/>
    <w:rsid w:val="007A3B94"/>
    <w:rsid w:val="007A4193"/>
    <w:rsid w:val="007A41A8"/>
    <w:rsid w:val="007A48AC"/>
    <w:rsid w:val="007A4C3F"/>
    <w:rsid w:val="007A4EA4"/>
    <w:rsid w:val="007A50F0"/>
    <w:rsid w:val="007A55B6"/>
    <w:rsid w:val="007A6817"/>
    <w:rsid w:val="007A6E8F"/>
    <w:rsid w:val="007A7421"/>
    <w:rsid w:val="007A7494"/>
    <w:rsid w:val="007A7537"/>
    <w:rsid w:val="007A77FE"/>
    <w:rsid w:val="007A7BAD"/>
    <w:rsid w:val="007A7E00"/>
    <w:rsid w:val="007B0296"/>
    <w:rsid w:val="007B02DE"/>
    <w:rsid w:val="007B03FB"/>
    <w:rsid w:val="007B03FD"/>
    <w:rsid w:val="007B053C"/>
    <w:rsid w:val="007B0A4C"/>
    <w:rsid w:val="007B0D90"/>
    <w:rsid w:val="007B0DC8"/>
    <w:rsid w:val="007B0DE9"/>
    <w:rsid w:val="007B0FAE"/>
    <w:rsid w:val="007B157B"/>
    <w:rsid w:val="007B15FD"/>
    <w:rsid w:val="007B1878"/>
    <w:rsid w:val="007B18C1"/>
    <w:rsid w:val="007B1D16"/>
    <w:rsid w:val="007B2370"/>
    <w:rsid w:val="007B28CA"/>
    <w:rsid w:val="007B2B49"/>
    <w:rsid w:val="007B2B64"/>
    <w:rsid w:val="007B2DB4"/>
    <w:rsid w:val="007B2DD2"/>
    <w:rsid w:val="007B41AA"/>
    <w:rsid w:val="007B440C"/>
    <w:rsid w:val="007B4708"/>
    <w:rsid w:val="007B4AFA"/>
    <w:rsid w:val="007B4DEF"/>
    <w:rsid w:val="007B4F6C"/>
    <w:rsid w:val="007B503A"/>
    <w:rsid w:val="007B50D4"/>
    <w:rsid w:val="007B57EC"/>
    <w:rsid w:val="007B5A07"/>
    <w:rsid w:val="007B6003"/>
    <w:rsid w:val="007B64E7"/>
    <w:rsid w:val="007B6567"/>
    <w:rsid w:val="007B65F7"/>
    <w:rsid w:val="007B6D5D"/>
    <w:rsid w:val="007B6E5A"/>
    <w:rsid w:val="007B7238"/>
    <w:rsid w:val="007B7481"/>
    <w:rsid w:val="007B758F"/>
    <w:rsid w:val="007B7BE6"/>
    <w:rsid w:val="007B7EA0"/>
    <w:rsid w:val="007C0359"/>
    <w:rsid w:val="007C0898"/>
    <w:rsid w:val="007C09E5"/>
    <w:rsid w:val="007C0E6F"/>
    <w:rsid w:val="007C0E8A"/>
    <w:rsid w:val="007C118A"/>
    <w:rsid w:val="007C11C7"/>
    <w:rsid w:val="007C143B"/>
    <w:rsid w:val="007C15F1"/>
    <w:rsid w:val="007C209B"/>
    <w:rsid w:val="007C2941"/>
    <w:rsid w:val="007C2A0A"/>
    <w:rsid w:val="007C331C"/>
    <w:rsid w:val="007C3E7B"/>
    <w:rsid w:val="007C4325"/>
    <w:rsid w:val="007C484C"/>
    <w:rsid w:val="007C4D25"/>
    <w:rsid w:val="007C5005"/>
    <w:rsid w:val="007C524B"/>
    <w:rsid w:val="007C5393"/>
    <w:rsid w:val="007C587C"/>
    <w:rsid w:val="007C5B65"/>
    <w:rsid w:val="007C5E2A"/>
    <w:rsid w:val="007C6680"/>
    <w:rsid w:val="007C6E2D"/>
    <w:rsid w:val="007C6F6D"/>
    <w:rsid w:val="007C6FF9"/>
    <w:rsid w:val="007C703C"/>
    <w:rsid w:val="007C710A"/>
    <w:rsid w:val="007C76DF"/>
    <w:rsid w:val="007C7740"/>
    <w:rsid w:val="007C7754"/>
    <w:rsid w:val="007C7873"/>
    <w:rsid w:val="007C7A73"/>
    <w:rsid w:val="007D001B"/>
    <w:rsid w:val="007D09FF"/>
    <w:rsid w:val="007D1289"/>
    <w:rsid w:val="007D17E6"/>
    <w:rsid w:val="007D1D97"/>
    <w:rsid w:val="007D2004"/>
    <w:rsid w:val="007D22B0"/>
    <w:rsid w:val="007D22F3"/>
    <w:rsid w:val="007D2482"/>
    <w:rsid w:val="007D24F7"/>
    <w:rsid w:val="007D2AF7"/>
    <w:rsid w:val="007D2E7A"/>
    <w:rsid w:val="007D2F16"/>
    <w:rsid w:val="007D2F40"/>
    <w:rsid w:val="007D3317"/>
    <w:rsid w:val="007D3431"/>
    <w:rsid w:val="007D3D46"/>
    <w:rsid w:val="007D43AC"/>
    <w:rsid w:val="007D4650"/>
    <w:rsid w:val="007D48A6"/>
    <w:rsid w:val="007D4909"/>
    <w:rsid w:val="007D4CBB"/>
    <w:rsid w:val="007D4D79"/>
    <w:rsid w:val="007D524C"/>
    <w:rsid w:val="007D547F"/>
    <w:rsid w:val="007D5765"/>
    <w:rsid w:val="007D5B46"/>
    <w:rsid w:val="007D5BF5"/>
    <w:rsid w:val="007D5D02"/>
    <w:rsid w:val="007D5D68"/>
    <w:rsid w:val="007D5DD9"/>
    <w:rsid w:val="007D5E18"/>
    <w:rsid w:val="007D6285"/>
    <w:rsid w:val="007D6332"/>
    <w:rsid w:val="007D6492"/>
    <w:rsid w:val="007D7440"/>
    <w:rsid w:val="007D7527"/>
    <w:rsid w:val="007D78E4"/>
    <w:rsid w:val="007D7DE1"/>
    <w:rsid w:val="007E0218"/>
    <w:rsid w:val="007E031A"/>
    <w:rsid w:val="007E04C3"/>
    <w:rsid w:val="007E0732"/>
    <w:rsid w:val="007E0879"/>
    <w:rsid w:val="007E0A54"/>
    <w:rsid w:val="007E13AE"/>
    <w:rsid w:val="007E1C87"/>
    <w:rsid w:val="007E2857"/>
    <w:rsid w:val="007E2BCF"/>
    <w:rsid w:val="007E2DB9"/>
    <w:rsid w:val="007E2E8C"/>
    <w:rsid w:val="007E316A"/>
    <w:rsid w:val="007E32C8"/>
    <w:rsid w:val="007E3648"/>
    <w:rsid w:val="007E3806"/>
    <w:rsid w:val="007E3888"/>
    <w:rsid w:val="007E39B3"/>
    <w:rsid w:val="007E3CF0"/>
    <w:rsid w:val="007E3EB8"/>
    <w:rsid w:val="007E42D4"/>
    <w:rsid w:val="007E4BCB"/>
    <w:rsid w:val="007E4EC2"/>
    <w:rsid w:val="007E5057"/>
    <w:rsid w:val="007E53E6"/>
    <w:rsid w:val="007E551C"/>
    <w:rsid w:val="007E5D08"/>
    <w:rsid w:val="007E6016"/>
    <w:rsid w:val="007E6673"/>
    <w:rsid w:val="007E66EF"/>
    <w:rsid w:val="007E6752"/>
    <w:rsid w:val="007E6A61"/>
    <w:rsid w:val="007E6F3D"/>
    <w:rsid w:val="007E75AB"/>
    <w:rsid w:val="007E794E"/>
    <w:rsid w:val="007E7983"/>
    <w:rsid w:val="007E79C5"/>
    <w:rsid w:val="007F0614"/>
    <w:rsid w:val="007F09F5"/>
    <w:rsid w:val="007F0DF0"/>
    <w:rsid w:val="007F107B"/>
    <w:rsid w:val="007F1379"/>
    <w:rsid w:val="007F1441"/>
    <w:rsid w:val="007F176E"/>
    <w:rsid w:val="007F1908"/>
    <w:rsid w:val="007F1A83"/>
    <w:rsid w:val="007F1BCD"/>
    <w:rsid w:val="007F20B4"/>
    <w:rsid w:val="007F21BF"/>
    <w:rsid w:val="007F30DA"/>
    <w:rsid w:val="007F32F1"/>
    <w:rsid w:val="007F35C8"/>
    <w:rsid w:val="007F3B15"/>
    <w:rsid w:val="007F3CAA"/>
    <w:rsid w:val="007F4233"/>
    <w:rsid w:val="007F4714"/>
    <w:rsid w:val="007F4996"/>
    <w:rsid w:val="007F5128"/>
    <w:rsid w:val="007F51DB"/>
    <w:rsid w:val="007F5353"/>
    <w:rsid w:val="007F57FE"/>
    <w:rsid w:val="007F5B7A"/>
    <w:rsid w:val="007F6772"/>
    <w:rsid w:val="007F67A8"/>
    <w:rsid w:val="007F6E99"/>
    <w:rsid w:val="007F6EA2"/>
    <w:rsid w:val="007F7D16"/>
    <w:rsid w:val="007F7E4C"/>
    <w:rsid w:val="00800241"/>
    <w:rsid w:val="00800A0E"/>
    <w:rsid w:val="00800C3C"/>
    <w:rsid w:val="00800E57"/>
    <w:rsid w:val="008012E8"/>
    <w:rsid w:val="00801734"/>
    <w:rsid w:val="00801BEC"/>
    <w:rsid w:val="00801CF2"/>
    <w:rsid w:val="00801DB9"/>
    <w:rsid w:val="0080220B"/>
    <w:rsid w:val="00802A06"/>
    <w:rsid w:val="008033E3"/>
    <w:rsid w:val="00803757"/>
    <w:rsid w:val="0080380B"/>
    <w:rsid w:val="00803907"/>
    <w:rsid w:val="008039D4"/>
    <w:rsid w:val="00804322"/>
    <w:rsid w:val="0080455D"/>
    <w:rsid w:val="0080470B"/>
    <w:rsid w:val="00804A4B"/>
    <w:rsid w:val="00804A5D"/>
    <w:rsid w:val="00804C63"/>
    <w:rsid w:val="00804DCE"/>
    <w:rsid w:val="00804F37"/>
    <w:rsid w:val="008051A4"/>
    <w:rsid w:val="00805AB2"/>
    <w:rsid w:val="00805C3E"/>
    <w:rsid w:val="00805D76"/>
    <w:rsid w:val="008060FD"/>
    <w:rsid w:val="00806111"/>
    <w:rsid w:val="008067D9"/>
    <w:rsid w:val="00806E79"/>
    <w:rsid w:val="00806EF9"/>
    <w:rsid w:val="008071B7"/>
    <w:rsid w:val="00807776"/>
    <w:rsid w:val="008078A9"/>
    <w:rsid w:val="00807BFE"/>
    <w:rsid w:val="00807CE7"/>
    <w:rsid w:val="00807F43"/>
    <w:rsid w:val="00807FC2"/>
    <w:rsid w:val="00810068"/>
    <w:rsid w:val="00810700"/>
    <w:rsid w:val="008107DE"/>
    <w:rsid w:val="00810A6D"/>
    <w:rsid w:val="00810D24"/>
    <w:rsid w:val="00811209"/>
    <w:rsid w:val="008113C5"/>
    <w:rsid w:val="008113E4"/>
    <w:rsid w:val="00811418"/>
    <w:rsid w:val="008118EF"/>
    <w:rsid w:val="008118F3"/>
    <w:rsid w:val="00811B6B"/>
    <w:rsid w:val="00812077"/>
    <w:rsid w:val="00812141"/>
    <w:rsid w:val="008123DA"/>
    <w:rsid w:val="00812AB7"/>
    <w:rsid w:val="00812F50"/>
    <w:rsid w:val="008139DE"/>
    <w:rsid w:val="008139FE"/>
    <w:rsid w:val="00813AAC"/>
    <w:rsid w:val="00813C24"/>
    <w:rsid w:val="00814332"/>
    <w:rsid w:val="008143A6"/>
    <w:rsid w:val="008146F3"/>
    <w:rsid w:val="00814867"/>
    <w:rsid w:val="0081586C"/>
    <w:rsid w:val="00815AF5"/>
    <w:rsid w:val="00815B36"/>
    <w:rsid w:val="00815D8C"/>
    <w:rsid w:val="00815FFC"/>
    <w:rsid w:val="0081615E"/>
    <w:rsid w:val="008163A1"/>
    <w:rsid w:val="00816512"/>
    <w:rsid w:val="00816943"/>
    <w:rsid w:val="00816D08"/>
    <w:rsid w:val="00816D3F"/>
    <w:rsid w:val="00816DC9"/>
    <w:rsid w:val="00816FD1"/>
    <w:rsid w:val="00817AA2"/>
    <w:rsid w:val="00817C14"/>
    <w:rsid w:val="00817C3E"/>
    <w:rsid w:val="00817E0A"/>
    <w:rsid w:val="00817F87"/>
    <w:rsid w:val="00820318"/>
    <w:rsid w:val="0082043F"/>
    <w:rsid w:val="0082097C"/>
    <w:rsid w:val="00820AB6"/>
    <w:rsid w:val="00820AC3"/>
    <w:rsid w:val="00820B39"/>
    <w:rsid w:val="00820EA2"/>
    <w:rsid w:val="00820F97"/>
    <w:rsid w:val="00820FB9"/>
    <w:rsid w:val="00820FD9"/>
    <w:rsid w:val="0082106E"/>
    <w:rsid w:val="00821EDB"/>
    <w:rsid w:val="00821FB4"/>
    <w:rsid w:val="00821FFC"/>
    <w:rsid w:val="00822110"/>
    <w:rsid w:val="0082244A"/>
    <w:rsid w:val="008224DE"/>
    <w:rsid w:val="008229CC"/>
    <w:rsid w:val="00822B67"/>
    <w:rsid w:val="0082340C"/>
    <w:rsid w:val="0082432D"/>
    <w:rsid w:val="008243F5"/>
    <w:rsid w:val="008248B7"/>
    <w:rsid w:val="00824B77"/>
    <w:rsid w:val="00824D48"/>
    <w:rsid w:val="00825055"/>
    <w:rsid w:val="008253F0"/>
    <w:rsid w:val="008255E8"/>
    <w:rsid w:val="0082575C"/>
    <w:rsid w:val="00825886"/>
    <w:rsid w:val="00825ADA"/>
    <w:rsid w:val="00825B6E"/>
    <w:rsid w:val="00825F4B"/>
    <w:rsid w:val="00826542"/>
    <w:rsid w:val="00826B1A"/>
    <w:rsid w:val="00826C33"/>
    <w:rsid w:val="00826DE9"/>
    <w:rsid w:val="008272F5"/>
    <w:rsid w:val="008273F0"/>
    <w:rsid w:val="00827487"/>
    <w:rsid w:val="0082771B"/>
    <w:rsid w:val="00827832"/>
    <w:rsid w:val="00827F0F"/>
    <w:rsid w:val="00827FBA"/>
    <w:rsid w:val="00830245"/>
    <w:rsid w:val="0083050F"/>
    <w:rsid w:val="00830915"/>
    <w:rsid w:val="008309EC"/>
    <w:rsid w:val="00830C46"/>
    <w:rsid w:val="00830CA0"/>
    <w:rsid w:val="00830FBF"/>
    <w:rsid w:val="008310E6"/>
    <w:rsid w:val="008310F4"/>
    <w:rsid w:val="0083123D"/>
    <w:rsid w:val="0083133C"/>
    <w:rsid w:val="0083149B"/>
    <w:rsid w:val="008317FC"/>
    <w:rsid w:val="008319F6"/>
    <w:rsid w:val="00831BC3"/>
    <w:rsid w:val="00831BC5"/>
    <w:rsid w:val="00831C0A"/>
    <w:rsid w:val="008329B9"/>
    <w:rsid w:val="0083312D"/>
    <w:rsid w:val="0083374C"/>
    <w:rsid w:val="00833CA2"/>
    <w:rsid w:val="00833F42"/>
    <w:rsid w:val="00834034"/>
    <w:rsid w:val="0083450C"/>
    <w:rsid w:val="00834910"/>
    <w:rsid w:val="00835489"/>
    <w:rsid w:val="008358C2"/>
    <w:rsid w:val="00835D76"/>
    <w:rsid w:val="00835F51"/>
    <w:rsid w:val="00836380"/>
    <w:rsid w:val="0083643A"/>
    <w:rsid w:val="00836448"/>
    <w:rsid w:val="00836697"/>
    <w:rsid w:val="008368EB"/>
    <w:rsid w:val="00836C82"/>
    <w:rsid w:val="008375B0"/>
    <w:rsid w:val="008377F1"/>
    <w:rsid w:val="00837DB0"/>
    <w:rsid w:val="00837F28"/>
    <w:rsid w:val="00840429"/>
    <w:rsid w:val="008405DE"/>
    <w:rsid w:val="008406E7"/>
    <w:rsid w:val="00840FE7"/>
    <w:rsid w:val="008411EE"/>
    <w:rsid w:val="0084150C"/>
    <w:rsid w:val="0084180D"/>
    <w:rsid w:val="00841B6F"/>
    <w:rsid w:val="00841BB9"/>
    <w:rsid w:val="00841E16"/>
    <w:rsid w:val="0084210F"/>
    <w:rsid w:val="00842594"/>
    <w:rsid w:val="0084286E"/>
    <w:rsid w:val="00842C4B"/>
    <w:rsid w:val="00842DBB"/>
    <w:rsid w:val="0084308A"/>
    <w:rsid w:val="0084310F"/>
    <w:rsid w:val="008432E4"/>
    <w:rsid w:val="00843E65"/>
    <w:rsid w:val="00843EAF"/>
    <w:rsid w:val="0084422A"/>
    <w:rsid w:val="0084426C"/>
    <w:rsid w:val="008445D0"/>
    <w:rsid w:val="00844A40"/>
    <w:rsid w:val="00844B96"/>
    <w:rsid w:val="00844CEF"/>
    <w:rsid w:val="00844FB4"/>
    <w:rsid w:val="008452FA"/>
    <w:rsid w:val="00846107"/>
    <w:rsid w:val="00846323"/>
    <w:rsid w:val="0084638C"/>
    <w:rsid w:val="00846428"/>
    <w:rsid w:val="008466A7"/>
    <w:rsid w:val="00846C54"/>
    <w:rsid w:val="00846FE1"/>
    <w:rsid w:val="00846FF6"/>
    <w:rsid w:val="008472AE"/>
    <w:rsid w:val="008478FF"/>
    <w:rsid w:val="00847C38"/>
    <w:rsid w:val="0085004A"/>
    <w:rsid w:val="008500DB"/>
    <w:rsid w:val="008500EF"/>
    <w:rsid w:val="0085021E"/>
    <w:rsid w:val="00850296"/>
    <w:rsid w:val="00850CEA"/>
    <w:rsid w:val="00850EB6"/>
    <w:rsid w:val="0085106C"/>
    <w:rsid w:val="00851AF0"/>
    <w:rsid w:val="00851EEB"/>
    <w:rsid w:val="00852858"/>
    <w:rsid w:val="00852B21"/>
    <w:rsid w:val="00852D5A"/>
    <w:rsid w:val="00852E1A"/>
    <w:rsid w:val="00852ED7"/>
    <w:rsid w:val="008533AF"/>
    <w:rsid w:val="008534BA"/>
    <w:rsid w:val="008537B1"/>
    <w:rsid w:val="00853F6D"/>
    <w:rsid w:val="00853F70"/>
    <w:rsid w:val="008541A6"/>
    <w:rsid w:val="008541D8"/>
    <w:rsid w:val="00854346"/>
    <w:rsid w:val="008543F5"/>
    <w:rsid w:val="008549EA"/>
    <w:rsid w:val="00854CDD"/>
    <w:rsid w:val="00854F46"/>
    <w:rsid w:val="00854FA0"/>
    <w:rsid w:val="00854FE5"/>
    <w:rsid w:val="0085511D"/>
    <w:rsid w:val="008551BC"/>
    <w:rsid w:val="008556E5"/>
    <w:rsid w:val="00855F19"/>
    <w:rsid w:val="00856280"/>
    <w:rsid w:val="00856A24"/>
    <w:rsid w:val="00856EB9"/>
    <w:rsid w:val="008570B2"/>
    <w:rsid w:val="008573FC"/>
    <w:rsid w:val="00857647"/>
    <w:rsid w:val="008576BA"/>
    <w:rsid w:val="008579BA"/>
    <w:rsid w:val="00857C08"/>
    <w:rsid w:val="00860068"/>
    <w:rsid w:val="008601A0"/>
    <w:rsid w:val="00860284"/>
    <w:rsid w:val="008605D1"/>
    <w:rsid w:val="0086078F"/>
    <w:rsid w:val="00860E29"/>
    <w:rsid w:val="0086195B"/>
    <w:rsid w:val="00861D98"/>
    <w:rsid w:val="00862279"/>
    <w:rsid w:val="0086273F"/>
    <w:rsid w:val="008627B7"/>
    <w:rsid w:val="0086355E"/>
    <w:rsid w:val="0086357B"/>
    <w:rsid w:val="00863601"/>
    <w:rsid w:val="0086370F"/>
    <w:rsid w:val="00863A07"/>
    <w:rsid w:val="00863C4C"/>
    <w:rsid w:val="00863E1D"/>
    <w:rsid w:val="00864095"/>
    <w:rsid w:val="00864141"/>
    <w:rsid w:val="008643E9"/>
    <w:rsid w:val="0086461D"/>
    <w:rsid w:val="00864930"/>
    <w:rsid w:val="00864DC7"/>
    <w:rsid w:val="00864DDC"/>
    <w:rsid w:val="00864FC9"/>
    <w:rsid w:val="0086500A"/>
    <w:rsid w:val="00865074"/>
    <w:rsid w:val="008653DE"/>
    <w:rsid w:val="008654F1"/>
    <w:rsid w:val="008657AE"/>
    <w:rsid w:val="00865AEE"/>
    <w:rsid w:val="00865ED7"/>
    <w:rsid w:val="00866022"/>
    <w:rsid w:val="0086614D"/>
    <w:rsid w:val="00866174"/>
    <w:rsid w:val="008662C0"/>
    <w:rsid w:val="008663C0"/>
    <w:rsid w:val="008666A6"/>
    <w:rsid w:val="00866862"/>
    <w:rsid w:val="00866974"/>
    <w:rsid w:val="008669CF"/>
    <w:rsid w:val="00866BE7"/>
    <w:rsid w:val="00867697"/>
    <w:rsid w:val="0086782B"/>
    <w:rsid w:val="0086783F"/>
    <w:rsid w:val="00867B01"/>
    <w:rsid w:val="00870660"/>
    <w:rsid w:val="00870691"/>
    <w:rsid w:val="008706C3"/>
    <w:rsid w:val="008708A3"/>
    <w:rsid w:val="008708D3"/>
    <w:rsid w:val="00870DDC"/>
    <w:rsid w:val="00870DFD"/>
    <w:rsid w:val="0087132B"/>
    <w:rsid w:val="00871379"/>
    <w:rsid w:val="008713CA"/>
    <w:rsid w:val="008714E1"/>
    <w:rsid w:val="008717F0"/>
    <w:rsid w:val="00871A8B"/>
    <w:rsid w:val="00871F5D"/>
    <w:rsid w:val="0087252E"/>
    <w:rsid w:val="008727A0"/>
    <w:rsid w:val="00872A33"/>
    <w:rsid w:val="00872C45"/>
    <w:rsid w:val="00872F47"/>
    <w:rsid w:val="00873275"/>
    <w:rsid w:val="008734B8"/>
    <w:rsid w:val="00873B26"/>
    <w:rsid w:val="00873B53"/>
    <w:rsid w:val="00874234"/>
    <w:rsid w:val="00874699"/>
    <w:rsid w:val="00874CE7"/>
    <w:rsid w:val="00874F53"/>
    <w:rsid w:val="00875271"/>
    <w:rsid w:val="008756D7"/>
    <w:rsid w:val="00876112"/>
    <w:rsid w:val="00876628"/>
    <w:rsid w:val="008766E2"/>
    <w:rsid w:val="008767B1"/>
    <w:rsid w:val="00876BA3"/>
    <w:rsid w:val="00876D51"/>
    <w:rsid w:val="00876DD3"/>
    <w:rsid w:val="00876FBA"/>
    <w:rsid w:val="008773D5"/>
    <w:rsid w:val="00877624"/>
    <w:rsid w:val="008800DB"/>
    <w:rsid w:val="008802DB"/>
    <w:rsid w:val="00880466"/>
    <w:rsid w:val="008809FC"/>
    <w:rsid w:val="00880D55"/>
    <w:rsid w:val="00880DEC"/>
    <w:rsid w:val="00880F91"/>
    <w:rsid w:val="0088190B"/>
    <w:rsid w:val="008826D2"/>
    <w:rsid w:val="00882857"/>
    <w:rsid w:val="00882D38"/>
    <w:rsid w:val="00882D91"/>
    <w:rsid w:val="00883CF2"/>
    <w:rsid w:val="00883F45"/>
    <w:rsid w:val="008844C1"/>
    <w:rsid w:val="0088486E"/>
    <w:rsid w:val="00884B0B"/>
    <w:rsid w:val="00884B49"/>
    <w:rsid w:val="00884C11"/>
    <w:rsid w:val="00884D89"/>
    <w:rsid w:val="00884F2B"/>
    <w:rsid w:val="00885289"/>
    <w:rsid w:val="0088568C"/>
    <w:rsid w:val="00885C75"/>
    <w:rsid w:val="00885CCA"/>
    <w:rsid w:val="00885D49"/>
    <w:rsid w:val="008860EE"/>
    <w:rsid w:val="0088653F"/>
    <w:rsid w:val="00886A8C"/>
    <w:rsid w:val="00886ABE"/>
    <w:rsid w:val="00886AEA"/>
    <w:rsid w:val="00887B30"/>
    <w:rsid w:val="00887CAC"/>
    <w:rsid w:val="00890290"/>
    <w:rsid w:val="008906E4"/>
    <w:rsid w:val="00890817"/>
    <w:rsid w:val="00890F14"/>
    <w:rsid w:val="008912EF"/>
    <w:rsid w:val="008913C2"/>
    <w:rsid w:val="0089157B"/>
    <w:rsid w:val="008916D5"/>
    <w:rsid w:val="00891A41"/>
    <w:rsid w:val="00891DA0"/>
    <w:rsid w:val="00891E49"/>
    <w:rsid w:val="0089274D"/>
    <w:rsid w:val="00892B04"/>
    <w:rsid w:val="00892BB0"/>
    <w:rsid w:val="00892C7E"/>
    <w:rsid w:val="00892DE9"/>
    <w:rsid w:val="008930A7"/>
    <w:rsid w:val="0089346A"/>
    <w:rsid w:val="0089355C"/>
    <w:rsid w:val="00893A38"/>
    <w:rsid w:val="00893C4E"/>
    <w:rsid w:val="008944F3"/>
    <w:rsid w:val="00894EA8"/>
    <w:rsid w:val="00895021"/>
    <w:rsid w:val="008950D7"/>
    <w:rsid w:val="0089586F"/>
    <w:rsid w:val="00895A52"/>
    <w:rsid w:val="00895A5A"/>
    <w:rsid w:val="00895ABA"/>
    <w:rsid w:val="0089606E"/>
    <w:rsid w:val="00896A72"/>
    <w:rsid w:val="00896BBB"/>
    <w:rsid w:val="00896C11"/>
    <w:rsid w:val="00896D2F"/>
    <w:rsid w:val="00896E1E"/>
    <w:rsid w:val="008971CF"/>
    <w:rsid w:val="00897265"/>
    <w:rsid w:val="008A011D"/>
    <w:rsid w:val="008A0969"/>
    <w:rsid w:val="008A0B3D"/>
    <w:rsid w:val="008A0EA6"/>
    <w:rsid w:val="008A177E"/>
    <w:rsid w:val="008A1AA1"/>
    <w:rsid w:val="008A1B4C"/>
    <w:rsid w:val="008A1B8E"/>
    <w:rsid w:val="008A20A2"/>
    <w:rsid w:val="008A21C0"/>
    <w:rsid w:val="008A23FC"/>
    <w:rsid w:val="008A24E2"/>
    <w:rsid w:val="008A2695"/>
    <w:rsid w:val="008A285A"/>
    <w:rsid w:val="008A29FD"/>
    <w:rsid w:val="008A2AB7"/>
    <w:rsid w:val="008A2C21"/>
    <w:rsid w:val="008A3260"/>
    <w:rsid w:val="008A3316"/>
    <w:rsid w:val="008A3337"/>
    <w:rsid w:val="008A3638"/>
    <w:rsid w:val="008A37A8"/>
    <w:rsid w:val="008A395C"/>
    <w:rsid w:val="008A3ACE"/>
    <w:rsid w:val="008A3F7B"/>
    <w:rsid w:val="008A434B"/>
    <w:rsid w:val="008A5C98"/>
    <w:rsid w:val="008A5CE4"/>
    <w:rsid w:val="008A5F93"/>
    <w:rsid w:val="008A6197"/>
    <w:rsid w:val="008A63A2"/>
    <w:rsid w:val="008A67E2"/>
    <w:rsid w:val="008A691B"/>
    <w:rsid w:val="008A6B97"/>
    <w:rsid w:val="008A6F1C"/>
    <w:rsid w:val="008A7010"/>
    <w:rsid w:val="008A74E0"/>
    <w:rsid w:val="008A7BFB"/>
    <w:rsid w:val="008B02D9"/>
    <w:rsid w:val="008B03D2"/>
    <w:rsid w:val="008B0468"/>
    <w:rsid w:val="008B0C9F"/>
    <w:rsid w:val="008B1C4B"/>
    <w:rsid w:val="008B20ED"/>
    <w:rsid w:val="008B2736"/>
    <w:rsid w:val="008B27A4"/>
    <w:rsid w:val="008B29F3"/>
    <w:rsid w:val="008B2DDC"/>
    <w:rsid w:val="008B2E58"/>
    <w:rsid w:val="008B2EFA"/>
    <w:rsid w:val="008B2F45"/>
    <w:rsid w:val="008B36B3"/>
    <w:rsid w:val="008B3731"/>
    <w:rsid w:val="008B39BE"/>
    <w:rsid w:val="008B3B56"/>
    <w:rsid w:val="008B3BA7"/>
    <w:rsid w:val="008B41C0"/>
    <w:rsid w:val="008B4297"/>
    <w:rsid w:val="008B4759"/>
    <w:rsid w:val="008B4769"/>
    <w:rsid w:val="008B513C"/>
    <w:rsid w:val="008B52A5"/>
    <w:rsid w:val="008B5380"/>
    <w:rsid w:val="008B5381"/>
    <w:rsid w:val="008B55F6"/>
    <w:rsid w:val="008B58A9"/>
    <w:rsid w:val="008B60FB"/>
    <w:rsid w:val="008B6487"/>
    <w:rsid w:val="008B7301"/>
    <w:rsid w:val="008B76F5"/>
    <w:rsid w:val="008B7759"/>
    <w:rsid w:val="008B77BA"/>
    <w:rsid w:val="008B79CE"/>
    <w:rsid w:val="008B7A5E"/>
    <w:rsid w:val="008B7D30"/>
    <w:rsid w:val="008C0231"/>
    <w:rsid w:val="008C0266"/>
    <w:rsid w:val="008C0283"/>
    <w:rsid w:val="008C02D2"/>
    <w:rsid w:val="008C02DF"/>
    <w:rsid w:val="008C04C0"/>
    <w:rsid w:val="008C0AAF"/>
    <w:rsid w:val="008C1386"/>
    <w:rsid w:val="008C1595"/>
    <w:rsid w:val="008C1635"/>
    <w:rsid w:val="008C172B"/>
    <w:rsid w:val="008C1B18"/>
    <w:rsid w:val="008C1CB7"/>
    <w:rsid w:val="008C1F21"/>
    <w:rsid w:val="008C1FDE"/>
    <w:rsid w:val="008C2105"/>
    <w:rsid w:val="008C219E"/>
    <w:rsid w:val="008C22FF"/>
    <w:rsid w:val="008C2B60"/>
    <w:rsid w:val="008C31B1"/>
    <w:rsid w:val="008C32A7"/>
    <w:rsid w:val="008C34A4"/>
    <w:rsid w:val="008C36CC"/>
    <w:rsid w:val="008C389E"/>
    <w:rsid w:val="008C3B41"/>
    <w:rsid w:val="008C3C83"/>
    <w:rsid w:val="008C4322"/>
    <w:rsid w:val="008C470E"/>
    <w:rsid w:val="008C4826"/>
    <w:rsid w:val="008C4923"/>
    <w:rsid w:val="008C4986"/>
    <w:rsid w:val="008C4BF0"/>
    <w:rsid w:val="008C4D3D"/>
    <w:rsid w:val="008C4D8B"/>
    <w:rsid w:val="008C4F0D"/>
    <w:rsid w:val="008C510B"/>
    <w:rsid w:val="008C54D2"/>
    <w:rsid w:val="008C57A6"/>
    <w:rsid w:val="008C5822"/>
    <w:rsid w:val="008C5859"/>
    <w:rsid w:val="008C5B38"/>
    <w:rsid w:val="008C5F6C"/>
    <w:rsid w:val="008C61DD"/>
    <w:rsid w:val="008C6269"/>
    <w:rsid w:val="008C67A4"/>
    <w:rsid w:val="008C6871"/>
    <w:rsid w:val="008C6883"/>
    <w:rsid w:val="008C6BD1"/>
    <w:rsid w:val="008C6F86"/>
    <w:rsid w:val="008C75A7"/>
    <w:rsid w:val="008C792A"/>
    <w:rsid w:val="008C7F29"/>
    <w:rsid w:val="008C7FB8"/>
    <w:rsid w:val="008D00D6"/>
    <w:rsid w:val="008D0238"/>
    <w:rsid w:val="008D08AE"/>
    <w:rsid w:val="008D08E7"/>
    <w:rsid w:val="008D0AF2"/>
    <w:rsid w:val="008D0DA3"/>
    <w:rsid w:val="008D1345"/>
    <w:rsid w:val="008D1425"/>
    <w:rsid w:val="008D14CE"/>
    <w:rsid w:val="008D14F1"/>
    <w:rsid w:val="008D1634"/>
    <w:rsid w:val="008D163A"/>
    <w:rsid w:val="008D1DED"/>
    <w:rsid w:val="008D20C3"/>
    <w:rsid w:val="008D230A"/>
    <w:rsid w:val="008D26EA"/>
    <w:rsid w:val="008D281C"/>
    <w:rsid w:val="008D2D2B"/>
    <w:rsid w:val="008D2E4C"/>
    <w:rsid w:val="008D32B8"/>
    <w:rsid w:val="008D32D8"/>
    <w:rsid w:val="008D3411"/>
    <w:rsid w:val="008D341D"/>
    <w:rsid w:val="008D408F"/>
    <w:rsid w:val="008D472D"/>
    <w:rsid w:val="008D480F"/>
    <w:rsid w:val="008D48E3"/>
    <w:rsid w:val="008D49BC"/>
    <w:rsid w:val="008D4D6C"/>
    <w:rsid w:val="008D4F73"/>
    <w:rsid w:val="008D5669"/>
    <w:rsid w:val="008D5BDE"/>
    <w:rsid w:val="008D5C04"/>
    <w:rsid w:val="008D5D06"/>
    <w:rsid w:val="008D5D9D"/>
    <w:rsid w:val="008D5E57"/>
    <w:rsid w:val="008D6BBA"/>
    <w:rsid w:val="008D6D95"/>
    <w:rsid w:val="008D702A"/>
    <w:rsid w:val="008D7087"/>
    <w:rsid w:val="008D7878"/>
    <w:rsid w:val="008D7986"/>
    <w:rsid w:val="008D7E39"/>
    <w:rsid w:val="008D7E83"/>
    <w:rsid w:val="008D7F19"/>
    <w:rsid w:val="008E0957"/>
    <w:rsid w:val="008E0B01"/>
    <w:rsid w:val="008E0EA6"/>
    <w:rsid w:val="008E1154"/>
    <w:rsid w:val="008E143A"/>
    <w:rsid w:val="008E17E3"/>
    <w:rsid w:val="008E1A69"/>
    <w:rsid w:val="008E223D"/>
    <w:rsid w:val="008E2265"/>
    <w:rsid w:val="008E23B3"/>
    <w:rsid w:val="008E262E"/>
    <w:rsid w:val="008E2685"/>
    <w:rsid w:val="008E2959"/>
    <w:rsid w:val="008E2BC5"/>
    <w:rsid w:val="008E2C61"/>
    <w:rsid w:val="008E2FE4"/>
    <w:rsid w:val="008E30A2"/>
    <w:rsid w:val="008E31B1"/>
    <w:rsid w:val="008E3873"/>
    <w:rsid w:val="008E3A88"/>
    <w:rsid w:val="008E42B8"/>
    <w:rsid w:val="008E47AD"/>
    <w:rsid w:val="008E488A"/>
    <w:rsid w:val="008E48B9"/>
    <w:rsid w:val="008E48CD"/>
    <w:rsid w:val="008E4BB8"/>
    <w:rsid w:val="008E4EAF"/>
    <w:rsid w:val="008E5254"/>
    <w:rsid w:val="008E54D7"/>
    <w:rsid w:val="008E591B"/>
    <w:rsid w:val="008E5D92"/>
    <w:rsid w:val="008E5DE8"/>
    <w:rsid w:val="008E60D3"/>
    <w:rsid w:val="008E6357"/>
    <w:rsid w:val="008E65DE"/>
    <w:rsid w:val="008E6756"/>
    <w:rsid w:val="008E6AA7"/>
    <w:rsid w:val="008E7034"/>
    <w:rsid w:val="008E711F"/>
    <w:rsid w:val="008E7438"/>
    <w:rsid w:val="008E7AC7"/>
    <w:rsid w:val="008E7B00"/>
    <w:rsid w:val="008E7BC2"/>
    <w:rsid w:val="008F051A"/>
    <w:rsid w:val="008F05B7"/>
    <w:rsid w:val="008F0914"/>
    <w:rsid w:val="008F0CB5"/>
    <w:rsid w:val="008F1212"/>
    <w:rsid w:val="008F16DC"/>
    <w:rsid w:val="008F1E29"/>
    <w:rsid w:val="008F21F7"/>
    <w:rsid w:val="008F2FBF"/>
    <w:rsid w:val="008F2FCC"/>
    <w:rsid w:val="008F3748"/>
    <w:rsid w:val="008F382A"/>
    <w:rsid w:val="008F3849"/>
    <w:rsid w:val="008F3AF6"/>
    <w:rsid w:val="008F4167"/>
    <w:rsid w:val="008F42CB"/>
    <w:rsid w:val="008F4523"/>
    <w:rsid w:val="008F45AF"/>
    <w:rsid w:val="008F4AB8"/>
    <w:rsid w:val="008F4CEA"/>
    <w:rsid w:val="008F4D4D"/>
    <w:rsid w:val="008F56EA"/>
    <w:rsid w:val="008F5952"/>
    <w:rsid w:val="008F5EB8"/>
    <w:rsid w:val="008F634D"/>
    <w:rsid w:val="008F6556"/>
    <w:rsid w:val="008F6D27"/>
    <w:rsid w:val="008F7032"/>
    <w:rsid w:val="008F724D"/>
    <w:rsid w:val="008F7286"/>
    <w:rsid w:val="008F72BF"/>
    <w:rsid w:val="008F7788"/>
    <w:rsid w:val="008F7990"/>
    <w:rsid w:val="00900586"/>
    <w:rsid w:val="00900D1C"/>
    <w:rsid w:val="00900F72"/>
    <w:rsid w:val="009010EA"/>
    <w:rsid w:val="0090124A"/>
    <w:rsid w:val="009012AC"/>
    <w:rsid w:val="009016EC"/>
    <w:rsid w:val="00901C34"/>
    <w:rsid w:val="0090257F"/>
    <w:rsid w:val="009027C6"/>
    <w:rsid w:val="00902886"/>
    <w:rsid w:val="00902985"/>
    <w:rsid w:val="00902CAE"/>
    <w:rsid w:val="009030FD"/>
    <w:rsid w:val="0090334B"/>
    <w:rsid w:val="009033C9"/>
    <w:rsid w:val="00903FE7"/>
    <w:rsid w:val="00904161"/>
    <w:rsid w:val="009041E5"/>
    <w:rsid w:val="00904648"/>
    <w:rsid w:val="0090472E"/>
    <w:rsid w:val="00904AED"/>
    <w:rsid w:val="00904C23"/>
    <w:rsid w:val="0090508E"/>
    <w:rsid w:val="009054AA"/>
    <w:rsid w:val="00905709"/>
    <w:rsid w:val="00905925"/>
    <w:rsid w:val="0090594D"/>
    <w:rsid w:val="00905E89"/>
    <w:rsid w:val="00906399"/>
    <w:rsid w:val="00906799"/>
    <w:rsid w:val="0090727F"/>
    <w:rsid w:val="00907566"/>
    <w:rsid w:val="009075D6"/>
    <w:rsid w:val="009077BC"/>
    <w:rsid w:val="0090792E"/>
    <w:rsid w:val="00907A07"/>
    <w:rsid w:val="00907C94"/>
    <w:rsid w:val="00910329"/>
    <w:rsid w:val="009104D2"/>
    <w:rsid w:val="00910A86"/>
    <w:rsid w:val="00910E91"/>
    <w:rsid w:val="00911461"/>
    <w:rsid w:val="00911765"/>
    <w:rsid w:val="009119F9"/>
    <w:rsid w:val="00911C9D"/>
    <w:rsid w:val="00912B53"/>
    <w:rsid w:val="00912DC9"/>
    <w:rsid w:val="00912F2A"/>
    <w:rsid w:val="00913350"/>
    <w:rsid w:val="00913421"/>
    <w:rsid w:val="00913734"/>
    <w:rsid w:val="00913F35"/>
    <w:rsid w:val="0091411C"/>
    <w:rsid w:val="0091444E"/>
    <w:rsid w:val="00914945"/>
    <w:rsid w:val="0091499C"/>
    <w:rsid w:val="00914F28"/>
    <w:rsid w:val="009154D0"/>
    <w:rsid w:val="00915592"/>
    <w:rsid w:val="0091565F"/>
    <w:rsid w:val="00915F62"/>
    <w:rsid w:val="00916FF9"/>
    <w:rsid w:val="0091709F"/>
    <w:rsid w:val="009170E5"/>
    <w:rsid w:val="009172B9"/>
    <w:rsid w:val="00917329"/>
    <w:rsid w:val="00917552"/>
    <w:rsid w:val="00917869"/>
    <w:rsid w:val="0091792D"/>
    <w:rsid w:val="00917B7C"/>
    <w:rsid w:val="00917EB2"/>
    <w:rsid w:val="00917F26"/>
    <w:rsid w:val="00920B40"/>
    <w:rsid w:val="00920BEE"/>
    <w:rsid w:val="00920CD7"/>
    <w:rsid w:val="009214FA"/>
    <w:rsid w:val="009217FD"/>
    <w:rsid w:val="0092181C"/>
    <w:rsid w:val="00921872"/>
    <w:rsid w:val="00921948"/>
    <w:rsid w:val="00921B64"/>
    <w:rsid w:val="00922240"/>
    <w:rsid w:val="009224BD"/>
    <w:rsid w:val="00922C12"/>
    <w:rsid w:val="00922FEC"/>
    <w:rsid w:val="009231E7"/>
    <w:rsid w:val="00923279"/>
    <w:rsid w:val="009232D2"/>
    <w:rsid w:val="00923874"/>
    <w:rsid w:val="0092389E"/>
    <w:rsid w:val="00923B1E"/>
    <w:rsid w:val="00923DE1"/>
    <w:rsid w:val="00923F2C"/>
    <w:rsid w:val="00923F49"/>
    <w:rsid w:val="009241FE"/>
    <w:rsid w:val="00924412"/>
    <w:rsid w:val="00924A82"/>
    <w:rsid w:val="00925A36"/>
    <w:rsid w:val="00925AB2"/>
    <w:rsid w:val="00925C32"/>
    <w:rsid w:val="00925C60"/>
    <w:rsid w:val="00925CAA"/>
    <w:rsid w:val="00925D13"/>
    <w:rsid w:val="00925D1F"/>
    <w:rsid w:val="009260D0"/>
    <w:rsid w:val="00926108"/>
    <w:rsid w:val="009268DD"/>
    <w:rsid w:val="00926EA0"/>
    <w:rsid w:val="00927E8C"/>
    <w:rsid w:val="0093000B"/>
    <w:rsid w:val="00930044"/>
    <w:rsid w:val="00930145"/>
    <w:rsid w:val="00930324"/>
    <w:rsid w:val="009308F2"/>
    <w:rsid w:val="009309DD"/>
    <w:rsid w:val="00930A67"/>
    <w:rsid w:val="00930A73"/>
    <w:rsid w:val="00930AF2"/>
    <w:rsid w:val="00930BA3"/>
    <w:rsid w:val="00930C1B"/>
    <w:rsid w:val="00930D59"/>
    <w:rsid w:val="009313EA"/>
    <w:rsid w:val="009314F1"/>
    <w:rsid w:val="00932079"/>
    <w:rsid w:val="0093286C"/>
    <w:rsid w:val="00932BBF"/>
    <w:rsid w:val="00932D38"/>
    <w:rsid w:val="00933134"/>
    <w:rsid w:val="0093320A"/>
    <w:rsid w:val="009332E9"/>
    <w:rsid w:val="009335EE"/>
    <w:rsid w:val="00933EBB"/>
    <w:rsid w:val="00933EED"/>
    <w:rsid w:val="009340D8"/>
    <w:rsid w:val="00934171"/>
    <w:rsid w:val="00934BDD"/>
    <w:rsid w:val="00934FC4"/>
    <w:rsid w:val="009351F8"/>
    <w:rsid w:val="0093533D"/>
    <w:rsid w:val="0093549C"/>
    <w:rsid w:val="009354C1"/>
    <w:rsid w:val="009355A4"/>
    <w:rsid w:val="00935C2C"/>
    <w:rsid w:val="00935C44"/>
    <w:rsid w:val="00935D74"/>
    <w:rsid w:val="00936286"/>
    <w:rsid w:val="0093644B"/>
    <w:rsid w:val="00936509"/>
    <w:rsid w:val="0093670B"/>
    <w:rsid w:val="0093696F"/>
    <w:rsid w:val="00936AC7"/>
    <w:rsid w:val="00936DD8"/>
    <w:rsid w:val="009377B7"/>
    <w:rsid w:val="00937DAA"/>
    <w:rsid w:val="00937EEE"/>
    <w:rsid w:val="0094002A"/>
    <w:rsid w:val="00940C0A"/>
    <w:rsid w:val="00940D3D"/>
    <w:rsid w:val="0094160C"/>
    <w:rsid w:val="009416AE"/>
    <w:rsid w:val="0094193E"/>
    <w:rsid w:val="00942040"/>
    <w:rsid w:val="009420F7"/>
    <w:rsid w:val="0094245E"/>
    <w:rsid w:val="00942847"/>
    <w:rsid w:val="00942F65"/>
    <w:rsid w:val="00943DF2"/>
    <w:rsid w:val="00944BF5"/>
    <w:rsid w:val="0094517B"/>
    <w:rsid w:val="009455DC"/>
    <w:rsid w:val="009457B6"/>
    <w:rsid w:val="0094581C"/>
    <w:rsid w:val="00945F9B"/>
    <w:rsid w:val="0094632C"/>
    <w:rsid w:val="0094634B"/>
    <w:rsid w:val="00946D73"/>
    <w:rsid w:val="00946E37"/>
    <w:rsid w:val="009470D0"/>
    <w:rsid w:val="00947575"/>
    <w:rsid w:val="00947881"/>
    <w:rsid w:val="00947A61"/>
    <w:rsid w:val="00947D1F"/>
    <w:rsid w:val="00950004"/>
    <w:rsid w:val="00950024"/>
    <w:rsid w:val="009502F7"/>
    <w:rsid w:val="0095037A"/>
    <w:rsid w:val="00950495"/>
    <w:rsid w:val="00950552"/>
    <w:rsid w:val="0095089A"/>
    <w:rsid w:val="00950BA1"/>
    <w:rsid w:val="00950C67"/>
    <w:rsid w:val="00951276"/>
    <w:rsid w:val="00951602"/>
    <w:rsid w:val="0095163D"/>
    <w:rsid w:val="00951CA4"/>
    <w:rsid w:val="00951E98"/>
    <w:rsid w:val="00951EC3"/>
    <w:rsid w:val="009524B5"/>
    <w:rsid w:val="009528BD"/>
    <w:rsid w:val="0095292C"/>
    <w:rsid w:val="00952C9A"/>
    <w:rsid w:val="00952CE7"/>
    <w:rsid w:val="009532F2"/>
    <w:rsid w:val="0095344D"/>
    <w:rsid w:val="00953A7B"/>
    <w:rsid w:val="00953B69"/>
    <w:rsid w:val="00953C3F"/>
    <w:rsid w:val="00954302"/>
    <w:rsid w:val="009544BA"/>
    <w:rsid w:val="0095478B"/>
    <w:rsid w:val="00954C1C"/>
    <w:rsid w:val="00954DFA"/>
    <w:rsid w:val="00954E8B"/>
    <w:rsid w:val="00954E93"/>
    <w:rsid w:val="00954FEB"/>
    <w:rsid w:val="0095536C"/>
    <w:rsid w:val="0095625A"/>
    <w:rsid w:val="009563F1"/>
    <w:rsid w:val="00956B15"/>
    <w:rsid w:val="009575C1"/>
    <w:rsid w:val="00957634"/>
    <w:rsid w:val="00957984"/>
    <w:rsid w:val="00957A75"/>
    <w:rsid w:val="00957D41"/>
    <w:rsid w:val="009605D2"/>
    <w:rsid w:val="009606F6"/>
    <w:rsid w:val="00960964"/>
    <w:rsid w:val="00960A68"/>
    <w:rsid w:val="00960BB8"/>
    <w:rsid w:val="00960F6C"/>
    <w:rsid w:val="009611C9"/>
    <w:rsid w:val="009612CE"/>
    <w:rsid w:val="0096169F"/>
    <w:rsid w:val="009616BE"/>
    <w:rsid w:val="00961B8B"/>
    <w:rsid w:val="00961C60"/>
    <w:rsid w:val="00961D9A"/>
    <w:rsid w:val="00961DB6"/>
    <w:rsid w:val="0096203E"/>
    <w:rsid w:val="009623ED"/>
    <w:rsid w:val="00962B9C"/>
    <w:rsid w:val="00962FBA"/>
    <w:rsid w:val="009631BA"/>
    <w:rsid w:val="0096380E"/>
    <w:rsid w:val="00963D1A"/>
    <w:rsid w:val="00964564"/>
    <w:rsid w:val="009645BB"/>
    <w:rsid w:val="009646A6"/>
    <w:rsid w:val="00964AA5"/>
    <w:rsid w:val="00964B76"/>
    <w:rsid w:val="00964CC7"/>
    <w:rsid w:val="00965410"/>
    <w:rsid w:val="00965435"/>
    <w:rsid w:val="00965589"/>
    <w:rsid w:val="00965851"/>
    <w:rsid w:val="00965DD2"/>
    <w:rsid w:val="009661C0"/>
    <w:rsid w:val="00966254"/>
    <w:rsid w:val="0096695C"/>
    <w:rsid w:val="00966AB7"/>
    <w:rsid w:val="00966FB2"/>
    <w:rsid w:val="00967114"/>
    <w:rsid w:val="009677B2"/>
    <w:rsid w:val="0097005C"/>
    <w:rsid w:val="00970A7D"/>
    <w:rsid w:val="00970B49"/>
    <w:rsid w:val="00971489"/>
    <w:rsid w:val="009716D0"/>
    <w:rsid w:val="00971711"/>
    <w:rsid w:val="009718B7"/>
    <w:rsid w:val="00971951"/>
    <w:rsid w:val="009721C1"/>
    <w:rsid w:val="0097288A"/>
    <w:rsid w:val="00972BA2"/>
    <w:rsid w:val="00972BAE"/>
    <w:rsid w:val="0097324D"/>
    <w:rsid w:val="009736A3"/>
    <w:rsid w:val="00973B6C"/>
    <w:rsid w:val="00974232"/>
    <w:rsid w:val="00974A42"/>
    <w:rsid w:val="00974F53"/>
    <w:rsid w:val="00975102"/>
    <w:rsid w:val="00975690"/>
    <w:rsid w:val="0097596D"/>
    <w:rsid w:val="00975B7C"/>
    <w:rsid w:val="00975C00"/>
    <w:rsid w:val="00975C92"/>
    <w:rsid w:val="00975E80"/>
    <w:rsid w:val="00975F48"/>
    <w:rsid w:val="00976C98"/>
    <w:rsid w:val="00976D46"/>
    <w:rsid w:val="00976F27"/>
    <w:rsid w:val="00977215"/>
    <w:rsid w:val="00977696"/>
    <w:rsid w:val="00977993"/>
    <w:rsid w:val="009801E8"/>
    <w:rsid w:val="00980962"/>
    <w:rsid w:val="00981091"/>
    <w:rsid w:val="009811CC"/>
    <w:rsid w:val="00981460"/>
    <w:rsid w:val="00981669"/>
    <w:rsid w:val="009819EF"/>
    <w:rsid w:val="00981B1E"/>
    <w:rsid w:val="009822CA"/>
    <w:rsid w:val="00982542"/>
    <w:rsid w:val="009829F8"/>
    <w:rsid w:val="00982DC2"/>
    <w:rsid w:val="009830BA"/>
    <w:rsid w:val="00983351"/>
    <w:rsid w:val="00983494"/>
    <w:rsid w:val="00983754"/>
    <w:rsid w:val="00983AB8"/>
    <w:rsid w:val="00983C78"/>
    <w:rsid w:val="00983CC3"/>
    <w:rsid w:val="00983CE2"/>
    <w:rsid w:val="00983CEB"/>
    <w:rsid w:val="00983ED0"/>
    <w:rsid w:val="0098402F"/>
    <w:rsid w:val="0098476E"/>
    <w:rsid w:val="009850BB"/>
    <w:rsid w:val="009853C3"/>
    <w:rsid w:val="00985A0D"/>
    <w:rsid w:val="00985BFD"/>
    <w:rsid w:val="00985F73"/>
    <w:rsid w:val="0098658C"/>
    <w:rsid w:val="00986B95"/>
    <w:rsid w:val="00986FDC"/>
    <w:rsid w:val="00987396"/>
    <w:rsid w:val="0098741E"/>
    <w:rsid w:val="00987A26"/>
    <w:rsid w:val="00990787"/>
    <w:rsid w:val="0099079A"/>
    <w:rsid w:val="00990B08"/>
    <w:rsid w:val="00990C7E"/>
    <w:rsid w:val="00990F6F"/>
    <w:rsid w:val="00991158"/>
    <w:rsid w:val="0099142B"/>
    <w:rsid w:val="0099159E"/>
    <w:rsid w:val="00991EB8"/>
    <w:rsid w:val="00991FDD"/>
    <w:rsid w:val="009927CA"/>
    <w:rsid w:val="00992A0A"/>
    <w:rsid w:val="00992A9C"/>
    <w:rsid w:val="009934E7"/>
    <w:rsid w:val="009936A5"/>
    <w:rsid w:val="00993C6E"/>
    <w:rsid w:val="00994718"/>
    <w:rsid w:val="00994735"/>
    <w:rsid w:val="00995139"/>
    <w:rsid w:val="00995A59"/>
    <w:rsid w:val="00995FD1"/>
    <w:rsid w:val="00996122"/>
    <w:rsid w:val="009962D3"/>
    <w:rsid w:val="00996C7F"/>
    <w:rsid w:val="00996C8B"/>
    <w:rsid w:val="00997649"/>
    <w:rsid w:val="009A00AA"/>
    <w:rsid w:val="009A095E"/>
    <w:rsid w:val="009A0A62"/>
    <w:rsid w:val="009A0B38"/>
    <w:rsid w:val="009A0EDA"/>
    <w:rsid w:val="009A11D7"/>
    <w:rsid w:val="009A1327"/>
    <w:rsid w:val="009A1F16"/>
    <w:rsid w:val="009A2076"/>
    <w:rsid w:val="009A218C"/>
    <w:rsid w:val="009A2256"/>
    <w:rsid w:val="009A2657"/>
    <w:rsid w:val="009A27CC"/>
    <w:rsid w:val="009A2B11"/>
    <w:rsid w:val="009A2DE5"/>
    <w:rsid w:val="009A2E44"/>
    <w:rsid w:val="009A2E92"/>
    <w:rsid w:val="009A308A"/>
    <w:rsid w:val="009A3207"/>
    <w:rsid w:val="009A3341"/>
    <w:rsid w:val="009A35E3"/>
    <w:rsid w:val="009A3D44"/>
    <w:rsid w:val="009A3FEB"/>
    <w:rsid w:val="009A4053"/>
    <w:rsid w:val="009A42D9"/>
    <w:rsid w:val="009A45FF"/>
    <w:rsid w:val="009A4688"/>
    <w:rsid w:val="009A4B81"/>
    <w:rsid w:val="009A4C19"/>
    <w:rsid w:val="009A4F1E"/>
    <w:rsid w:val="009A53C8"/>
    <w:rsid w:val="009A53D8"/>
    <w:rsid w:val="009A56DD"/>
    <w:rsid w:val="009A572E"/>
    <w:rsid w:val="009A5897"/>
    <w:rsid w:val="009A5906"/>
    <w:rsid w:val="009A5CE7"/>
    <w:rsid w:val="009A690C"/>
    <w:rsid w:val="009A6A5B"/>
    <w:rsid w:val="009A6D99"/>
    <w:rsid w:val="009A78C1"/>
    <w:rsid w:val="009A7ABE"/>
    <w:rsid w:val="009A7C7C"/>
    <w:rsid w:val="009A7ECC"/>
    <w:rsid w:val="009A7F81"/>
    <w:rsid w:val="009B0224"/>
    <w:rsid w:val="009B0510"/>
    <w:rsid w:val="009B0B8C"/>
    <w:rsid w:val="009B11AC"/>
    <w:rsid w:val="009B1214"/>
    <w:rsid w:val="009B130D"/>
    <w:rsid w:val="009B15A8"/>
    <w:rsid w:val="009B160E"/>
    <w:rsid w:val="009B16D7"/>
    <w:rsid w:val="009B1C96"/>
    <w:rsid w:val="009B1ED7"/>
    <w:rsid w:val="009B2447"/>
    <w:rsid w:val="009B2482"/>
    <w:rsid w:val="009B263A"/>
    <w:rsid w:val="009B2696"/>
    <w:rsid w:val="009B26D5"/>
    <w:rsid w:val="009B2F98"/>
    <w:rsid w:val="009B32F7"/>
    <w:rsid w:val="009B3694"/>
    <w:rsid w:val="009B3850"/>
    <w:rsid w:val="009B3A76"/>
    <w:rsid w:val="009B3BEE"/>
    <w:rsid w:val="009B3EA8"/>
    <w:rsid w:val="009B411E"/>
    <w:rsid w:val="009B43B7"/>
    <w:rsid w:val="009B4494"/>
    <w:rsid w:val="009B4682"/>
    <w:rsid w:val="009B470C"/>
    <w:rsid w:val="009B4D36"/>
    <w:rsid w:val="009B4F85"/>
    <w:rsid w:val="009B4FEF"/>
    <w:rsid w:val="009B5013"/>
    <w:rsid w:val="009B52AD"/>
    <w:rsid w:val="009B593A"/>
    <w:rsid w:val="009B5ADA"/>
    <w:rsid w:val="009B6561"/>
    <w:rsid w:val="009B65B8"/>
    <w:rsid w:val="009B687C"/>
    <w:rsid w:val="009B6A5A"/>
    <w:rsid w:val="009B6D0B"/>
    <w:rsid w:val="009B7251"/>
    <w:rsid w:val="009B7482"/>
    <w:rsid w:val="009B770E"/>
    <w:rsid w:val="009B7B70"/>
    <w:rsid w:val="009B7DD8"/>
    <w:rsid w:val="009B7EF9"/>
    <w:rsid w:val="009C0173"/>
    <w:rsid w:val="009C0297"/>
    <w:rsid w:val="009C04C6"/>
    <w:rsid w:val="009C0618"/>
    <w:rsid w:val="009C07B7"/>
    <w:rsid w:val="009C0922"/>
    <w:rsid w:val="009C10FD"/>
    <w:rsid w:val="009C1293"/>
    <w:rsid w:val="009C1632"/>
    <w:rsid w:val="009C1748"/>
    <w:rsid w:val="009C1BF6"/>
    <w:rsid w:val="009C207D"/>
    <w:rsid w:val="009C246D"/>
    <w:rsid w:val="009C305B"/>
    <w:rsid w:val="009C385F"/>
    <w:rsid w:val="009C3AB5"/>
    <w:rsid w:val="009C3BED"/>
    <w:rsid w:val="009C3CC1"/>
    <w:rsid w:val="009C45C1"/>
    <w:rsid w:val="009C4618"/>
    <w:rsid w:val="009C4B60"/>
    <w:rsid w:val="009C5044"/>
    <w:rsid w:val="009C55F1"/>
    <w:rsid w:val="009C572B"/>
    <w:rsid w:val="009C5DF5"/>
    <w:rsid w:val="009C5FCF"/>
    <w:rsid w:val="009C6257"/>
    <w:rsid w:val="009C6710"/>
    <w:rsid w:val="009C6EB9"/>
    <w:rsid w:val="009C6EC9"/>
    <w:rsid w:val="009C7025"/>
    <w:rsid w:val="009C7421"/>
    <w:rsid w:val="009C7803"/>
    <w:rsid w:val="009C7D64"/>
    <w:rsid w:val="009D03BE"/>
    <w:rsid w:val="009D081C"/>
    <w:rsid w:val="009D09CB"/>
    <w:rsid w:val="009D0E06"/>
    <w:rsid w:val="009D0F48"/>
    <w:rsid w:val="009D1008"/>
    <w:rsid w:val="009D11E3"/>
    <w:rsid w:val="009D12BE"/>
    <w:rsid w:val="009D14CB"/>
    <w:rsid w:val="009D14EB"/>
    <w:rsid w:val="009D1756"/>
    <w:rsid w:val="009D1AA5"/>
    <w:rsid w:val="009D1CB3"/>
    <w:rsid w:val="009D1F04"/>
    <w:rsid w:val="009D216E"/>
    <w:rsid w:val="009D23B3"/>
    <w:rsid w:val="009D2913"/>
    <w:rsid w:val="009D2A68"/>
    <w:rsid w:val="009D2C1C"/>
    <w:rsid w:val="009D3053"/>
    <w:rsid w:val="009D3268"/>
    <w:rsid w:val="009D35C1"/>
    <w:rsid w:val="009D35C9"/>
    <w:rsid w:val="009D39B2"/>
    <w:rsid w:val="009D3C73"/>
    <w:rsid w:val="009D3D20"/>
    <w:rsid w:val="009D3D85"/>
    <w:rsid w:val="009D3ECA"/>
    <w:rsid w:val="009D3F98"/>
    <w:rsid w:val="009D4106"/>
    <w:rsid w:val="009D4B07"/>
    <w:rsid w:val="009D4CC2"/>
    <w:rsid w:val="009D5460"/>
    <w:rsid w:val="009D5496"/>
    <w:rsid w:val="009D582F"/>
    <w:rsid w:val="009D5854"/>
    <w:rsid w:val="009D5965"/>
    <w:rsid w:val="009D6462"/>
    <w:rsid w:val="009D6524"/>
    <w:rsid w:val="009D67C1"/>
    <w:rsid w:val="009D6A99"/>
    <w:rsid w:val="009D6BFC"/>
    <w:rsid w:val="009D72DE"/>
    <w:rsid w:val="009D733D"/>
    <w:rsid w:val="009D73E2"/>
    <w:rsid w:val="009D791E"/>
    <w:rsid w:val="009D7E24"/>
    <w:rsid w:val="009E0263"/>
    <w:rsid w:val="009E0608"/>
    <w:rsid w:val="009E06E2"/>
    <w:rsid w:val="009E0B2D"/>
    <w:rsid w:val="009E0C57"/>
    <w:rsid w:val="009E1384"/>
    <w:rsid w:val="009E1582"/>
    <w:rsid w:val="009E1B61"/>
    <w:rsid w:val="009E1E0C"/>
    <w:rsid w:val="009E21D7"/>
    <w:rsid w:val="009E254D"/>
    <w:rsid w:val="009E2566"/>
    <w:rsid w:val="009E2A8C"/>
    <w:rsid w:val="009E2B3B"/>
    <w:rsid w:val="009E308B"/>
    <w:rsid w:val="009E32C8"/>
    <w:rsid w:val="009E38A8"/>
    <w:rsid w:val="009E399E"/>
    <w:rsid w:val="009E3B70"/>
    <w:rsid w:val="009E429F"/>
    <w:rsid w:val="009E4549"/>
    <w:rsid w:val="009E4711"/>
    <w:rsid w:val="009E588B"/>
    <w:rsid w:val="009E5AFF"/>
    <w:rsid w:val="009E5B28"/>
    <w:rsid w:val="009E5EB1"/>
    <w:rsid w:val="009E648B"/>
    <w:rsid w:val="009E665F"/>
    <w:rsid w:val="009E6B3D"/>
    <w:rsid w:val="009E77A4"/>
    <w:rsid w:val="009E78AC"/>
    <w:rsid w:val="009F0232"/>
    <w:rsid w:val="009F0258"/>
    <w:rsid w:val="009F0338"/>
    <w:rsid w:val="009F0839"/>
    <w:rsid w:val="009F088F"/>
    <w:rsid w:val="009F08B1"/>
    <w:rsid w:val="009F0B70"/>
    <w:rsid w:val="009F0DFB"/>
    <w:rsid w:val="009F0E5C"/>
    <w:rsid w:val="009F11CB"/>
    <w:rsid w:val="009F1336"/>
    <w:rsid w:val="009F1424"/>
    <w:rsid w:val="009F1537"/>
    <w:rsid w:val="009F18AA"/>
    <w:rsid w:val="009F1A73"/>
    <w:rsid w:val="009F1BA0"/>
    <w:rsid w:val="009F1D8D"/>
    <w:rsid w:val="009F21BF"/>
    <w:rsid w:val="009F2300"/>
    <w:rsid w:val="009F2F32"/>
    <w:rsid w:val="009F30D6"/>
    <w:rsid w:val="009F3360"/>
    <w:rsid w:val="009F35BA"/>
    <w:rsid w:val="009F3650"/>
    <w:rsid w:val="009F38AE"/>
    <w:rsid w:val="009F3AFA"/>
    <w:rsid w:val="009F4351"/>
    <w:rsid w:val="009F4568"/>
    <w:rsid w:val="009F48B3"/>
    <w:rsid w:val="009F4ACF"/>
    <w:rsid w:val="009F4EC8"/>
    <w:rsid w:val="009F4F82"/>
    <w:rsid w:val="009F52BE"/>
    <w:rsid w:val="009F569E"/>
    <w:rsid w:val="009F60B0"/>
    <w:rsid w:val="009F6B25"/>
    <w:rsid w:val="009F6D1F"/>
    <w:rsid w:val="009F6D98"/>
    <w:rsid w:val="009F6EC4"/>
    <w:rsid w:val="009F753E"/>
    <w:rsid w:val="009F7612"/>
    <w:rsid w:val="009F78F4"/>
    <w:rsid w:val="009F7C78"/>
    <w:rsid w:val="009F7F24"/>
    <w:rsid w:val="00A00140"/>
    <w:rsid w:val="00A01144"/>
    <w:rsid w:val="00A013B3"/>
    <w:rsid w:val="00A01675"/>
    <w:rsid w:val="00A0217D"/>
    <w:rsid w:val="00A021FB"/>
    <w:rsid w:val="00A02213"/>
    <w:rsid w:val="00A023FA"/>
    <w:rsid w:val="00A0299E"/>
    <w:rsid w:val="00A02FB4"/>
    <w:rsid w:val="00A03083"/>
    <w:rsid w:val="00A03504"/>
    <w:rsid w:val="00A038E1"/>
    <w:rsid w:val="00A04B5C"/>
    <w:rsid w:val="00A04D1A"/>
    <w:rsid w:val="00A04FFC"/>
    <w:rsid w:val="00A057EB"/>
    <w:rsid w:val="00A0590E"/>
    <w:rsid w:val="00A05D3D"/>
    <w:rsid w:val="00A05D57"/>
    <w:rsid w:val="00A06656"/>
    <w:rsid w:val="00A06662"/>
    <w:rsid w:val="00A06A94"/>
    <w:rsid w:val="00A0719F"/>
    <w:rsid w:val="00A07383"/>
    <w:rsid w:val="00A07564"/>
    <w:rsid w:val="00A0775D"/>
    <w:rsid w:val="00A07A4D"/>
    <w:rsid w:val="00A07A55"/>
    <w:rsid w:val="00A105FF"/>
    <w:rsid w:val="00A106F8"/>
    <w:rsid w:val="00A10CAE"/>
    <w:rsid w:val="00A11088"/>
    <w:rsid w:val="00A111C9"/>
    <w:rsid w:val="00A111F3"/>
    <w:rsid w:val="00A11725"/>
    <w:rsid w:val="00A11773"/>
    <w:rsid w:val="00A1196F"/>
    <w:rsid w:val="00A11A4D"/>
    <w:rsid w:val="00A11E9F"/>
    <w:rsid w:val="00A12118"/>
    <w:rsid w:val="00A122C2"/>
    <w:rsid w:val="00A12386"/>
    <w:rsid w:val="00A128F4"/>
    <w:rsid w:val="00A1299B"/>
    <w:rsid w:val="00A12B32"/>
    <w:rsid w:val="00A12EBA"/>
    <w:rsid w:val="00A13091"/>
    <w:rsid w:val="00A131E8"/>
    <w:rsid w:val="00A1331E"/>
    <w:rsid w:val="00A136EF"/>
    <w:rsid w:val="00A137E1"/>
    <w:rsid w:val="00A14720"/>
    <w:rsid w:val="00A14A03"/>
    <w:rsid w:val="00A14A7A"/>
    <w:rsid w:val="00A14A8E"/>
    <w:rsid w:val="00A14BC7"/>
    <w:rsid w:val="00A14D9B"/>
    <w:rsid w:val="00A14EA2"/>
    <w:rsid w:val="00A14F48"/>
    <w:rsid w:val="00A1520F"/>
    <w:rsid w:val="00A15258"/>
    <w:rsid w:val="00A153A0"/>
    <w:rsid w:val="00A1565E"/>
    <w:rsid w:val="00A15856"/>
    <w:rsid w:val="00A15B61"/>
    <w:rsid w:val="00A15D19"/>
    <w:rsid w:val="00A15ED9"/>
    <w:rsid w:val="00A16B82"/>
    <w:rsid w:val="00A16F62"/>
    <w:rsid w:val="00A17195"/>
    <w:rsid w:val="00A176EE"/>
    <w:rsid w:val="00A17981"/>
    <w:rsid w:val="00A179AF"/>
    <w:rsid w:val="00A17CD0"/>
    <w:rsid w:val="00A17CFA"/>
    <w:rsid w:val="00A17D4D"/>
    <w:rsid w:val="00A2029B"/>
    <w:rsid w:val="00A206CD"/>
    <w:rsid w:val="00A2144E"/>
    <w:rsid w:val="00A216BC"/>
    <w:rsid w:val="00A2209F"/>
    <w:rsid w:val="00A22509"/>
    <w:rsid w:val="00A2291C"/>
    <w:rsid w:val="00A22D13"/>
    <w:rsid w:val="00A22E26"/>
    <w:rsid w:val="00A22FC8"/>
    <w:rsid w:val="00A231D8"/>
    <w:rsid w:val="00A232A2"/>
    <w:rsid w:val="00A235E9"/>
    <w:rsid w:val="00A23E2F"/>
    <w:rsid w:val="00A23EBB"/>
    <w:rsid w:val="00A23F59"/>
    <w:rsid w:val="00A2424A"/>
    <w:rsid w:val="00A24378"/>
    <w:rsid w:val="00A246EB"/>
    <w:rsid w:val="00A24883"/>
    <w:rsid w:val="00A24938"/>
    <w:rsid w:val="00A249C3"/>
    <w:rsid w:val="00A24ABC"/>
    <w:rsid w:val="00A24CD7"/>
    <w:rsid w:val="00A252EB"/>
    <w:rsid w:val="00A25A0D"/>
    <w:rsid w:val="00A25A51"/>
    <w:rsid w:val="00A25A64"/>
    <w:rsid w:val="00A25C9B"/>
    <w:rsid w:val="00A260DB"/>
    <w:rsid w:val="00A261D7"/>
    <w:rsid w:val="00A26811"/>
    <w:rsid w:val="00A26D5C"/>
    <w:rsid w:val="00A2712C"/>
    <w:rsid w:val="00A27A9C"/>
    <w:rsid w:val="00A30130"/>
    <w:rsid w:val="00A305DC"/>
    <w:rsid w:val="00A305F6"/>
    <w:rsid w:val="00A30B8A"/>
    <w:rsid w:val="00A30D1E"/>
    <w:rsid w:val="00A31554"/>
    <w:rsid w:val="00A31A90"/>
    <w:rsid w:val="00A31B96"/>
    <w:rsid w:val="00A32708"/>
    <w:rsid w:val="00A32818"/>
    <w:rsid w:val="00A32C86"/>
    <w:rsid w:val="00A331A6"/>
    <w:rsid w:val="00A34241"/>
    <w:rsid w:val="00A342B7"/>
    <w:rsid w:val="00A34423"/>
    <w:rsid w:val="00A34C1C"/>
    <w:rsid w:val="00A356C7"/>
    <w:rsid w:val="00A3599F"/>
    <w:rsid w:val="00A35E96"/>
    <w:rsid w:val="00A35F29"/>
    <w:rsid w:val="00A361BD"/>
    <w:rsid w:val="00A364C2"/>
    <w:rsid w:val="00A36589"/>
    <w:rsid w:val="00A367F8"/>
    <w:rsid w:val="00A36FE9"/>
    <w:rsid w:val="00A3709F"/>
    <w:rsid w:val="00A37233"/>
    <w:rsid w:val="00A373F6"/>
    <w:rsid w:val="00A374B0"/>
    <w:rsid w:val="00A376C4"/>
    <w:rsid w:val="00A376FD"/>
    <w:rsid w:val="00A37E92"/>
    <w:rsid w:val="00A37EFB"/>
    <w:rsid w:val="00A37FB6"/>
    <w:rsid w:val="00A40302"/>
    <w:rsid w:val="00A405E9"/>
    <w:rsid w:val="00A40C8C"/>
    <w:rsid w:val="00A4119C"/>
    <w:rsid w:val="00A413FE"/>
    <w:rsid w:val="00A41CFB"/>
    <w:rsid w:val="00A42006"/>
    <w:rsid w:val="00A4246C"/>
    <w:rsid w:val="00A42A7F"/>
    <w:rsid w:val="00A4378F"/>
    <w:rsid w:val="00A438C0"/>
    <w:rsid w:val="00A43B21"/>
    <w:rsid w:val="00A44531"/>
    <w:rsid w:val="00A4548F"/>
    <w:rsid w:val="00A45523"/>
    <w:rsid w:val="00A45546"/>
    <w:rsid w:val="00A4635C"/>
    <w:rsid w:val="00A466AB"/>
    <w:rsid w:val="00A46E30"/>
    <w:rsid w:val="00A47024"/>
    <w:rsid w:val="00A4783E"/>
    <w:rsid w:val="00A47F90"/>
    <w:rsid w:val="00A5011F"/>
    <w:rsid w:val="00A50511"/>
    <w:rsid w:val="00A505C1"/>
    <w:rsid w:val="00A50730"/>
    <w:rsid w:val="00A511FF"/>
    <w:rsid w:val="00A51600"/>
    <w:rsid w:val="00A51752"/>
    <w:rsid w:val="00A519B4"/>
    <w:rsid w:val="00A51C8B"/>
    <w:rsid w:val="00A51EC5"/>
    <w:rsid w:val="00A520A3"/>
    <w:rsid w:val="00A522D2"/>
    <w:rsid w:val="00A52690"/>
    <w:rsid w:val="00A52D48"/>
    <w:rsid w:val="00A533E6"/>
    <w:rsid w:val="00A534F1"/>
    <w:rsid w:val="00A53877"/>
    <w:rsid w:val="00A539C4"/>
    <w:rsid w:val="00A53A14"/>
    <w:rsid w:val="00A53AAC"/>
    <w:rsid w:val="00A5434D"/>
    <w:rsid w:val="00A54808"/>
    <w:rsid w:val="00A55A5C"/>
    <w:rsid w:val="00A55E7F"/>
    <w:rsid w:val="00A55FCC"/>
    <w:rsid w:val="00A56011"/>
    <w:rsid w:val="00A56041"/>
    <w:rsid w:val="00A560DF"/>
    <w:rsid w:val="00A5632C"/>
    <w:rsid w:val="00A563D8"/>
    <w:rsid w:val="00A56987"/>
    <w:rsid w:val="00A56C95"/>
    <w:rsid w:val="00A57190"/>
    <w:rsid w:val="00A5748B"/>
    <w:rsid w:val="00A5751E"/>
    <w:rsid w:val="00A57A94"/>
    <w:rsid w:val="00A57E96"/>
    <w:rsid w:val="00A60014"/>
    <w:rsid w:val="00A6059D"/>
    <w:rsid w:val="00A607EA"/>
    <w:rsid w:val="00A60FF7"/>
    <w:rsid w:val="00A611E6"/>
    <w:rsid w:val="00A61425"/>
    <w:rsid w:val="00A615EB"/>
    <w:rsid w:val="00A618A0"/>
    <w:rsid w:val="00A61A61"/>
    <w:rsid w:val="00A61E78"/>
    <w:rsid w:val="00A61FF5"/>
    <w:rsid w:val="00A62170"/>
    <w:rsid w:val="00A63095"/>
    <w:rsid w:val="00A63544"/>
    <w:rsid w:val="00A63DE9"/>
    <w:rsid w:val="00A63EB9"/>
    <w:rsid w:val="00A6462C"/>
    <w:rsid w:val="00A6497A"/>
    <w:rsid w:val="00A64D06"/>
    <w:rsid w:val="00A64F43"/>
    <w:rsid w:val="00A65133"/>
    <w:rsid w:val="00A6523C"/>
    <w:rsid w:val="00A65354"/>
    <w:rsid w:val="00A65B45"/>
    <w:rsid w:val="00A65C06"/>
    <w:rsid w:val="00A65C48"/>
    <w:rsid w:val="00A66127"/>
    <w:rsid w:val="00A66173"/>
    <w:rsid w:val="00A6671D"/>
    <w:rsid w:val="00A669FC"/>
    <w:rsid w:val="00A67006"/>
    <w:rsid w:val="00A67A29"/>
    <w:rsid w:val="00A67A33"/>
    <w:rsid w:val="00A67A90"/>
    <w:rsid w:val="00A67BEE"/>
    <w:rsid w:val="00A67C45"/>
    <w:rsid w:val="00A71037"/>
    <w:rsid w:val="00A7139C"/>
    <w:rsid w:val="00A71504"/>
    <w:rsid w:val="00A7214C"/>
    <w:rsid w:val="00A72957"/>
    <w:rsid w:val="00A72A84"/>
    <w:rsid w:val="00A72EE6"/>
    <w:rsid w:val="00A73094"/>
    <w:rsid w:val="00A73099"/>
    <w:rsid w:val="00A7327D"/>
    <w:rsid w:val="00A73473"/>
    <w:rsid w:val="00A735C7"/>
    <w:rsid w:val="00A74421"/>
    <w:rsid w:val="00A74B55"/>
    <w:rsid w:val="00A74C23"/>
    <w:rsid w:val="00A74D3B"/>
    <w:rsid w:val="00A74F39"/>
    <w:rsid w:val="00A75390"/>
    <w:rsid w:val="00A758B3"/>
    <w:rsid w:val="00A761CB"/>
    <w:rsid w:val="00A762A9"/>
    <w:rsid w:val="00A7657B"/>
    <w:rsid w:val="00A76586"/>
    <w:rsid w:val="00A767C6"/>
    <w:rsid w:val="00A76887"/>
    <w:rsid w:val="00A76A9C"/>
    <w:rsid w:val="00A76F41"/>
    <w:rsid w:val="00A777D4"/>
    <w:rsid w:val="00A77849"/>
    <w:rsid w:val="00A77A94"/>
    <w:rsid w:val="00A77D94"/>
    <w:rsid w:val="00A8001E"/>
    <w:rsid w:val="00A8038D"/>
    <w:rsid w:val="00A80660"/>
    <w:rsid w:val="00A80F71"/>
    <w:rsid w:val="00A81096"/>
    <w:rsid w:val="00A81877"/>
    <w:rsid w:val="00A81C45"/>
    <w:rsid w:val="00A82C09"/>
    <w:rsid w:val="00A833DE"/>
    <w:rsid w:val="00A83685"/>
    <w:rsid w:val="00A837F7"/>
    <w:rsid w:val="00A8387D"/>
    <w:rsid w:val="00A838F4"/>
    <w:rsid w:val="00A844DC"/>
    <w:rsid w:val="00A8467E"/>
    <w:rsid w:val="00A84808"/>
    <w:rsid w:val="00A84FB1"/>
    <w:rsid w:val="00A85585"/>
    <w:rsid w:val="00A85684"/>
    <w:rsid w:val="00A860D1"/>
    <w:rsid w:val="00A862DE"/>
    <w:rsid w:val="00A8697D"/>
    <w:rsid w:val="00A86AA5"/>
    <w:rsid w:val="00A86B07"/>
    <w:rsid w:val="00A86DC7"/>
    <w:rsid w:val="00A87041"/>
    <w:rsid w:val="00A87172"/>
    <w:rsid w:val="00A8769F"/>
    <w:rsid w:val="00A907CD"/>
    <w:rsid w:val="00A90925"/>
    <w:rsid w:val="00A90B92"/>
    <w:rsid w:val="00A90E55"/>
    <w:rsid w:val="00A90EE9"/>
    <w:rsid w:val="00A91378"/>
    <w:rsid w:val="00A9141A"/>
    <w:rsid w:val="00A9153A"/>
    <w:rsid w:val="00A91A7F"/>
    <w:rsid w:val="00A91C94"/>
    <w:rsid w:val="00A91FFD"/>
    <w:rsid w:val="00A92472"/>
    <w:rsid w:val="00A926CE"/>
    <w:rsid w:val="00A9294C"/>
    <w:rsid w:val="00A92F43"/>
    <w:rsid w:val="00A92FCD"/>
    <w:rsid w:val="00A93057"/>
    <w:rsid w:val="00A93115"/>
    <w:rsid w:val="00A93128"/>
    <w:rsid w:val="00A93251"/>
    <w:rsid w:val="00A932B2"/>
    <w:rsid w:val="00A935E1"/>
    <w:rsid w:val="00A93B1A"/>
    <w:rsid w:val="00A94097"/>
    <w:rsid w:val="00A9418A"/>
    <w:rsid w:val="00A941A9"/>
    <w:rsid w:val="00A94986"/>
    <w:rsid w:val="00A9505D"/>
    <w:rsid w:val="00A950E0"/>
    <w:rsid w:val="00A95EBE"/>
    <w:rsid w:val="00A9703D"/>
    <w:rsid w:val="00A973AA"/>
    <w:rsid w:val="00A977B5"/>
    <w:rsid w:val="00A97837"/>
    <w:rsid w:val="00A97848"/>
    <w:rsid w:val="00A97BDE"/>
    <w:rsid w:val="00A97CF1"/>
    <w:rsid w:val="00A97E26"/>
    <w:rsid w:val="00A97FB2"/>
    <w:rsid w:val="00AA0138"/>
    <w:rsid w:val="00AA015B"/>
    <w:rsid w:val="00AA0350"/>
    <w:rsid w:val="00AA03F1"/>
    <w:rsid w:val="00AA04BA"/>
    <w:rsid w:val="00AA061B"/>
    <w:rsid w:val="00AA06FD"/>
    <w:rsid w:val="00AA0E58"/>
    <w:rsid w:val="00AA1746"/>
    <w:rsid w:val="00AA1864"/>
    <w:rsid w:val="00AA1BCF"/>
    <w:rsid w:val="00AA1D67"/>
    <w:rsid w:val="00AA22DD"/>
    <w:rsid w:val="00AA284A"/>
    <w:rsid w:val="00AA2B66"/>
    <w:rsid w:val="00AA33DF"/>
    <w:rsid w:val="00AA3590"/>
    <w:rsid w:val="00AA3F8A"/>
    <w:rsid w:val="00AA4089"/>
    <w:rsid w:val="00AA4459"/>
    <w:rsid w:val="00AA4554"/>
    <w:rsid w:val="00AA47C1"/>
    <w:rsid w:val="00AA482D"/>
    <w:rsid w:val="00AA4C4D"/>
    <w:rsid w:val="00AA4C5E"/>
    <w:rsid w:val="00AA5684"/>
    <w:rsid w:val="00AA5773"/>
    <w:rsid w:val="00AA5C8D"/>
    <w:rsid w:val="00AA5FF2"/>
    <w:rsid w:val="00AA6078"/>
    <w:rsid w:val="00AA623B"/>
    <w:rsid w:val="00AA6846"/>
    <w:rsid w:val="00AA6BD5"/>
    <w:rsid w:val="00AA7B5A"/>
    <w:rsid w:val="00AA7C40"/>
    <w:rsid w:val="00AA7C80"/>
    <w:rsid w:val="00AA7D62"/>
    <w:rsid w:val="00AB1165"/>
    <w:rsid w:val="00AB12A9"/>
    <w:rsid w:val="00AB155A"/>
    <w:rsid w:val="00AB16CC"/>
    <w:rsid w:val="00AB1B38"/>
    <w:rsid w:val="00AB1E6D"/>
    <w:rsid w:val="00AB24E8"/>
    <w:rsid w:val="00AB2B62"/>
    <w:rsid w:val="00AB2C31"/>
    <w:rsid w:val="00AB2C38"/>
    <w:rsid w:val="00AB2E93"/>
    <w:rsid w:val="00AB37A5"/>
    <w:rsid w:val="00AB4230"/>
    <w:rsid w:val="00AB454B"/>
    <w:rsid w:val="00AB4A5D"/>
    <w:rsid w:val="00AB4BBB"/>
    <w:rsid w:val="00AB4BC1"/>
    <w:rsid w:val="00AB50F8"/>
    <w:rsid w:val="00AB52CA"/>
    <w:rsid w:val="00AB561C"/>
    <w:rsid w:val="00AB5860"/>
    <w:rsid w:val="00AB5C32"/>
    <w:rsid w:val="00AB5D23"/>
    <w:rsid w:val="00AB5F58"/>
    <w:rsid w:val="00AB5FB2"/>
    <w:rsid w:val="00AB6169"/>
    <w:rsid w:val="00AB6336"/>
    <w:rsid w:val="00AB66DF"/>
    <w:rsid w:val="00AB69E7"/>
    <w:rsid w:val="00AB6DA8"/>
    <w:rsid w:val="00AB6FD5"/>
    <w:rsid w:val="00AB7A9E"/>
    <w:rsid w:val="00AB7AB0"/>
    <w:rsid w:val="00AC0585"/>
    <w:rsid w:val="00AC0887"/>
    <w:rsid w:val="00AC0A69"/>
    <w:rsid w:val="00AC0D53"/>
    <w:rsid w:val="00AC122C"/>
    <w:rsid w:val="00AC1A01"/>
    <w:rsid w:val="00AC1F65"/>
    <w:rsid w:val="00AC2A70"/>
    <w:rsid w:val="00AC2B6A"/>
    <w:rsid w:val="00AC2D2A"/>
    <w:rsid w:val="00AC2F5D"/>
    <w:rsid w:val="00AC32E5"/>
    <w:rsid w:val="00AC33E3"/>
    <w:rsid w:val="00AC3A63"/>
    <w:rsid w:val="00AC3E66"/>
    <w:rsid w:val="00AC3F82"/>
    <w:rsid w:val="00AC3FF9"/>
    <w:rsid w:val="00AC4022"/>
    <w:rsid w:val="00AC444B"/>
    <w:rsid w:val="00AC4762"/>
    <w:rsid w:val="00AC47F2"/>
    <w:rsid w:val="00AC4B84"/>
    <w:rsid w:val="00AC4BDB"/>
    <w:rsid w:val="00AC4C84"/>
    <w:rsid w:val="00AC4EBA"/>
    <w:rsid w:val="00AC5390"/>
    <w:rsid w:val="00AC5661"/>
    <w:rsid w:val="00AC5818"/>
    <w:rsid w:val="00AC5A48"/>
    <w:rsid w:val="00AC5C46"/>
    <w:rsid w:val="00AC5EBB"/>
    <w:rsid w:val="00AC5F8F"/>
    <w:rsid w:val="00AC6109"/>
    <w:rsid w:val="00AC6236"/>
    <w:rsid w:val="00AC6890"/>
    <w:rsid w:val="00AC6A20"/>
    <w:rsid w:val="00AC6DFE"/>
    <w:rsid w:val="00AC7922"/>
    <w:rsid w:val="00AC794B"/>
    <w:rsid w:val="00AC7B95"/>
    <w:rsid w:val="00AC7F40"/>
    <w:rsid w:val="00AD0018"/>
    <w:rsid w:val="00AD0294"/>
    <w:rsid w:val="00AD081C"/>
    <w:rsid w:val="00AD0A37"/>
    <w:rsid w:val="00AD0AB4"/>
    <w:rsid w:val="00AD0B50"/>
    <w:rsid w:val="00AD1249"/>
    <w:rsid w:val="00AD12B5"/>
    <w:rsid w:val="00AD15A4"/>
    <w:rsid w:val="00AD1710"/>
    <w:rsid w:val="00AD17CA"/>
    <w:rsid w:val="00AD1D8D"/>
    <w:rsid w:val="00AD230F"/>
    <w:rsid w:val="00AD242A"/>
    <w:rsid w:val="00AD28A3"/>
    <w:rsid w:val="00AD2AFC"/>
    <w:rsid w:val="00AD2B99"/>
    <w:rsid w:val="00AD2E16"/>
    <w:rsid w:val="00AD2E31"/>
    <w:rsid w:val="00AD2F17"/>
    <w:rsid w:val="00AD2FF5"/>
    <w:rsid w:val="00AD3454"/>
    <w:rsid w:val="00AD3727"/>
    <w:rsid w:val="00AD373B"/>
    <w:rsid w:val="00AD39A4"/>
    <w:rsid w:val="00AD41CA"/>
    <w:rsid w:val="00AD4225"/>
    <w:rsid w:val="00AD44C7"/>
    <w:rsid w:val="00AD469C"/>
    <w:rsid w:val="00AD4717"/>
    <w:rsid w:val="00AD50BF"/>
    <w:rsid w:val="00AD52C4"/>
    <w:rsid w:val="00AD5DE8"/>
    <w:rsid w:val="00AD64D8"/>
    <w:rsid w:val="00AD6958"/>
    <w:rsid w:val="00AD6C89"/>
    <w:rsid w:val="00AD6CC4"/>
    <w:rsid w:val="00AD7046"/>
    <w:rsid w:val="00AD7172"/>
    <w:rsid w:val="00AD71B3"/>
    <w:rsid w:val="00AD7272"/>
    <w:rsid w:val="00AD7572"/>
    <w:rsid w:val="00AD77D2"/>
    <w:rsid w:val="00AD7BCE"/>
    <w:rsid w:val="00AD7C04"/>
    <w:rsid w:val="00AD7ED5"/>
    <w:rsid w:val="00AD7F90"/>
    <w:rsid w:val="00AE019D"/>
    <w:rsid w:val="00AE0471"/>
    <w:rsid w:val="00AE05F2"/>
    <w:rsid w:val="00AE0A18"/>
    <w:rsid w:val="00AE0F4F"/>
    <w:rsid w:val="00AE0F52"/>
    <w:rsid w:val="00AE1830"/>
    <w:rsid w:val="00AE1EBE"/>
    <w:rsid w:val="00AE2048"/>
    <w:rsid w:val="00AE20F6"/>
    <w:rsid w:val="00AE2197"/>
    <w:rsid w:val="00AE25E5"/>
    <w:rsid w:val="00AE2CC3"/>
    <w:rsid w:val="00AE2E09"/>
    <w:rsid w:val="00AE2E29"/>
    <w:rsid w:val="00AE308C"/>
    <w:rsid w:val="00AE321A"/>
    <w:rsid w:val="00AE33C5"/>
    <w:rsid w:val="00AE3A61"/>
    <w:rsid w:val="00AE3C35"/>
    <w:rsid w:val="00AE3F5E"/>
    <w:rsid w:val="00AE4A1C"/>
    <w:rsid w:val="00AE51B2"/>
    <w:rsid w:val="00AE574B"/>
    <w:rsid w:val="00AE5E80"/>
    <w:rsid w:val="00AE63CD"/>
    <w:rsid w:val="00AE6A2A"/>
    <w:rsid w:val="00AE6A9E"/>
    <w:rsid w:val="00AE757C"/>
    <w:rsid w:val="00AE7CB8"/>
    <w:rsid w:val="00AE7CBD"/>
    <w:rsid w:val="00AF005C"/>
    <w:rsid w:val="00AF02FB"/>
    <w:rsid w:val="00AF0A9B"/>
    <w:rsid w:val="00AF0AA8"/>
    <w:rsid w:val="00AF0B17"/>
    <w:rsid w:val="00AF0B74"/>
    <w:rsid w:val="00AF0D6E"/>
    <w:rsid w:val="00AF0E80"/>
    <w:rsid w:val="00AF16D5"/>
    <w:rsid w:val="00AF17AA"/>
    <w:rsid w:val="00AF1A5E"/>
    <w:rsid w:val="00AF1DAA"/>
    <w:rsid w:val="00AF1FD2"/>
    <w:rsid w:val="00AF2258"/>
    <w:rsid w:val="00AF234E"/>
    <w:rsid w:val="00AF236B"/>
    <w:rsid w:val="00AF277B"/>
    <w:rsid w:val="00AF2BB6"/>
    <w:rsid w:val="00AF2CFB"/>
    <w:rsid w:val="00AF2FBB"/>
    <w:rsid w:val="00AF3064"/>
    <w:rsid w:val="00AF3369"/>
    <w:rsid w:val="00AF35C6"/>
    <w:rsid w:val="00AF36E5"/>
    <w:rsid w:val="00AF4188"/>
    <w:rsid w:val="00AF424E"/>
    <w:rsid w:val="00AF42AF"/>
    <w:rsid w:val="00AF45A1"/>
    <w:rsid w:val="00AF50AC"/>
    <w:rsid w:val="00AF578A"/>
    <w:rsid w:val="00AF5869"/>
    <w:rsid w:val="00AF5C12"/>
    <w:rsid w:val="00AF5CDD"/>
    <w:rsid w:val="00AF5DD8"/>
    <w:rsid w:val="00AF6095"/>
    <w:rsid w:val="00AF60A0"/>
    <w:rsid w:val="00AF60C6"/>
    <w:rsid w:val="00AF6728"/>
    <w:rsid w:val="00AF6816"/>
    <w:rsid w:val="00AF6C2E"/>
    <w:rsid w:val="00AF6DCE"/>
    <w:rsid w:val="00AF6E51"/>
    <w:rsid w:val="00AF6E6E"/>
    <w:rsid w:val="00AF72E7"/>
    <w:rsid w:val="00AF7B45"/>
    <w:rsid w:val="00AF7BF3"/>
    <w:rsid w:val="00AFE221"/>
    <w:rsid w:val="00B003D9"/>
    <w:rsid w:val="00B0075F"/>
    <w:rsid w:val="00B00842"/>
    <w:rsid w:val="00B0091B"/>
    <w:rsid w:val="00B01005"/>
    <w:rsid w:val="00B0178B"/>
    <w:rsid w:val="00B018CC"/>
    <w:rsid w:val="00B0197F"/>
    <w:rsid w:val="00B01BCE"/>
    <w:rsid w:val="00B01C24"/>
    <w:rsid w:val="00B020F8"/>
    <w:rsid w:val="00B03145"/>
    <w:rsid w:val="00B03301"/>
    <w:rsid w:val="00B03449"/>
    <w:rsid w:val="00B035E2"/>
    <w:rsid w:val="00B03D41"/>
    <w:rsid w:val="00B03E04"/>
    <w:rsid w:val="00B03FCD"/>
    <w:rsid w:val="00B04211"/>
    <w:rsid w:val="00B044AD"/>
    <w:rsid w:val="00B045B9"/>
    <w:rsid w:val="00B04A9D"/>
    <w:rsid w:val="00B04B05"/>
    <w:rsid w:val="00B052B9"/>
    <w:rsid w:val="00B053EF"/>
    <w:rsid w:val="00B05A66"/>
    <w:rsid w:val="00B06C7D"/>
    <w:rsid w:val="00B06C98"/>
    <w:rsid w:val="00B06D10"/>
    <w:rsid w:val="00B0724F"/>
    <w:rsid w:val="00B0741C"/>
    <w:rsid w:val="00B0776C"/>
    <w:rsid w:val="00B078BE"/>
    <w:rsid w:val="00B078ED"/>
    <w:rsid w:val="00B10FB1"/>
    <w:rsid w:val="00B11117"/>
    <w:rsid w:val="00B11366"/>
    <w:rsid w:val="00B11687"/>
    <w:rsid w:val="00B118C0"/>
    <w:rsid w:val="00B11FE5"/>
    <w:rsid w:val="00B120B3"/>
    <w:rsid w:val="00B12150"/>
    <w:rsid w:val="00B12349"/>
    <w:rsid w:val="00B12898"/>
    <w:rsid w:val="00B128AF"/>
    <w:rsid w:val="00B12AD2"/>
    <w:rsid w:val="00B12EC4"/>
    <w:rsid w:val="00B1401D"/>
    <w:rsid w:val="00B14946"/>
    <w:rsid w:val="00B14951"/>
    <w:rsid w:val="00B14BC1"/>
    <w:rsid w:val="00B14DD3"/>
    <w:rsid w:val="00B14E81"/>
    <w:rsid w:val="00B16075"/>
    <w:rsid w:val="00B1622B"/>
    <w:rsid w:val="00B1639F"/>
    <w:rsid w:val="00B16AB6"/>
    <w:rsid w:val="00B16B60"/>
    <w:rsid w:val="00B17112"/>
    <w:rsid w:val="00B17201"/>
    <w:rsid w:val="00B17B59"/>
    <w:rsid w:val="00B20055"/>
    <w:rsid w:val="00B20320"/>
    <w:rsid w:val="00B20459"/>
    <w:rsid w:val="00B204E6"/>
    <w:rsid w:val="00B20C0E"/>
    <w:rsid w:val="00B20E2B"/>
    <w:rsid w:val="00B2110F"/>
    <w:rsid w:val="00B212B3"/>
    <w:rsid w:val="00B21315"/>
    <w:rsid w:val="00B21326"/>
    <w:rsid w:val="00B224F6"/>
    <w:rsid w:val="00B22574"/>
    <w:rsid w:val="00B226B2"/>
    <w:rsid w:val="00B22BB2"/>
    <w:rsid w:val="00B2340E"/>
    <w:rsid w:val="00B236CB"/>
    <w:rsid w:val="00B23737"/>
    <w:rsid w:val="00B23D17"/>
    <w:rsid w:val="00B23D6A"/>
    <w:rsid w:val="00B23EC9"/>
    <w:rsid w:val="00B240FC"/>
    <w:rsid w:val="00B2423A"/>
    <w:rsid w:val="00B24323"/>
    <w:rsid w:val="00B24350"/>
    <w:rsid w:val="00B24420"/>
    <w:rsid w:val="00B2459F"/>
    <w:rsid w:val="00B2464D"/>
    <w:rsid w:val="00B24920"/>
    <w:rsid w:val="00B24A2C"/>
    <w:rsid w:val="00B24C1A"/>
    <w:rsid w:val="00B24D23"/>
    <w:rsid w:val="00B2551B"/>
    <w:rsid w:val="00B25C33"/>
    <w:rsid w:val="00B261B3"/>
    <w:rsid w:val="00B261C9"/>
    <w:rsid w:val="00B263D5"/>
    <w:rsid w:val="00B26595"/>
    <w:rsid w:val="00B265CD"/>
    <w:rsid w:val="00B26845"/>
    <w:rsid w:val="00B26B55"/>
    <w:rsid w:val="00B2718E"/>
    <w:rsid w:val="00B27DB6"/>
    <w:rsid w:val="00B27EE7"/>
    <w:rsid w:val="00B3076E"/>
    <w:rsid w:val="00B307A7"/>
    <w:rsid w:val="00B3085A"/>
    <w:rsid w:val="00B31DF3"/>
    <w:rsid w:val="00B32968"/>
    <w:rsid w:val="00B335AB"/>
    <w:rsid w:val="00B335C8"/>
    <w:rsid w:val="00B33623"/>
    <w:rsid w:val="00B3372D"/>
    <w:rsid w:val="00B33D35"/>
    <w:rsid w:val="00B34452"/>
    <w:rsid w:val="00B3457A"/>
    <w:rsid w:val="00B3486C"/>
    <w:rsid w:val="00B34976"/>
    <w:rsid w:val="00B34A9E"/>
    <w:rsid w:val="00B35108"/>
    <w:rsid w:val="00B3541A"/>
    <w:rsid w:val="00B35989"/>
    <w:rsid w:val="00B3612A"/>
    <w:rsid w:val="00B36286"/>
    <w:rsid w:val="00B366FD"/>
    <w:rsid w:val="00B36B33"/>
    <w:rsid w:val="00B36DAF"/>
    <w:rsid w:val="00B36EF1"/>
    <w:rsid w:val="00B3706C"/>
    <w:rsid w:val="00B370DA"/>
    <w:rsid w:val="00B37B1C"/>
    <w:rsid w:val="00B37DFA"/>
    <w:rsid w:val="00B37E81"/>
    <w:rsid w:val="00B408C8"/>
    <w:rsid w:val="00B409C9"/>
    <w:rsid w:val="00B40A3B"/>
    <w:rsid w:val="00B40E3B"/>
    <w:rsid w:val="00B417AA"/>
    <w:rsid w:val="00B41BC4"/>
    <w:rsid w:val="00B41F03"/>
    <w:rsid w:val="00B41FDA"/>
    <w:rsid w:val="00B4207C"/>
    <w:rsid w:val="00B420B8"/>
    <w:rsid w:val="00B425C0"/>
    <w:rsid w:val="00B427AC"/>
    <w:rsid w:val="00B427BF"/>
    <w:rsid w:val="00B43236"/>
    <w:rsid w:val="00B43DC7"/>
    <w:rsid w:val="00B43DE5"/>
    <w:rsid w:val="00B443CE"/>
    <w:rsid w:val="00B44833"/>
    <w:rsid w:val="00B44889"/>
    <w:rsid w:val="00B449AC"/>
    <w:rsid w:val="00B449B3"/>
    <w:rsid w:val="00B44DCF"/>
    <w:rsid w:val="00B45298"/>
    <w:rsid w:val="00B4579F"/>
    <w:rsid w:val="00B457C0"/>
    <w:rsid w:val="00B4599A"/>
    <w:rsid w:val="00B45AD7"/>
    <w:rsid w:val="00B45B10"/>
    <w:rsid w:val="00B462BC"/>
    <w:rsid w:val="00B462E4"/>
    <w:rsid w:val="00B46421"/>
    <w:rsid w:val="00B46594"/>
    <w:rsid w:val="00B469FB"/>
    <w:rsid w:val="00B46A3F"/>
    <w:rsid w:val="00B46E62"/>
    <w:rsid w:val="00B47097"/>
    <w:rsid w:val="00B47242"/>
    <w:rsid w:val="00B477BF"/>
    <w:rsid w:val="00B47BD3"/>
    <w:rsid w:val="00B50019"/>
    <w:rsid w:val="00B5048B"/>
    <w:rsid w:val="00B50675"/>
    <w:rsid w:val="00B512C5"/>
    <w:rsid w:val="00B51795"/>
    <w:rsid w:val="00B51857"/>
    <w:rsid w:val="00B51984"/>
    <w:rsid w:val="00B51BEB"/>
    <w:rsid w:val="00B51F72"/>
    <w:rsid w:val="00B520BB"/>
    <w:rsid w:val="00B521BE"/>
    <w:rsid w:val="00B52D45"/>
    <w:rsid w:val="00B52E88"/>
    <w:rsid w:val="00B5323A"/>
    <w:rsid w:val="00B532BB"/>
    <w:rsid w:val="00B53462"/>
    <w:rsid w:val="00B5354F"/>
    <w:rsid w:val="00B5356B"/>
    <w:rsid w:val="00B53673"/>
    <w:rsid w:val="00B53773"/>
    <w:rsid w:val="00B53AF8"/>
    <w:rsid w:val="00B53E1C"/>
    <w:rsid w:val="00B53E20"/>
    <w:rsid w:val="00B54183"/>
    <w:rsid w:val="00B54661"/>
    <w:rsid w:val="00B54B64"/>
    <w:rsid w:val="00B54F7F"/>
    <w:rsid w:val="00B557D1"/>
    <w:rsid w:val="00B56101"/>
    <w:rsid w:val="00B56992"/>
    <w:rsid w:val="00B56A3B"/>
    <w:rsid w:val="00B56A51"/>
    <w:rsid w:val="00B56C12"/>
    <w:rsid w:val="00B56D9D"/>
    <w:rsid w:val="00B56E0A"/>
    <w:rsid w:val="00B57236"/>
    <w:rsid w:val="00B57A42"/>
    <w:rsid w:val="00B57D61"/>
    <w:rsid w:val="00B57EAD"/>
    <w:rsid w:val="00B603F1"/>
    <w:rsid w:val="00B6067A"/>
    <w:rsid w:val="00B60868"/>
    <w:rsid w:val="00B608E3"/>
    <w:rsid w:val="00B60DE4"/>
    <w:rsid w:val="00B613D8"/>
    <w:rsid w:val="00B61E78"/>
    <w:rsid w:val="00B61F01"/>
    <w:rsid w:val="00B61F5D"/>
    <w:rsid w:val="00B6280B"/>
    <w:rsid w:val="00B62AC5"/>
    <w:rsid w:val="00B62C33"/>
    <w:rsid w:val="00B62C3A"/>
    <w:rsid w:val="00B62FF1"/>
    <w:rsid w:val="00B6301D"/>
    <w:rsid w:val="00B63F49"/>
    <w:rsid w:val="00B640D1"/>
    <w:rsid w:val="00B64163"/>
    <w:rsid w:val="00B64210"/>
    <w:rsid w:val="00B64A41"/>
    <w:rsid w:val="00B64C64"/>
    <w:rsid w:val="00B6520A"/>
    <w:rsid w:val="00B65277"/>
    <w:rsid w:val="00B659C3"/>
    <w:rsid w:val="00B659CF"/>
    <w:rsid w:val="00B65E2F"/>
    <w:rsid w:val="00B65F17"/>
    <w:rsid w:val="00B661DE"/>
    <w:rsid w:val="00B66218"/>
    <w:rsid w:val="00B66356"/>
    <w:rsid w:val="00B66436"/>
    <w:rsid w:val="00B66CD9"/>
    <w:rsid w:val="00B66DFF"/>
    <w:rsid w:val="00B66E6D"/>
    <w:rsid w:val="00B675BE"/>
    <w:rsid w:val="00B70080"/>
    <w:rsid w:val="00B70130"/>
    <w:rsid w:val="00B70451"/>
    <w:rsid w:val="00B70494"/>
    <w:rsid w:val="00B709EA"/>
    <w:rsid w:val="00B70A81"/>
    <w:rsid w:val="00B71026"/>
    <w:rsid w:val="00B71614"/>
    <w:rsid w:val="00B71621"/>
    <w:rsid w:val="00B71ABF"/>
    <w:rsid w:val="00B71C2B"/>
    <w:rsid w:val="00B71E22"/>
    <w:rsid w:val="00B72457"/>
    <w:rsid w:val="00B726E3"/>
    <w:rsid w:val="00B7288E"/>
    <w:rsid w:val="00B72B72"/>
    <w:rsid w:val="00B734DF"/>
    <w:rsid w:val="00B73554"/>
    <w:rsid w:val="00B735B0"/>
    <w:rsid w:val="00B73A41"/>
    <w:rsid w:val="00B7466C"/>
    <w:rsid w:val="00B7494D"/>
    <w:rsid w:val="00B74FBE"/>
    <w:rsid w:val="00B753D9"/>
    <w:rsid w:val="00B756FB"/>
    <w:rsid w:val="00B75C9E"/>
    <w:rsid w:val="00B7647D"/>
    <w:rsid w:val="00B76572"/>
    <w:rsid w:val="00B7665F"/>
    <w:rsid w:val="00B76897"/>
    <w:rsid w:val="00B76A28"/>
    <w:rsid w:val="00B76A45"/>
    <w:rsid w:val="00B76CD0"/>
    <w:rsid w:val="00B77697"/>
    <w:rsid w:val="00B77934"/>
    <w:rsid w:val="00B77C8D"/>
    <w:rsid w:val="00B77E00"/>
    <w:rsid w:val="00B77E5C"/>
    <w:rsid w:val="00B80C50"/>
    <w:rsid w:val="00B80C51"/>
    <w:rsid w:val="00B8129A"/>
    <w:rsid w:val="00B81FF5"/>
    <w:rsid w:val="00B8239D"/>
    <w:rsid w:val="00B8246E"/>
    <w:rsid w:val="00B828CD"/>
    <w:rsid w:val="00B82A21"/>
    <w:rsid w:val="00B82AD2"/>
    <w:rsid w:val="00B82C6F"/>
    <w:rsid w:val="00B82CAF"/>
    <w:rsid w:val="00B834AA"/>
    <w:rsid w:val="00B8351D"/>
    <w:rsid w:val="00B8370C"/>
    <w:rsid w:val="00B839B8"/>
    <w:rsid w:val="00B84792"/>
    <w:rsid w:val="00B84EA4"/>
    <w:rsid w:val="00B8568F"/>
    <w:rsid w:val="00B85B5C"/>
    <w:rsid w:val="00B8666E"/>
    <w:rsid w:val="00B86B03"/>
    <w:rsid w:val="00B900B2"/>
    <w:rsid w:val="00B901F1"/>
    <w:rsid w:val="00B902EA"/>
    <w:rsid w:val="00B903C8"/>
    <w:rsid w:val="00B90884"/>
    <w:rsid w:val="00B91266"/>
    <w:rsid w:val="00B91432"/>
    <w:rsid w:val="00B9147C"/>
    <w:rsid w:val="00B91551"/>
    <w:rsid w:val="00B91A5D"/>
    <w:rsid w:val="00B91C42"/>
    <w:rsid w:val="00B91C72"/>
    <w:rsid w:val="00B91D59"/>
    <w:rsid w:val="00B91DA6"/>
    <w:rsid w:val="00B91DB1"/>
    <w:rsid w:val="00B91E19"/>
    <w:rsid w:val="00B92432"/>
    <w:rsid w:val="00B92E6F"/>
    <w:rsid w:val="00B93166"/>
    <w:rsid w:val="00B9337F"/>
    <w:rsid w:val="00B93524"/>
    <w:rsid w:val="00B93602"/>
    <w:rsid w:val="00B93778"/>
    <w:rsid w:val="00B93C2E"/>
    <w:rsid w:val="00B943E1"/>
    <w:rsid w:val="00B94BBC"/>
    <w:rsid w:val="00B94CE0"/>
    <w:rsid w:val="00B94FA3"/>
    <w:rsid w:val="00B9504F"/>
    <w:rsid w:val="00B9530C"/>
    <w:rsid w:val="00B95B03"/>
    <w:rsid w:val="00B95D3C"/>
    <w:rsid w:val="00B96457"/>
    <w:rsid w:val="00B97340"/>
    <w:rsid w:val="00B9740D"/>
    <w:rsid w:val="00B97511"/>
    <w:rsid w:val="00B975FF"/>
    <w:rsid w:val="00B97713"/>
    <w:rsid w:val="00B978D8"/>
    <w:rsid w:val="00B97E41"/>
    <w:rsid w:val="00BA049B"/>
    <w:rsid w:val="00BA0B42"/>
    <w:rsid w:val="00BA0D08"/>
    <w:rsid w:val="00BA1145"/>
    <w:rsid w:val="00BA14EC"/>
    <w:rsid w:val="00BA1880"/>
    <w:rsid w:val="00BA1B65"/>
    <w:rsid w:val="00BA20C8"/>
    <w:rsid w:val="00BA2585"/>
    <w:rsid w:val="00BA2732"/>
    <w:rsid w:val="00BA2CAF"/>
    <w:rsid w:val="00BA2E56"/>
    <w:rsid w:val="00BA32CA"/>
    <w:rsid w:val="00BA38AD"/>
    <w:rsid w:val="00BA38DF"/>
    <w:rsid w:val="00BA3DA5"/>
    <w:rsid w:val="00BA4518"/>
    <w:rsid w:val="00BA4B4F"/>
    <w:rsid w:val="00BA5065"/>
    <w:rsid w:val="00BA5DE4"/>
    <w:rsid w:val="00BA66F8"/>
    <w:rsid w:val="00BA6975"/>
    <w:rsid w:val="00BA71BD"/>
    <w:rsid w:val="00BA71FF"/>
    <w:rsid w:val="00BA731B"/>
    <w:rsid w:val="00BA7636"/>
    <w:rsid w:val="00BA7AC0"/>
    <w:rsid w:val="00BA7D70"/>
    <w:rsid w:val="00BB0585"/>
    <w:rsid w:val="00BB06E1"/>
    <w:rsid w:val="00BB098E"/>
    <w:rsid w:val="00BB0C54"/>
    <w:rsid w:val="00BB0CEE"/>
    <w:rsid w:val="00BB0E83"/>
    <w:rsid w:val="00BB0EE3"/>
    <w:rsid w:val="00BB0FB5"/>
    <w:rsid w:val="00BB10B9"/>
    <w:rsid w:val="00BB12F8"/>
    <w:rsid w:val="00BB182D"/>
    <w:rsid w:val="00BB1844"/>
    <w:rsid w:val="00BB1A35"/>
    <w:rsid w:val="00BB1AF9"/>
    <w:rsid w:val="00BB2082"/>
    <w:rsid w:val="00BB26F2"/>
    <w:rsid w:val="00BB2783"/>
    <w:rsid w:val="00BB2A78"/>
    <w:rsid w:val="00BB3298"/>
    <w:rsid w:val="00BB35B1"/>
    <w:rsid w:val="00BB376A"/>
    <w:rsid w:val="00BB3914"/>
    <w:rsid w:val="00BB3C7B"/>
    <w:rsid w:val="00BB3D7B"/>
    <w:rsid w:val="00BB3FB0"/>
    <w:rsid w:val="00BB4681"/>
    <w:rsid w:val="00BB5209"/>
    <w:rsid w:val="00BB5C5A"/>
    <w:rsid w:val="00BB5C82"/>
    <w:rsid w:val="00BB5F22"/>
    <w:rsid w:val="00BB6658"/>
    <w:rsid w:val="00BB66F4"/>
    <w:rsid w:val="00BB67BD"/>
    <w:rsid w:val="00BB686F"/>
    <w:rsid w:val="00BB6CD5"/>
    <w:rsid w:val="00BB6E3A"/>
    <w:rsid w:val="00BB6F6B"/>
    <w:rsid w:val="00BB7127"/>
    <w:rsid w:val="00BB715D"/>
    <w:rsid w:val="00BB739D"/>
    <w:rsid w:val="00BB7799"/>
    <w:rsid w:val="00BB79E4"/>
    <w:rsid w:val="00BB7C7C"/>
    <w:rsid w:val="00BB7FB4"/>
    <w:rsid w:val="00BC0081"/>
    <w:rsid w:val="00BC022D"/>
    <w:rsid w:val="00BC084D"/>
    <w:rsid w:val="00BC0986"/>
    <w:rsid w:val="00BC0DB6"/>
    <w:rsid w:val="00BC1221"/>
    <w:rsid w:val="00BC1224"/>
    <w:rsid w:val="00BC17BC"/>
    <w:rsid w:val="00BC1DF3"/>
    <w:rsid w:val="00BC1E81"/>
    <w:rsid w:val="00BC28D8"/>
    <w:rsid w:val="00BC3076"/>
    <w:rsid w:val="00BC3176"/>
    <w:rsid w:val="00BC387D"/>
    <w:rsid w:val="00BC39DE"/>
    <w:rsid w:val="00BC3A57"/>
    <w:rsid w:val="00BC3FFA"/>
    <w:rsid w:val="00BC4465"/>
    <w:rsid w:val="00BC4509"/>
    <w:rsid w:val="00BC5131"/>
    <w:rsid w:val="00BC532A"/>
    <w:rsid w:val="00BC540F"/>
    <w:rsid w:val="00BC5A94"/>
    <w:rsid w:val="00BC6162"/>
    <w:rsid w:val="00BC66AC"/>
    <w:rsid w:val="00BC66EC"/>
    <w:rsid w:val="00BC67CF"/>
    <w:rsid w:val="00BC6A5D"/>
    <w:rsid w:val="00BC6FB7"/>
    <w:rsid w:val="00BC70FF"/>
    <w:rsid w:val="00BC73D1"/>
    <w:rsid w:val="00BC77DE"/>
    <w:rsid w:val="00BC7866"/>
    <w:rsid w:val="00BC7DD9"/>
    <w:rsid w:val="00BC7DFF"/>
    <w:rsid w:val="00BD00C8"/>
    <w:rsid w:val="00BD015F"/>
    <w:rsid w:val="00BD0691"/>
    <w:rsid w:val="00BD16D1"/>
    <w:rsid w:val="00BD196A"/>
    <w:rsid w:val="00BD196F"/>
    <w:rsid w:val="00BD1B4A"/>
    <w:rsid w:val="00BD1FE4"/>
    <w:rsid w:val="00BD212E"/>
    <w:rsid w:val="00BD25C0"/>
    <w:rsid w:val="00BD279D"/>
    <w:rsid w:val="00BD27B3"/>
    <w:rsid w:val="00BD2991"/>
    <w:rsid w:val="00BD2BB2"/>
    <w:rsid w:val="00BD30BF"/>
    <w:rsid w:val="00BD37C5"/>
    <w:rsid w:val="00BD4BBD"/>
    <w:rsid w:val="00BD4F0C"/>
    <w:rsid w:val="00BD594E"/>
    <w:rsid w:val="00BD5B17"/>
    <w:rsid w:val="00BD5CB7"/>
    <w:rsid w:val="00BD63CC"/>
    <w:rsid w:val="00BD6525"/>
    <w:rsid w:val="00BD6C07"/>
    <w:rsid w:val="00BD6E39"/>
    <w:rsid w:val="00BD7134"/>
    <w:rsid w:val="00BD7190"/>
    <w:rsid w:val="00BD71A3"/>
    <w:rsid w:val="00BD72F6"/>
    <w:rsid w:val="00BD7BA1"/>
    <w:rsid w:val="00BD7E92"/>
    <w:rsid w:val="00BE08B9"/>
    <w:rsid w:val="00BE0A6D"/>
    <w:rsid w:val="00BE0BB2"/>
    <w:rsid w:val="00BE111A"/>
    <w:rsid w:val="00BE20A3"/>
    <w:rsid w:val="00BE245C"/>
    <w:rsid w:val="00BE27C2"/>
    <w:rsid w:val="00BE2816"/>
    <w:rsid w:val="00BE2DC7"/>
    <w:rsid w:val="00BE2E0D"/>
    <w:rsid w:val="00BE2E88"/>
    <w:rsid w:val="00BE2ED9"/>
    <w:rsid w:val="00BE3186"/>
    <w:rsid w:val="00BE34AF"/>
    <w:rsid w:val="00BE34CD"/>
    <w:rsid w:val="00BE3557"/>
    <w:rsid w:val="00BE36C6"/>
    <w:rsid w:val="00BE3AEF"/>
    <w:rsid w:val="00BE403A"/>
    <w:rsid w:val="00BE4440"/>
    <w:rsid w:val="00BE4986"/>
    <w:rsid w:val="00BE501E"/>
    <w:rsid w:val="00BE6041"/>
    <w:rsid w:val="00BE6245"/>
    <w:rsid w:val="00BE62B1"/>
    <w:rsid w:val="00BE62DF"/>
    <w:rsid w:val="00BE63A3"/>
    <w:rsid w:val="00BE6AFA"/>
    <w:rsid w:val="00BE6FFA"/>
    <w:rsid w:val="00BE73DC"/>
    <w:rsid w:val="00BE7AC8"/>
    <w:rsid w:val="00BE7B48"/>
    <w:rsid w:val="00BE7C87"/>
    <w:rsid w:val="00BF032B"/>
    <w:rsid w:val="00BF04E9"/>
    <w:rsid w:val="00BF05F1"/>
    <w:rsid w:val="00BF0853"/>
    <w:rsid w:val="00BF0907"/>
    <w:rsid w:val="00BF25CD"/>
    <w:rsid w:val="00BF2E48"/>
    <w:rsid w:val="00BF3B32"/>
    <w:rsid w:val="00BF3BCF"/>
    <w:rsid w:val="00BF3F80"/>
    <w:rsid w:val="00BF40BD"/>
    <w:rsid w:val="00BF4C78"/>
    <w:rsid w:val="00BF54A0"/>
    <w:rsid w:val="00BF58EE"/>
    <w:rsid w:val="00BF596A"/>
    <w:rsid w:val="00BF5AA3"/>
    <w:rsid w:val="00BF5AD7"/>
    <w:rsid w:val="00BF5B42"/>
    <w:rsid w:val="00BF5D3F"/>
    <w:rsid w:val="00BF65A2"/>
    <w:rsid w:val="00BF6626"/>
    <w:rsid w:val="00BF698B"/>
    <w:rsid w:val="00BF6B84"/>
    <w:rsid w:val="00BF6C66"/>
    <w:rsid w:val="00BF6D96"/>
    <w:rsid w:val="00BF771E"/>
    <w:rsid w:val="00BF7720"/>
    <w:rsid w:val="00BF7E6E"/>
    <w:rsid w:val="00C00017"/>
    <w:rsid w:val="00C0026E"/>
    <w:rsid w:val="00C004FD"/>
    <w:rsid w:val="00C0066B"/>
    <w:rsid w:val="00C00692"/>
    <w:rsid w:val="00C0086C"/>
    <w:rsid w:val="00C011D1"/>
    <w:rsid w:val="00C018DE"/>
    <w:rsid w:val="00C01D95"/>
    <w:rsid w:val="00C01DB8"/>
    <w:rsid w:val="00C02326"/>
    <w:rsid w:val="00C0241A"/>
    <w:rsid w:val="00C025B7"/>
    <w:rsid w:val="00C02A84"/>
    <w:rsid w:val="00C030C6"/>
    <w:rsid w:val="00C03218"/>
    <w:rsid w:val="00C03889"/>
    <w:rsid w:val="00C03C82"/>
    <w:rsid w:val="00C03E4E"/>
    <w:rsid w:val="00C03F3F"/>
    <w:rsid w:val="00C04265"/>
    <w:rsid w:val="00C0444A"/>
    <w:rsid w:val="00C04493"/>
    <w:rsid w:val="00C0463E"/>
    <w:rsid w:val="00C04724"/>
    <w:rsid w:val="00C048B8"/>
    <w:rsid w:val="00C048C8"/>
    <w:rsid w:val="00C04B0C"/>
    <w:rsid w:val="00C04B84"/>
    <w:rsid w:val="00C04DFA"/>
    <w:rsid w:val="00C0528F"/>
    <w:rsid w:val="00C056A5"/>
    <w:rsid w:val="00C05A05"/>
    <w:rsid w:val="00C05A12"/>
    <w:rsid w:val="00C05A92"/>
    <w:rsid w:val="00C05C9D"/>
    <w:rsid w:val="00C05DB0"/>
    <w:rsid w:val="00C05F7B"/>
    <w:rsid w:val="00C0614C"/>
    <w:rsid w:val="00C068A9"/>
    <w:rsid w:val="00C06AB9"/>
    <w:rsid w:val="00C06F17"/>
    <w:rsid w:val="00C07B6D"/>
    <w:rsid w:val="00C07BC3"/>
    <w:rsid w:val="00C07F9C"/>
    <w:rsid w:val="00C111CF"/>
    <w:rsid w:val="00C11232"/>
    <w:rsid w:val="00C1157C"/>
    <w:rsid w:val="00C11C9E"/>
    <w:rsid w:val="00C11E8C"/>
    <w:rsid w:val="00C1227B"/>
    <w:rsid w:val="00C1238E"/>
    <w:rsid w:val="00C123B1"/>
    <w:rsid w:val="00C12423"/>
    <w:rsid w:val="00C12585"/>
    <w:rsid w:val="00C125B1"/>
    <w:rsid w:val="00C127C2"/>
    <w:rsid w:val="00C129B2"/>
    <w:rsid w:val="00C12A39"/>
    <w:rsid w:val="00C12B4C"/>
    <w:rsid w:val="00C12E19"/>
    <w:rsid w:val="00C1302C"/>
    <w:rsid w:val="00C134E6"/>
    <w:rsid w:val="00C1353C"/>
    <w:rsid w:val="00C13823"/>
    <w:rsid w:val="00C13F2B"/>
    <w:rsid w:val="00C14178"/>
    <w:rsid w:val="00C146E3"/>
    <w:rsid w:val="00C147E8"/>
    <w:rsid w:val="00C148BD"/>
    <w:rsid w:val="00C14F94"/>
    <w:rsid w:val="00C15321"/>
    <w:rsid w:val="00C15AE6"/>
    <w:rsid w:val="00C160CF"/>
    <w:rsid w:val="00C164D0"/>
    <w:rsid w:val="00C16515"/>
    <w:rsid w:val="00C16573"/>
    <w:rsid w:val="00C17223"/>
    <w:rsid w:val="00C178C9"/>
    <w:rsid w:val="00C17AAC"/>
    <w:rsid w:val="00C17E6A"/>
    <w:rsid w:val="00C20461"/>
    <w:rsid w:val="00C20597"/>
    <w:rsid w:val="00C206DF"/>
    <w:rsid w:val="00C20D3F"/>
    <w:rsid w:val="00C20E78"/>
    <w:rsid w:val="00C21182"/>
    <w:rsid w:val="00C21822"/>
    <w:rsid w:val="00C21F43"/>
    <w:rsid w:val="00C224B9"/>
    <w:rsid w:val="00C224BC"/>
    <w:rsid w:val="00C2269F"/>
    <w:rsid w:val="00C22C0B"/>
    <w:rsid w:val="00C232B6"/>
    <w:rsid w:val="00C233CB"/>
    <w:rsid w:val="00C23433"/>
    <w:rsid w:val="00C234A6"/>
    <w:rsid w:val="00C2388E"/>
    <w:rsid w:val="00C238A3"/>
    <w:rsid w:val="00C23B2B"/>
    <w:rsid w:val="00C246DC"/>
    <w:rsid w:val="00C24EFF"/>
    <w:rsid w:val="00C2516A"/>
    <w:rsid w:val="00C25177"/>
    <w:rsid w:val="00C251B4"/>
    <w:rsid w:val="00C2561F"/>
    <w:rsid w:val="00C25658"/>
    <w:rsid w:val="00C25A4D"/>
    <w:rsid w:val="00C26007"/>
    <w:rsid w:val="00C26647"/>
    <w:rsid w:val="00C26783"/>
    <w:rsid w:val="00C267C5"/>
    <w:rsid w:val="00C268D5"/>
    <w:rsid w:val="00C26B0E"/>
    <w:rsid w:val="00C26B1B"/>
    <w:rsid w:val="00C26B25"/>
    <w:rsid w:val="00C26B60"/>
    <w:rsid w:val="00C271FF"/>
    <w:rsid w:val="00C275D9"/>
    <w:rsid w:val="00C27603"/>
    <w:rsid w:val="00C27971"/>
    <w:rsid w:val="00C27B8D"/>
    <w:rsid w:val="00C3012D"/>
    <w:rsid w:val="00C302DD"/>
    <w:rsid w:val="00C3062E"/>
    <w:rsid w:val="00C306AA"/>
    <w:rsid w:val="00C309DA"/>
    <w:rsid w:val="00C30A5B"/>
    <w:rsid w:val="00C30AA1"/>
    <w:rsid w:val="00C31233"/>
    <w:rsid w:val="00C31279"/>
    <w:rsid w:val="00C315AF"/>
    <w:rsid w:val="00C31724"/>
    <w:rsid w:val="00C3179C"/>
    <w:rsid w:val="00C31829"/>
    <w:rsid w:val="00C32040"/>
    <w:rsid w:val="00C3259D"/>
    <w:rsid w:val="00C33034"/>
    <w:rsid w:val="00C33497"/>
    <w:rsid w:val="00C33507"/>
    <w:rsid w:val="00C337E3"/>
    <w:rsid w:val="00C33F4A"/>
    <w:rsid w:val="00C3410E"/>
    <w:rsid w:val="00C341A7"/>
    <w:rsid w:val="00C34607"/>
    <w:rsid w:val="00C3461F"/>
    <w:rsid w:val="00C34691"/>
    <w:rsid w:val="00C34746"/>
    <w:rsid w:val="00C35592"/>
    <w:rsid w:val="00C357B7"/>
    <w:rsid w:val="00C35A6F"/>
    <w:rsid w:val="00C360E8"/>
    <w:rsid w:val="00C36943"/>
    <w:rsid w:val="00C36A3C"/>
    <w:rsid w:val="00C36E3F"/>
    <w:rsid w:val="00C36FE9"/>
    <w:rsid w:val="00C37363"/>
    <w:rsid w:val="00C373B0"/>
    <w:rsid w:val="00C37D4E"/>
    <w:rsid w:val="00C37F09"/>
    <w:rsid w:val="00C40A68"/>
    <w:rsid w:val="00C40D5D"/>
    <w:rsid w:val="00C40DBE"/>
    <w:rsid w:val="00C41396"/>
    <w:rsid w:val="00C41594"/>
    <w:rsid w:val="00C4176C"/>
    <w:rsid w:val="00C41C26"/>
    <w:rsid w:val="00C41F42"/>
    <w:rsid w:val="00C42199"/>
    <w:rsid w:val="00C421DB"/>
    <w:rsid w:val="00C42829"/>
    <w:rsid w:val="00C42E3F"/>
    <w:rsid w:val="00C4347D"/>
    <w:rsid w:val="00C434C9"/>
    <w:rsid w:val="00C437DA"/>
    <w:rsid w:val="00C443CF"/>
    <w:rsid w:val="00C44505"/>
    <w:rsid w:val="00C446CA"/>
    <w:rsid w:val="00C44B72"/>
    <w:rsid w:val="00C44D00"/>
    <w:rsid w:val="00C44D8F"/>
    <w:rsid w:val="00C44D90"/>
    <w:rsid w:val="00C44DCC"/>
    <w:rsid w:val="00C44E97"/>
    <w:rsid w:val="00C4513D"/>
    <w:rsid w:val="00C45195"/>
    <w:rsid w:val="00C452B8"/>
    <w:rsid w:val="00C45399"/>
    <w:rsid w:val="00C45A2A"/>
    <w:rsid w:val="00C45D7B"/>
    <w:rsid w:val="00C465FA"/>
    <w:rsid w:val="00C47427"/>
    <w:rsid w:val="00C474EF"/>
    <w:rsid w:val="00C47D51"/>
    <w:rsid w:val="00C503CD"/>
    <w:rsid w:val="00C5049B"/>
    <w:rsid w:val="00C5061C"/>
    <w:rsid w:val="00C50876"/>
    <w:rsid w:val="00C50AE9"/>
    <w:rsid w:val="00C50B36"/>
    <w:rsid w:val="00C50D65"/>
    <w:rsid w:val="00C50E74"/>
    <w:rsid w:val="00C50FB2"/>
    <w:rsid w:val="00C5136B"/>
    <w:rsid w:val="00C513C0"/>
    <w:rsid w:val="00C52D6B"/>
    <w:rsid w:val="00C52DA3"/>
    <w:rsid w:val="00C530C4"/>
    <w:rsid w:val="00C533FF"/>
    <w:rsid w:val="00C535FC"/>
    <w:rsid w:val="00C5373C"/>
    <w:rsid w:val="00C5439E"/>
    <w:rsid w:val="00C54864"/>
    <w:rsid w:val="00C54988"/>
    <w:rsid w:val="00C549D9"/>
    <w:rsid w:val="00C54FDD"/>
    <w:rsid w:val="00C55063"/>
    <w:rsid w:val="00C550B2"/>
    <w:rsid w:val="00C5558B"/>
    <w:rsid w:val="00C55CDE"/>
    <w:rsid w:val="00C55DCE"/>
    <w:rsid w:val="00C55E26"/>
    <w:rsid w:val="00C56060"/>
    <w:rsid w:val="00C563A1"/>
    <w:rsid w:val="00C56533"/>
    <w:rsid w:val="00C56BDB"/>
    <w:rsid w:val="00C5728F"/>
    <w:rsid w:val="00C57671"/>
    <w:rsid w:val="00C578F9"/>
    <w:rsid w:val="00C57DBF"/>
    <w:rsid w:val="00C600C7"/>
    <w:rsid w:val="00C604D2"/>
    <w:rsid w:val="00C60FC8"/>
    <w:rsid w:val="00C60FF8"/>
    <w:rsid w:val="00C617C9"/>
    <w:rsid w:val="00C61954"/>
    <w:rsid w:val="00C61A80"/>
    <w:rsid w:val="00C61CEE"/>
    <w:rsid w:val="00C6200B"/>
    <w:rsid w:val="00C6257B"/>
    <w:rsid w:val="00C62657"/>
    <w:rsid w:val="00C6269B"/>
    <w:rsid w:val="00C62791"/>
    <w:rsid w:val="00C628F6"/>
    <w:rsid w:val="00C63722"/>
    <w:rsid w:val="00C63A54"/>
    <w:rsid w:val="00C63AD7"/>
    <w:rsid w:val="00C63BBF"/>
    <w:rsid w:val="00C63E2B"/>
    <w:rsid w:val="00C63F29"/>
    <w:rsid w:val="00C6478A"/>
    <w:rsid w:val="00C650BF"/>
    <w:rsid w:val="00C6516D"/>
    <w:rsid w:val="00C65247"/>
    <w:rsid w:val="00C6535B"/>
    <w:rsid w:val="00C65371"/>
    <w:rsid w:val="00C6550B"/>
    <w:rsid w:val="00C65539"/>
    <w:rsid w:val="00C656CF"/>
    <w:rsid w:val="00C65B52"/>
    <w:rsid w:val="00C65C23"/>
    <w:rsid w:val="00C65E5D"/>
    <w:rsid w:val="00C6622A"/>
    <w:rsid w:val="00C66382"/>
    <w:rsid w:val="00C664B9"/>
    <w:rsid w:val="00C664E8"/>
    <w:rsid w:val="00C66528"/>
    <w:rsid w:val="00C665B0"/>
    <w:rsid w:val="00C668E3"/>
    <w:rsid w:val="00C66C88"/>
    <w:rsid w:val="00C6702C"/>
    <w:rsid w:val="00C67061"/>
    <w:rsid w:val="00C67117"/>
    <w:rsid w:val="00C674C3"/>
    <w:rsid w:val="00C678B4"/>
    <w:rsid w:val="00C67D4F"/>
    <w:rsid w:val="00C7022B"/>
    <w:rsid w:val="00C70516"/>
    <w:rsid w:val="00C709EE"/>
    <w:rsid w:val="00C70C19"/>
    <w:rsid w:val="00C71873"/>
    <w:rsid w:val="00C71AF1"/>
    <w:rsid w:val="00C71CCC"/>
    <w:rsid w:val="00C71D03"/>
    <w:rsid w:val="00C72194"/>
    <w:rsid w:val="00C725A0"/>
    <w:rsid w:val="00C7277E"/>
    <w:rsid w:val="00C728CE"/>
    <w:rsid w:val="00C72BE4"/>
    <w:rsid w:val="00C72E19"/>
    <w:rsid w:val="00C72E74"/>
    <w:rsid w:val="00C736ED"/>
    <w:rsid w:val="00C73837"/>
    <w:rsid w:val="00C73A3B"/>
    <w:rsid w:val="00C73D5D"/>
    <w:rsid w:val="00C73EC3"/>
    <w:rsid w:val="00C74615"/>
    <w:rsid w:val="00C747C2"/>
    <w:rsid w:val="00C747E1"/>
    <w:rsid w:val="00C74A2C"/>
    <w:rsid w:val="00C74BDB"/>
    <w:rsid w:val="00C74C61"/>
    <w:rsid w:val="00C74EB8"/>
    <w:rsid w:val="00C75031"/>
    <w:rsid w:val="00C75183"/>
    <w:rsid w:val="00C7565C"/>
    <w:rsid w:val="00C76498"/>
    <w:rsid w:val="00C76786"/>
    <w:rsid w:val="00C76923"/>
    <w:rsid w:val="00C77620"/>
    <w:rsid w:val="00C80482"/>
    <w:rsid w:val="00C80D48"/>
    <w:rsid w:val="00C8151D"/>
    <w:rsid w:val="00C8153D"/>
    <w:rsid w:val="00C8172B"/>
    <w:rsid w:val="00C8191A"/>
    <w:rsid w:val="00C81CDA"/>
    <w:rsid w:val="00C82552"/>
    <w:rsid w:val="00C82AEC"/>
    <w:rsid w:val="00C83136"/>
    <w:rsid w:val="00C83239"/>
    <w:rsid w:val="00C834EE"/>
    <w:rsid w:val="00C83904"/>
    <w:rsid w:val="00C83996"/>
    <w:rsid w:val="00C83D02"/>
    <w:rsid w:val="00C83FA4"/>
    <w:rsid w:val="00C8493F"/>
    <w:rsid w:val="00C84FAF"/>
    <w:rsid w:val="00C8515D"/>
    <w:rsid w:val="00C852ED"/>
    <w:rsid w:val="00C8618F"/>
    <w:rsid w:val="00C8635D"/>
    <w:rsid w:val="00C86491"/>
    <w:rsid w:val="00C8662D"/>
    <w:rsid w:val="00C86B41"/>
    <w:rsid w:val="00C86BE9"/>
    <w:rsid w:val="00C87462"/>
    <w:rsid w:val="00C87C5D"/>
    <w:rsid w:val="00C87CC2"/>
    <w:rsid w:val="00C90160"/>
    <w:rsid w:val="00C90302"/>
    <w:rsid w:val="00C903CC"/>
    <w:rsid w:val="00C907AC"/>
    <w:rsid w:val="00C90837"/>
    <w:rsid w:val="00C90979"/>
    <w:rsid w:val="00C90C3F"/>
    <w:rsid w:val="00C90C63"/>
    <w:rsid w:val="00C90E5C"/>
    <w:rsid w:val="00C90E9F"/>
    <w:rsid w:val="00C90F5F"/>
    <w:rsid w:val="00C912BE"/>
    <w:rsid w:val="00C9135A"/>
    <w:rsid w:val="00C914C3"/>
    <w:rsid w:val="00C914D7"/>
    <w:rsid w:val="00C91576"/>
    <w:rsid w:val="00C91AB7"/>
    <w:rsid w:val="00C91F9C"/>
    <w:rsid w:val="00C92F9C"/>
    <w:rsid w:val="00C93164"/>
    <w:rsid w:val="00C932F8"/>
    <w:rsid w:val="00C93337"/>
    <w:rsid w:val="00C93498"/>
    <w:rsid w:val="00C93667"/>
    <w:rsid w:val="00C93CE8"/>
    <w:rsid w:val="00C93D35"/>
    <w:rsid w:val="00C93E7D"/>
    <w:rsid w:val="00C94625"/>
    <w:rsid w:val="00C94FDB"/>
    <w:rsid w:val="00C95152"/>
    <w:rsid w:val="00C95BE5"/>
    <w:rsid w:val="00C965C6"/>
    <w:rsid w:val="00C965CB"/>
    <w:rsid w:val="00C966C8"/>
    <w:rsid w:val="00C96BD9"/>
    <w:rsid w:val="00C96F49"/>
    <w:rsid w:val="00C97460"/>
    <w:rsid w:val="00C9789E"/>
    <w:rsid w:val="00C97F1F"/>
    <w:rsid w:val="00CA0317"/>
    <w:rsid w:val="00CA0622"/>
    <w:rsid w:val="00CA0660"/>
    <w:rsid w:val="00CA0781"/>
    <w:rsid w:val="00CA0BF0"/>
    <w:rsid w:val="00CA0E80"/>
    <w:rsid w:val="00CA0EDD"/>
    <w:rsid w:val="00CA1310"/>
    <w:rsid w:val="00CA13FA"/>
    <w:rsid w:val="00CA1AD5"/>
    <w:rsid w:val="00CA1FC4"/>
    <w:rsid w:val="00CA2496"/>
    <w:rsid w:val="00CA253C"/>
    <w:rsid w:val="00CA2BDD"/>
    <w:rsid w:val="00CA3550"/>
    <w:rsid w:val="00CA3CBF"/>
    <w:rsid w:val="00CA3EA9"/>
    <w:rsid w:val="00CA4099"/>
    <w:rsid w:val="00CA4100"/>
    <w:rsid w:val="00CA4224"/>
    <w:rsid w:val="00CA4C32"/>
    <w:rsid w:val="00CA5063"/>
    <w:rsid w:val="00CA5256"/>
    <w:rsid w:val="00CA5349"/>
    <w:rsid w:val="00CA5594"/>
    <w:rsid w:val="00CA5B98"/>
    <w:rsid w:val="00CA5CA4"/>
    <w:rsid w:val="00CA5FFD"/>
    <w:rsid w:val="00CA6185"/>
    <w:rsid w:val="00CA6599"/>
    <w:rsid w:val="00CA65FC"/>
    <w:rsid w:val="00CA6F9A"/>
    <w:rsid w:val="00CA71B1"/>
    <w:rsid w:val="00CA76B1"/>
    <w:rsid w:val="00CA798D"/>
    <w:rsid w:val="00CA79F3"/>
    <w:rsid w:val="00CA7BCE"/>
    <w:rsid w:val="00CB01D2"/>
    <w:rsid w:val="00CB08E7"/>
    <w:rsid w:val="00CB0F65"/>
    <w:rsid w:val="00CB1482"/>
    <w:rsid w:val="00CB16F9"/>
    <w:rsid w:val="00CB17FF"/>
    <w:rsid w:val="00CB18DF"/>
    <w:rsid w:val="00CB1C0A"/>
    <w:rsid w:val="00CB2009"/>
    <w:rsid w:val="00CB215C"/>
    <w:rsid w:val="00CB21F6"/>
    <w:rsid w:val="00CB25A3"/>
    <w:rsid w:val="00CB2D83"/>
    <w:rsid w:val="00CB2D90"/>
    <w:rsid w:val="00CB2E2F"/>
    <w:rsid w:val="00CB3466"/>
    <w:rsid w:val="00CB34B7"/>
    <w:rsid w:val="00CB358D"/>
    <w:rsid w:val="00CB35A1"/>
    <w:rsid w:val="00CB378D"/>
    <w:rsid w:val="00CB3BCF"/>
    <w:rsid w:val="00CB3D7B"/>
    <w:rsid w:val="00CB3F93"/>
    <w:rsid w:val="00CB44FB"/>
    <w:rsid w:val="00CB4619"/>
    <w:rsid w:val="00CB469F"/>
    <w:rsid w:val="00CB46AD"/>
    <w:rsid w:val="00CB4730"/>
    <w:rsid w:val="00CB478C"/>
    <w:rsid w:val="00CB4BC8"/>
    <w:rsid w:val="00CB4DA7"/>
    <w:rsid w:val="00CB5999"/>
    <w:rsid w:val="00CB5A8F"/>
    <w:rsid w:val="00CB5C55"/>
    <w:rsid w:val="00CB5C5F"/>
    <w:rsid w:val="00CB6027"/>
    <w:rsid w:val="00CB6172"/>
    <w:rsid w:val="00CB64C4"/>
    <w:rsid w:val="00CB65F4"/>
    <w:rsid w:val="00CB6A69"/>
    <w:rsid w:val="00CB6DFA"/>
    <w:rsid w:val="00CB6E3F"/>
    <w:rsid w:val="00CB6F19"/>
    <w:rsid w:val="00CB75F0"/>
    <w:rsid w:val="00CB7703"/>
    <w:rsid w:val="00CB784E"/>
    <w:rsid w:val="00CB7890"/>
    <w:rsid w:val="00CB7A1F"/>
    <w:rsid w:val="00CB7C08"/>
    <w:rsid w:val="00CB7E56"/>
    <w:rsid w:val="00CB7F59"/>
    <w:rsid w:val="00CC02CF"/>
    <w:rsid w:val="00CC08FA"/>
    <w:rsid w:val="00CC09B4"/>
    <w:rsid w:val="00CC0C47"/>
    <w:rsid w:val="00CC0D36"/>
    <w:rsid w:val="00CC136E"/>
    <w:rsid w:val="00CC145A"/>
    <w:rsid w:val="00CC1902"/>
    <w:rsid w:val="00CC203C"/>
    <w:rsid w:val="00CC229F"/>
    <w:rsid w:val="00CC2778"/>
    <w:rsid w:val="00CC3EBB"/>
    <w:rsid w:val="00CC408C"/>
    <w:rsid w:val="00CC481E"/>
    <w:rsid w:val="00CC48FC"/>
    <w:rsid w:val="00CC4BD7"/>
    <w:rsid w:val="00CC4E53"/>
    <w:rsid w:val="00CC5B52"/>
    <w:rsid w:val="00CC5D2C"/>
    <w:rsid w:val="00CC5F91"/>
    <w:rsid w:val="00CC6453"/>
    <w:rsid w:val="00CC6887"/>
    <w:rsid w:val="00CC6AEF"/>
    <w:rsid w:val="00CC737D"/>
    <w:rsid w:val="00CC78E9"/>
    <w:rsid w:val="00CC7DAC"/>
    <w:rsid w:val="00CC7E17"/>
    <w:rsid w:val="00CD033B"/>
    <w:rsid w:val="00CD0535"/>
    <w:rsid w:val="00CD0E17"/>
    <w:rsid w:val="00CD1090"/>
    <w:rsid w:val="00CD1144"/>
    <w:rsid w:val="00CD14D8"/>
    <w:rsid w:val="00CD1610"/>
    <w:rsid w:val="00CD18F0"/>
    <w:rsid w:val="00CD1F54"/>
    <w:rsid w:val="00CD1FE6"/>
    <w:rsid w:val="00CD21C2"/>
    <w:rsid w:val="00CD21EC"/>
    <w:rsid w:val="00CD2367"/>
    <w:rsid w:val="00CD23BE"/>
    <w:rsid w:val="00CD298F"/>
    <w:rsid w:val="00CD2EA4"/>
    <w:rsid w:val="00CD30A5"/>
    <w:rsid w:val="00CD325B"/>
    <w:rsid w:val="00CD333B"/>
    <w:rsid w:val="00CD355A"/>
    <w:rsid w:val="00CD36B0"/>
    <w:rsid w:val="00CD3B35"/>
    <w:rsid w:val="00CD3D82"/>
    <w:rsid w:val="00CD3ED8"/>
    <w:rsid w:val="00CD4958"/>
    <w:rsid w:val="00CD4AB0"/>
    <w:rsid w:val="00CD4EAF"/>
    <w:rsid w:val="00CD4F10"/>
    <w:rsid w:val="00CD5064"/>
    <w:rsid w:val="00CD5328"/>
    <w:rsid w:val="00CD5340"/>
    <w:rsid w:val="00CD595A"/>
    <w:rsid w:val="00CD5A84"/>
    <w:rsid w:val="00CD606E"/>
    <w:rsid w:val="00CD6102"/>
    <w:rsid w:val="00CD6C01"/>
    <w:rsid w:val="00CD70EA"/>
    <w:rsid w:val="00CD745A"/>
    <w:rsid w:val="00CD75AD"/>
    <w:rsid w:val="00CD7D9B"/>
    <w:rsid w:val="00CE003C"/>
    <w:rsid w:val="00CE01CB"/>
    <w:rsid w:val="00CE024B"/>
    <w:rsid w:val="00CE0778"/>
    <w:rsid w:val="00CE0F85"/>
    <w:rsid w:val="00CE1004"/>
    <w:rsid w:val="00CE1174"/>
    <w:rsid w:val="00CE11AE"/>
    <w:rsid w:val="00CE17AB"/>
    <w:rsid w:val="00CE1980"/>
    <w:rsid w:val="00CE2462"/>
    <w:rsid w:val="00CE24D7"/>
    <w:rsid w:val="00CE2844"/>
    <w:rsid w:val="00CE2CB4"/>
    <w:rsid w:val="00CE3163"/>
    <w:rsid w:val="00CE3360"/>
    <w:rsid w:val="00CE35EB"/>
    <w:rsid w:val="00CE3C22"/>
    <w:rsid w:val="00CE3DCD"/>
    <w:rsid w:val="00CE3E2A"/>
    <w:rsid w:val="00CE4223"/>
    <w:rsid w:val="00CE43DB"/>
    <w:rsid w:val="00CE47B8"/>
    <w:rsid w:val="00CE4CDF"/>
    <w:rsid w:val="00CE4EF3"/>
    <w:rsid w:val="00CE532E"/>
    <w:rsid w:val="00CE551C"/>
    <w:rsid w:val="00CE5C5E"/>
    <w:rsid w:val="00CE5CCC"/>
    <w:rsid w:val="00CE62AE"/>
    <w:rsid w:val="00CE633E"/>
    <w:rsid w:val="00CE6382"/>
    <w:rsid w:val="00CE671E"/>
    <w:rsid w:val="00CE6793"/>
    <w:rsid w:val="00CE7A46"/>
    <w:rsid w:val="00CE7B2C"/>
    <w:rsid w:val="00CF044F"/>
    <w:rsid w:val="00CF05A0"/>
    <w:rsid w:val="00CF0654"/>
    <w:rsid w:val="00CF07BF"/>
    <w:rsid w:val="00CF0934"/>
    <w:rsid w:val="00CF0E61"/>
    <w:rsid w:val="00CF1297"/>
    <w:rsid w:val="00CF1B03"/>
    <w:rsid w:val="00CF1E68"/>
    <w:rsid w:val="00CF2C3B"/>
    <w:rsid w:val="00CF33E2"/>
    <w:rsid w:val="00CF34DD"/>
    <w:rsid w:val="00CF3732"/>
    <w:rsid w:val="00CF3B9E"/>
    <w:rsid w:val="00CF3D32"/>
    <w:rsid w:val="00CF3D79"/>
    <w:rsid w:val="00CF3D9B"/>
    <w:rsid w:val="00CF3DD6"/>
    <w:rsid w:val="00CF40E3"/>
    <w:rsid w:val="00CF4523"/>
    <w:rsid w:val="00CF473B"/>
    <w:rsid w:val="00CF4CC9"/>
    <w:rsid w:val="00CF4D33"/>
    <w:rsid w:val="00CF5093"/>
    <w:rsid w:val="00CF50C4"/>
    <w:rsid w:val="00CF5430"/>
    <w:rsid w:val="00CF560B"/>
    <w:rsid w:val="00CF5D12"/>
    <w:rsid w:val="00CF5D59"/>
    <w:rsid w:val="00CF5DB4"/>
    <w:rsid w:val="00CF5DF2"/>
    <w:rsid w:val="00CF6154"/>
    <w:rsid w:val="00CF63BE"/>
    <w:rsid w:val="00CF63C7"/>
    <w:rsid w:val="00CF654B"/>
    <w:rsid w:val="00CF6A6D"/>
    <w:rsid w:val="00CF6A94"/>
    <w:rsid w:val="00CF77E9"/>
    <w:rsid w:val="00CF7CD0"/>
    <w:rsid w:val="00D0007F"/>
    <w:rsid w:val="00D006B4"/>
    <w:rsid w:val="00D00870"/>
    <w:rsid w:val="00D00D36"/>
    <w:rsid w:val="00D00EBB"/>
    <w:rsid w:val="00D00FE4"/>
    <w:rsid w:val="00D014BC"/>
    <w:rsid w:val="00D0172C"/>
    <w:rsid w:val="00D01ED5"/>
    <w:rsid w:val="00D02173"/>
    <w:rsid w:val="00D0234E"/>
    <w:rsid w:val="00D02387"/>
    <w:rsid w:val="00D0265B"/>
    <w:rsid w:val="00D02A3B"/>
    <w:rsid w:val="00D032FE"/>
    <w:rsid w:val="00D03347"/>
    <w:rsid w:val="00D039F2"/>
    <w:rsid w:val="00D03C3D"/>
    <w:rsid w:val="00D03D4D"/>
    <w:rsid w:val="00D040BD"/>
    <w:rsid w:val="00D04365"/>
    <w:rsid w:val="00D047F2"/>
    <w:rsid w:val="00D04998"/>
    <w:rsid w:val="00D04F49"/>
    <w:rsid w:val="00D0527C"/>
    <w:rsid w:val="00D052F4"/>
    <w:rsid w:val="00D05C42"/>
    <w:rsid w:val="00D05CBE"/>
    <w:rsid w:val="00D060AD"/>
    <w:rsid w:val="00D0634B"/>
    <w:rsid w:val="00D06468"/>
    <w:rsid w:val="00D06612"/>
    <w:rsid w:val="00D06ADA"/>
    <w:rsid w:val="00D06C48"/>
    <w:rsid w:val="00D0708C"/>
    <w:rsid w:val="00D072A9"/>
    <w:rsid w:val="00D0749B"/>
    <w:rsid w:val="00D076CA"/>
    <w:rsid w:val="00D07974"/>
    <w:rsid w:val="00D10153"/>
    <w:rsid w:val="00D10385"/>
    <w:rsid w:val="00D10E2C"/>
    <w:rsid w:val="00D110CB"/>
    <w:rsid w:val="00D11854"/>
    <w:rsid w:val="00D118F9"/>
    <w:rsid w:val="00D1224B"/>
    <w:rsid w:val="00D123D9"/>
    <w:rsid w:val="00D12E27"/>
    <w:rsid w:val="00D12F8E"/>
    <w:rsid w:val="00D13516"/>
    <w:rsid w:val="00D136BE"/>
    <w:rsid w:val="00D13873"/>
    <w:rsid w:val="00D139F5"/>
    <w:rsid w:val="00D13B0C"/>
    <w:rsid w:val="00D13E00"/>
    <w:rsid w:val="00D140F4"/>
    <w:rsid w:val="00D14179"/>
    <w:rsid w:val="00D14833"/>
    <w:rsid w:val="00D148ED"/>
    <w:rsid w:val="00D14919"/>
    <w:rsid w:val="00D14998"/>
    <w:rsid w:val="00D14D29"/>
    <w:rsid w:val="00D15263"/>
    <w:rsid w:val="00D15393"/>
    <w:rsid w:val="00D156DD"/>
    <w:rsid w:val="00D1577E"/>
    <w:rsid w:val="00D16053"/>
    <w:rsid w:val="00D16463"/>
    <w:rsid w:val="00D16DB2"/>
    <w:rsid w:val="00D1762E"/>
    <w:rsid w:val="00D1765F"/>
    <w:rsid w:val="00D17B6C"/>
    <w:rsid w:val="00D20A1E"/>
    <w:rsid w:val="00D20B46"/>
    <w:rsid w:val="00D20FD6"/>
    <w:rsid w:val="00D21852"/>
    <w:rsid w:val="00D21AE9"/>
    <w:rsid w:val="00D21B79"/>
    <w:rsid w:val="00D21C75"/>
    <w:rsid w:val="00D22470"/>
    <w:rsid w:val="00D226F2"/>
    <w:rsid w:val="00D22730"/>
    <w:rsid w:val="00D22C0E"/>
    <w:rsid w:val="00D22D00"/>
    <w:rsid w:val="00D2329A"/>
    <w:rsid w:val="00D235F8"/>
    <w:rsid w:val="00D239B6"/>
    <w:rsid w:val="00D23A6B"/>
    <w:rsid w:val="00D23FD2"/>
    <w:rsid w:val="00D248F0"/>
    <w:rsid w:val="00D24911"/>
    <w:rsid w:val="00D24E46"/>
    <w:rsid w:val="00D25620"/>
    <w:rsid w:val="00D256FE"/>
    <w:rsid w:val="00D25A3A"/>
    <w:rsid w:val="00D25C1A"/>
    <w:rsid w:val="00D25C3E"/>
    <w:rsid w:val="00D25CF5"/>
    <w:rsid w:val="00D25D8A"/>
    <w:rsid w:val="00D25E36"/>
    <w:rsid w:val="00D265F3"/>
    <w:rsid w:val="00D267BB"/>
    <w:rsid w:val="00D26992"/>
    <w:rsid w:val="00D26A4C"/>
    <w:rsid w:val="00D26E58"/>
    <w:rsid w:val="00D26EDB"/>
    <w:rsid w:val="00D27AA2"/>
    <w:rsid w:val="00D302AD"/>
    <w:rsid w:val="00D30854"/>
    <w:rsid w:val="00D30A58"/>
    <w:rsid w:val="00D30ADC"/>
    <w:rsid w:val="00D30BF3"/>
    <w:rsid w:val="00D30C48"/>
    <w:rsid w:val="00D30C79"/>
    <w:rsid w:val="00D30D64"/>
    <w:rsid w:val="00D30F90"/>
    <w:rsid w:val="00D31141"/>
    <w:rsid w:val="00D3144B"/>
    <w:rsid w:val="00D317BC"/>
    <w:rsid w:val="00D317C5"/>
    <w:rsid w:val="00D317EB"/>
    <w:rsid w:val="00D31842"/>
    <w:rsid w:val="00D31C1B"/>
    <w:rsid w:val="00D31C86"/>
    <w:rsid w:val="00D31E8F"/>
    <w:rsid w:val="00D320F2"/>
    <w:rsid w:val="00D3245E"/>
    <w:rsid w:val="00D3296F"/>
    <w:rsid w:val="00D32AE6"/>
    <w:rsid w:val="00D335B8"/>
    <w:rsid w:val="00D338E1"/>
    <w:rsid w:val="00D339D5"/>
    <w:rsid w:val="00D33ABE"/>
    <w:rsid w:val="00D33AF7"/>
    <w:rsid w:val="00D33E03"/>
    <w:rsid w:val="00D33E09"/>
    <w:rsid w:val="00D3429C"/>
    <w:rsid w:val="00D34745"/>
    <w:rsid w:val="00D34D2D"/>
    <w:rsid w:val="00D34DEC"/>
    <w:rsid w:val="00D350C4"/>
    <w:rsid w:val="00D3565A"/>
    <w:rsid w:val="00D35E9D"/>
    <w:rsid w:val="00D3658C"/>
    <w:rsid w:val="00D36C69"/>
    <w:rsid w:val="00D375E0"/>
    <w:rsid w:val="00D3782D"/>
    <w:rsid w:val="00D3796E"/>
    <w:rsid w:val="00D37FFE"/>
    <w:rsid w:val="00D40DC7"/>
    <w:rsid w:val="00D4116F"/>
    <w:rsid w:val="00D412DB"/>
    <w:rsid w:val="00D41797"/>
    <w:rsid w:val="00D41AFF"/>
    <w:rsid w:val="00D41D41"/>
    <w:rsid w:val="00D41DFC"/>
    <w:rsid w:val="00D41E74"/>
    <w:rsid w:val="00D41E99"/>
    <w:rsid w:val="00D4225A"/>
    <w:rsid w:val="00D42424"/>
    <w:rsid w:val="00D42547"/>
    <w:rsid w:val="00D425A1"/>
    <w:rsid w:val="00D425D7"/>
    <w:rsid w:val="00D42968"/>
    <w:rsid w:val="00D429A0"/>
    <w:rsid w:val="00D42BC4"/>
    <w:rsid w:val="00D42D43"/>
    <w:rsid w:val="00D430EB"/>
    <w:rsid w:val="00D43783"/>
    <w:rsid w:val="00D43843"/>
    <w:rsid w:val="00D43C6B"/>
    <w:rsid w:val="00D43CE5"/>
    <w:rsid w:val="00D43DC3"/>
    <w:rsid w:val="00D44002"/>
    <w:rsid w:val="00D4403D"/>
    <w:rsid w:val="00D44070"/>
    <w:rsid w:val="00D4425F"/>
    <w:rsid w:val="00D443E9"/>
    <w:rsid w:val="00D44439"/>
    <w:rsid w:val="00D4453B"/>
    <w:rsid w:val="00D44757"/>
    <w:rsid w:val="00D4499A"/>
    <w:rsid w:val="00D44AD5"/>
    <w:rsid w:val="00D44E0A"/>
    <w:rsid w:val="00D44E2B"/>
    <w:rsid w:val="00D45301"/>
    <w:rsid w:val="00D4538F"/>
    <w:rsid w:val="00D4557C"/>
    <w:rsid w:val="00D45A30"/>
    <w:rsid w:val="00D45CB5"/>
    <w:rsid w:val="00D4602B"/>
    <w:rsid w:val="00D46681"/>
    <w:rsid w:val="00D46CA5"/>
    <w:rsid w:val="00D47179"/>
    <w:rsid w:val="00D473BD"/>
    <w:rsid w:val="00D479C8"/>
    <w:rsid w:val="00D47A12"/>
    <w:rsid w:val="00D47BE2"/>
    <w:rsid w:val="00D47BE8"/>
    <w:rsid w:val="00D47D39"/>
    <w:rsid w:val="00D47E93"/>
    <w:rsid w:val="00D50378"/>
    <w:rsid w:val="00D5085F"/>
    <w:rsid w:val="00D50C0B"/>
    <w:rsid w:val="00D50E01"/>
    <w:rsid w:val="00D50E09"/>
    <w:rsid w:val="00D510C1"/>
    <w:rsid w:val="00D5158E"/>
    <w:rsid w:val="00D517A5"/>
    <w:rsid w:val="00D51906"/>
    <w:rsid w:val="00D5195E"/>
    <w:rsid w:val="00D51B72"/>
    <w:rsid w:val="00D51C3D"/>
    <w:rsid w:val="00D51DDC"/>
    <w:rsid w:val="00D5212D"/>
    <w:rsid w:val="00D52196"/>
    <w:rsid w:val="00D5238F"/>
    <w:rsid w:val="00D523EF"/>
    <w:rsid w:val="00D52745"/>
    <w:rsid w:val="00D5372F"/>
    <w:rsid w:val="00D537F5"/>
    <w:rsid w:val="00D53B02"/>
    <w:rsid w:val="00D53C4C"/>
    <w:rsid w:val="00D53EC8"/>
    <w:rsid w:val="00D53F1E"/>
    <w:rsid w:val="00D540D7"/>
    <w:rsid w:val="00D54DC3"/>
    <w:rsid w:val="00D553EF"/>
    <w:rsid w:val="00D55598"/>
    <w:rsid w:val="00D5597F"/>
    <w:rsid w:val="00D55A5A"/>
    <w:rsid w:val="00D563E1"/>
    <w:rsid w:val="00D564CD"/>
    <w:rsid w:val="00D5683B"/>
    <w:rsid w:val="00D5711C"/>
    <w:rsid w:val="00D57545"/>
    <w:rsid w:val="00D577E1"/>
    <w:rsid w:val="00D577F1"/>
    <w:rsid w:val="00D57A82"/>
    <w:rsid w:val="00D57BDC"/>
    <w:rsid w:val="00D57CF0"/>
    <w:rsid w:val="00D6006C"/>
    <w:rsid w:val="00D604A9"/>
    <w:rsid w:val="00D6077B"/>
    <w:rsid w:val="00D6077C"/>
    <w:rsid w:val="00D60B13"/>
    <w:rsid w:val="00D60C85"/>
    <w:rsid w:val="00D61055"/>
    <w:rsid w:val="00D6129D"/>
    <w:rsid w:val="00D615C5"/>
    <w:rsid w:val="00D6194A"/>
    <w:rsid w:val="00D61BC3"/>
    <w:rsid w:val="00D61FD2"/>
    <w:rsid w:val="00D621FA"/>
    <w:rsid w:val="00D62B8C"/>
    <w:rsid w:val="00D63056"/>
    <w:rsid w:val="00D63092"/>
    <w:rsid w:val="00D63138"/>
    <w:rsid w:val="00D63201"/>
    <w:rsid w:val="00D635ED"/>
    <w:rsid w:val="00D636A3"/>
    <w:rsid w:val="00D639C6"/>
    <w:rsid w:val="00D63AE4"/>
    <w:rsid w:val="00D63B8B"/>
    <w:rsid w:val="00D63BEF"/>
    <w:rsid w:val="00D63D72"/>
    <w:rsid w:val="00D64017"/>
    <w:rsid w:val="00D642ED"/>
    <w:rsid w:val="00D6489D"/>
    <w:rsid w:val="00D64BD9"/>
    <w:rsid w:val="00D64D70"/>
    <w:rsid w:val="00D64EF9"/>
    <w:rsid w:val="00D65621"/>
    <w:rsid w:val="00D65FCD"/>
    <w:rsid w:val="00D66388"/>
    <w:rsid w:val="00D6657E"/>
    <w:rsid w:val="00D66839"/>
    <w:rsid w:val="00D67324"/>
    <w:rsid w:val="00D67A58"/>
    <w:rsid w:val="00D67B29"/>
    <w:rsid w:val="00D67DE7"/>
    <w:rsid w:val="00D70235"/>
    <w:rsid w:val="00D7023B"/>
    <w:rsid w:val="00D7099A"/>
    <w:rsid w:val="00D709D2"/>
    <w:rsid w:val="00D71062"/>
    <w:rsid w:val="00D712FC"/>
    <w:rsid w:val="00D7136E"/>
    <w:rsid w:val="00D71416"/>
    <w:rsid w:val="00D719A9"/>
    <w:rsid w:val="00D71AB3"/>
    <w:rsid w:val="00D71C2E"/>
    <w:rsid w:val="00D71CAC"/>
    <w:rsid w:val="00D71E91"/>
    <w:rsid w:val="00D72109"/>
    <w:rsid w:val="00D72316"/>
    <w:rsid w:val="00D72B08"/>
    <w:rsid w:val="00D72C74"/>
    <w:rsid w:val="00D73D68"/>
    <w:rsid w:val="00D7435D"/>
    <w:rsid w:val="00D74DFD"/>
    <w:rsid w:val="00D7518B"/>
    <w:rsid w:val="00D75672"/>
    <w:rsid w:val="00D75887"/>
    <w:rsid w:val="00D758B6"/>
    <w:rsid w:val="00D75C01"/>
    <w:rsid w:val="00D75E8C"/>
    <w:rsid w:val="00D75F6C"/>
    <w:rsid w:val="00D760A1"/>
    <w:rsid w:val="00D760EB"/>
    <w:rsid w:val="00D76D4D"/>
    <w:rsid w:val="00D76E85"/>
    <w:rsid w:val="00D771ED"/>
    <w:rsid w:val="00D7720A"/>
    <w:rsid w:val="00D77FFE"/>
    <w:rsid w:val="00D80587"/>
    <w:rsid w:val="00D80A2A"/>
    <w:rsid w:val="00D80A70"/>
    <w:rsid w:val="00D80C2B"/>
    <w:rsid w:val="00D80E6A"/>
    <w:rsid w:val="00D81388"/>
    <w:rsid w:val="00D8166C"/>
    <w:rsid w:val="00D81BB3"/>
    <w:rsid w:val="00D81BFA"/>
    <w:rsid w:val="00D820A4"/>
    <w:rsid w:val="00D82245"/>
    <w:rsid w:val="00D823A9"/>
    <w:rsid w:val="00D82404"/>
    <w:rsid w:val="00D8287F"/>
    <w:rsid w:val="00D82A2B"/>
    <w:rsid w:val="00D836DE"/>
    <w:rsid w:val="00D83A44"/>
    <w:rsid w:val="00D83C19"/>
    <w:rsid w:val="00D83C99"/>
    <w:rsid w:val="00D83E11"/>
    <w:rsid w:val="00D844D8"/>
    <w:rsid w:val="00D84FC6"/>
    <w:rsid w:val="00D85108"/>
    <w:rsid w:val="00D8556E"/>
    <w:rsid w:val="00D85576"/>
    <w:rsid w:val="00D858F9"/>
    <w:rsid w:val="00D85AA1"/>
    <w:rsid w:val="00D86213"/>
    <w:rsid w:val="00D86313"/>
    <w:rsid w:val="00D8634F"/>
    <w:rsid w:val="00D86466"/>
    <w:rsid w:val="00D865BD"/>
    <w:rsid w:val="00D867B5"/>
    <w:rsid w:val="00D86920"/>
    <w:rsid w:val="00D86CF2"/>
    <w:rsid w:val="00D86EDE"/>
    <w:rsid w:val="00D87143"/>
    <w:rsid w:val="00D87792"/>
    <w:rsid w:val="00D87C71"/>
    <w:rsid w:val="00D87EA5"/>
    <w:rsid w:val="00D90257"/>
    <w:rsid w:val="00D905C0"/>
    <w:rsid w:val="00D907BE"/>
    <w:rsid w:val="00D90C09"/>
    <w:rsid w:val="00D90FB0"/>
    <w:rsid w:val="00D91037"/>
    <w:rsid w:val="00D91326"/>
    <w:rsid w:val="00D91967"/>
    <w:rsid w:val="00D91ADD"/>
    <w:rsid w:val="00D91C4C"/>
    <w:rsid w:val="00D91D7E"/>
    <w:rsid w:val="00D91F0E"/>
    <w:rsid w:val="00D92067"/>
    <w:rsid w:val="00D92230"/>
    <w:rsid w:val="00D92670"/>
    <w:rsid w:val="00D9284C"/>
    <w:rsid w:val="00D92AF2"/>
    <w:rsid w:val="00D92D03"/>
    <w:rsid w:val="00D9372F"/>
    <w:rsid w:val="00D93871"/>
    <w:rsid w:val="00D9389A"/>
    <w:rsid w:val="00D939D7"/>
    <w:rsid w:val="00D93B1E"/>
    <w:rsid w:val="00D94226"/>
    <w:rsid w:val="00D94614"/>
    <w:rsid w:val="00D94690"/>
    <w:rsid w:val="00D9485F"/>
    <w:rsid w:val="00D94B4A"/>
    <w:rsid w:val="00D9505E"/>
    <w:rsid w:val="00D95126"/>
    <w:rsid w:val="00D9526A"/>
    <w:rsid w:val="00D9552F"/>
    <w:rsid w:val="00D9573E"/>
    <w:rsid w:val="00D959B5"/>
    <w:rsid w:val="00D95F7B"/>
    <w:rsid w:val="00D96459"/>
    <w:rsid w:val="00D96F02"/>
    <w:rsid w:val="00D971C1"/>
    <w:rsid w:val="00D97207"/>
    <w:rsid w:val="00D9744F"/>
    <w:rsid w:val="00D977C8"/>
    <w:rsid w:val="00DA0023"/>
    <w:rsid w:val="00DA0217"/>
    <w:rsid w:val="00DA0371"/>
    <w:rsid w:val="00DA03A4"/>
    <w:rsid w:val="00DA08A5"/>
    <w:rsid w:val="00DA08D1"/>
    <w:rsid w:val="00DA11E5"/>
    <w:rsid w:val="00DA12E7"/>
    <w:rsid w:val="00DA13C6"/>
    <w:rsid w:val="00DA212A"/>
    <w:rsid w:val="00DA2390"/>
    <w:rsid w:val="00DA2533"/>
    <w:rsid w:val="00DA270B"/>
    <w:rsid w:val="00DA2F57"/>
    <w:rsid w:val="00DA37B8"/>
    <w:rsid w:val="00DA3B9D"/>
    <w:rsid w:val="00DA408A"/>
    <w:rsid w:val="00DA4229"/>
    <w:rsid w:val="00DA4281"/>
    <w:rsid w:val="00DA441F"/>
    <w:rsid w:val="00DA47CC"/>
    <w:rsid w:val="00DA4ACB"/>
    <w:rsid w:val="00DA52E7"/>
    <w:rsid w:val="00DA56D4"/>
    <w:rsid w:val="00DA5A61"/>
    <w:rsid w:val="00DA5BEA"/>
    <w:rsid w:val="00DA5C48"/>
    <w:rsid w:val="00DA6BFE"/>
    <w:rsid w:val="00DA6C32"/>
    <w:rsid w:val="00DA6E2D"/>
    <w:rsid w:val="00DA719E"/>
    <w:rsid w:val="00DA72C2"/>
    <w:rsid w:val="00DA7B8F"/>
    <w:rsid w:val="00DA7D84"/>
    <w:rsid w:val="00DB004B"/>
    <w:rsid w:val="00DB0318"/>
    <w:rsid w:val="00DB04F1"/>
    <w:rsid w:val="00DB09D5"/>
    <w:rsid w:val="00DB0A93"/>
    <w:rsid w:val="00DB0B7E"/>
    <w:rsid w:val="00DB0F23"/>
    <w:rsid w:val="00DB18A5"/>
    <w:rsid w:val="00DB199D"/>
    <w:rsid w:val="00DB2718"/>
    <w:rsid w:val="00DB2866"/>
    <w:rsid w:val="00DB2A78"/>
    <w:rsid w:val="00DB2F5F"/>
    <w:rsid w:val="00DB335E"/>
    <w:rsid w:val="00DB36B3"/>
    <w:rsid w:val="00DB3AFC"/>
    <w:rsid w:val="00DB40A5"/>
    <w:rsid w:val="00DB40C1"/>
    <w:rsid w:val="00DB4A0E"/>
    <w:rsid w:val="00DB5A9B"/>
    <w:rsid w:val="00DB5D03"/>
    <w:rsid w:val="00DB6002"/>
    <w:rsid w:val="00DB6680"/>
    <w:rsid w:val="00DB6B42"/>
    <w:rsid w:val="00DB7807"/>
    <w:rsid w:val="00DB7CB4"/>
    <w:rsid w:val="00DB7CE9"/>
    <w:rsid w:val="00DB7E53"/>
    <w:rsid w:val="00DC0A0E"/>
    <w:rsid w:val="00DC0B53"/>
    <w:rsid w:val="00DC0E67"/>
    <w:rsid w:val="00DC0ECD"/>
    <w:rsid w:val="00DC0F9E"/>
    <w:rsid w:val="00DC10E1"/>
    <w:rsid w:val="00DC124D"/>
    <w:rsid w:val="00DC1520"/>
    <w:rsid w:val="00DC158F"/>
    <w:rsid w:val="00DC1DF9"/>
    <w:rsid w:val="00DC1EEC"/>
    <w:rsid w:val="00DC25A7"/>
    <w:rsid w:val="00DC26A2"/>
    <w:rsid w:val="00DC2979"/>
    <w:rsid w:val="00DC2B7C"/>
    <w:rsid w:val="00DC2BCB"/>
    <w:rsid w:val="00DC2C74"/>
    <w:rsid w:val="00DC3129"/>
    <w:rsid w:val="00DC328E"/>
    <w:rsid w:val="00DC395C"/>
    <w:rsid w:val="00DC39C6"/>
    <w:rsid w:val="00DC3BB3"/>
    <w:rsid w:val="00DC3CFF"/>
    <w:rsid w:val="00DC45D3"/>
    <w:rsid w:val="00DC4866"/>
    <w:rsid w:val="00DC54AB"/>
    <w:rsid w:val="00DC550B"/>
    <w:rsid w:val="00DC5E50"/>
    <w:rsid w:val="00DC6291"/>
    <w:rsid w:val="00DC6483"/>
    <w:rsid w:val="00DC79FD"/>
    <w:rsid w:val="00DC7E85"/>
    <w:rsid w:val="00DD037F"/>
    <w:rsid w:val="00DD0670"/>
    <w:rsid w:val="00DD0698"/>
    <w:rsid w:val="00DD18DD"/>
    <w:rsid w:val="00DD1E2E"/>
    <w:rsid w:val="00DD1E86"/>
    <w:rsid w:val="00DD1E87"/>
    <w:rsid w:val="00DD2357"/>
    <w:rsid w:val="00DD2540"/>
    <w:rsid w:val="00DD2581"/>
    <w:rsid w:val="00DD263F"/>
    <w:rsid w:val="00DD2764"/>
    <w:rsid w:val="00DD27D5"/>
    <w:rsid w:val="00DD287F"/>
    <w:rsid w:val="00DD298E"/>
    <w:rsid w:val="00DD29A9"/>
    <w:rsid w:val="00DD2ED7"/>
    <w:rsid w:val="00DD341D"/>
    <w:rsid w:val="00DD3740"/>
    <w:rsid w:val="00DD4235"/>
    <w:rsid w:val="00DD4364"/>
    <w:rsid w:val="00DD4AEE"/>
    <w:rsid w:val="00DD4B59"/>
    <w:rsid w:val="00DD4E8A"/>
    <w:rsid w:val="00DD5415"/>
    <w:rsid w:val="00DD54FB"/>
    <w:rsid w:val="00DD5743"/>
    <w:rsid w:val="00DD5998"/>
    <w:rsid w:val="00DD5B27"/>
    <w:rsid w:val="00DD5D10"/>
    <w:rsid w:val="00DD5E76"/>
    <w:rsid w:val="00DD60FF"/>
    <w:rsid w:val="00DD6DB2"/>
    <w:rsid w:val="00DD6E47"/>
    <w:rsid w:val="00DD7204"/>
    <w:rsid w:val="00DD74A0"/>
    <w:rsid w:val="00DD76AA"/>
    <w:rsid w:val="00DD7982"/>
    <w:rsid w:val="00DD7B67"/>
    <w:rsid w:val="00DD7C02"/>
    <w:rsid w:val="00DE096A"/>
    <w:rsid w:val="00DE09D9"/>
    <w:rsid w:val="00DE0B5E"/>
    <w:rsid w:val="00DE0D0C"/>
    <w:rsid w:val="00DE0F0B"/>
    <w:rsid w:val="00DE0F66"/>
    <w:rsid w:val="00DE0F6C"/>
    <w:rsid w:val="00DE1283"/>
    <w:rsid w:val="00DE128C"/>
    <w:rsid w:val="00DE1896"/>
    <w:rsid w:val="00DE19D2"/>
    <w:rsid w:val="00DE1BA0"/>
    <w:rsid w:val="00DE285D"/>
    <w:rsid w:val="00DE3497"/>
    <w:rsid w:val="00DE35D8"/>
    <w:rsid w:val="00DE3DDE"/>
    <w:rsid w:val="00DE425E"/>
    <w:rsid w:val="00DE4C24"/>
    <w:rsid w:val="00DE4E45"/>
    <w:rsid w:val="00DE4EDF"/>
    <w:rsid w:val="00DE57F1"/>
    <w:rsid w:val="00DE5DA7"/>
    <w:rsid w:val="00DE6012"/>
    <w:rsid w:val="00DE62A5"/>
    <w:rsid w:val="00DE64EE"/>
    <w:rsid w:val="00DE6E09"/>
    <w:rsid w:val="00DE7C2D"/>
    <w:rsid w:val="00DE7F00"/>
    <w:rsid w:val="00DF0961"/>
    <w:rsid w:val="00DF1047"/>
    <w:rsid w:val="00DF1579"/>
    <w:rsid w:val="00DF172B"/>
    <w:rsid w:val="00DF17C1"/>
    <w:rsid w:val="00DF206D"/>
    <w:rsid w:val="00DF220C"/>
    <w:rsid w:val="00DF22DC"/>
    <w:rsid w:val="00DF2779"/>
    <w:rsid w:val="00DF3034"/>
    <w:rsid w:val="00DF3548"/>
    <w:rsid w:val="00DF3DFF"/>
    <w:rsid w:val="00DF4C3F"/>
    <w:rsid w:val="00DF4CAF"/>
    <w:rsid w:val="00DF4F99"/>
    <w:rsid w:val="00DF4FF2"/>
    <w:rsid w:val="00DF52FC"/>
    <w:rsid w:val="00DF54EA"/>
    <w:rsid w:val="00DF5809"/>
    <w:rsid w:val="00DF58A1"/>
    <w:rsid w:val="00DF5970"/>
    <w:rsid w:val="00DF5A21"/>
    <w:rsid w:val="00DF5C99"/>
    <w:rsid w:val="00DF5DFD"/>
    <w:rsid w:val="00DF5E85"/>
    <w:rsid w:val="00DF616B"/>
    <w:rsid w:val="00DF6240"/>
    <w:rsid w:val="00DF64A1"/>
    <w:rsid w:val="00DF68CA"/>
    <w:rsid w:val="00DF6925"/>
    <w:rsid w:val="00DF6953"/>
    <w:rsid w:val="00DF6B94"/>
    <w:rsid w:val="00DF6C8D"/>
    <w:rsid w:val="00DF6D80"/>
    <w:rsid w:val="00DF7621"/>
    <w:rsid w:val="00DF7B51"/>
    <w:rsid w:val="00DF7BEE"/>
    <w:rsid w:val="00DF7C3D"/>
    <w:rsid w:val="00DF7EE2"/>
    <w:rsid w:val="00DF7F5A"/>
    <w:rsid w:val="00E00515"/>
    <w:rsid w:val="00E00AF7"/>
    <w:rsid w:val="00E01229"/>
    <w:rsid w:val="00E0231F"/>
    <w:rsid w:val="00E02667"/>
    <w:rsid w:val="00E02942"/>
    <w:rsid w:val="00E02B23"/>
    <w:rsid w:val="00E02BA8"/>
    <w:rsid w:val="00E02CE0"/>
    <w:rsid w:val="00E02D7D"/>
    <w:rsid w:val="00E02FC7"/>
    <w:rsid w:val="00E03631"/>
    <w:rsid w:val="00E03703"/>
    <w:rsid w:val="00E044CA"/>
    <w:rsid w:val="00E04524"/>
    <w:rsid w:val="00E0479D"/>
    <w:rsid w:val="00E0489E"/>
    <w:rsid w:val="00E048CE"/>
    <w:rsid w:val="00E04959"/>
    <w:rsid w:val="00E04DF7"/>
    <w:rsid w:val="00E04EE2"/>
    <w:rsid w:val="00E0522B"/>
    <w:rsid w:val="00E052EA"/>
    <w:rsid w:val="00E05869"/>
    <w:rsid w:val="00E059B2"/>
    <w:rsid w:val="00E059F8"/>
    <w:rsid w:val="00E05EA9"/>
    <w:rsid w:val="00E06C8C"/>
    <w:rsid w:val="00E070EF"/>
    <w:rsid w:val="00E07168"/>
    <w:rsid w:val="00E0749E"/>
    <w:rsid w:val="00E07944"/>
    <w:rsid w:val="00E079D0"/>
    <w:rsid w:val="00E08E44"/>
    <w:rsid w:val="00E10331"/>
    <w:rsid w:val="00E104BD"/>
    <w:rsid w:val="00E10844"/>
    <w:rsid w:val="00E10B18"/>
    <w:rsid w:val="00E10CBD"/>
    <w:rsid w:val="00E10D13"/>
    <w:rsid w:val="00E10F36"/>
    <w:rsid w:val="00E110F3"/>
    <w:rsid w:val="00E113F2"/>
    <w:rsid w:val="00E11512"/>
    <w:rsid w:val="00E1162E"/>
    <w:rsid w:val="00E1172B"/>
    <w:rsid w:val="00E11730"/>
    <w:rsid w:val="00E11787"/>
    <w:rsid w:val="00E119EB"/>
    <w:rsid w:val="00E11BF0"/>
    <w:rsid w:val="00E11E74"/>
    <w:rsid w:val="00E11EA4"/>
    <w:rsid w:val="00E12630"/>
    <w:rsid w:val="00E126B6"/>
    <w:rsid w:val="00E12954"/>
    <w:rsid w:val="00E129B7"/>
    <w:rsid w:val="00E12A24"/>
    <w:rsid w:val="00E13767"/>
    <w:rsid w:val="00E139EE"/>
    <w:rsid w:val="00E13ACD"/>
    <w:rsid w:val="00E13CEE"/>
    <w:rsid w:val="00E13F7A"/>
    <w:rsid w:val="00E14022"/>
    <w:rsid w:val="00E147EE"/>
    <w:rsid w:val="00E1502C"/>
    <w:rsid w:val="00E1515F"/>
    <w:rsid w:val="00E152C5"/>
    <w:rsid w:val="00E154E7"/>
    <w:rsid w:val="00E15643"/>
    <w:rsid w:val="00E158F1"/>
    <w:rsid w:val="00E160A1"/>
    <w:rsid w:val="00E16415"/>
    <w:rsid w:val="00E164F2"/>
    <w:rsid w:val="00E16ED1"/>
    <w:rsid w:val="00E17034"/>
    <w:rsid w:val="00E1735C"/>
    <w:rsid w:val="00E17536"/>
    <w:rsid w:val="00E179F7"/>
    <w:rsid w:val="00E17D77"/>
    <w:rsid w:val="00E17EFF"/>
    <w:rsid w:val="00E200A9"/>
    <w:rsid w:val="00E2024A"/>
    <w:rsid w:val="00E20261"/>
    <w:rsid w:val="00E206C9"/>
    <w:rsid w:val="00E20B5C"/>
    <w:rsid w:val="00E20CCD"/>
    <w:rsid w:val="00E20F72"/>
    <w:rsid w:val="00E21435"/>
    <w:rsid w:val="00E2179B"/>
    <w:rsid w:val="00E21BFE"/>
    <w:rsid w:val="00E21C9B"/>
    <w:rsid w:val="00E21DDB"/>
    <w:rsid w:val="00E21F77"/>
    <w:rsid w:val="00E2238B"/>
    <w:rsid w:val="00E22905"/>
    <w:rsid w:val="00E2293A"/>
    <w:rsid w:val="00E22B94"/>
    <w:rsid w:val="00E22CF4"/>
    <w:rsid w:val="00E23306"/>
    <w:rsid w:val="00E23473"/>
    <w:rsid w:val="00E234E9"/>
    <w:rsid w:val="00E24168"/>
    <w:rsid w:val="00E245DD"/>
    <w:rsid w:val="00E24724"/>
    <w:rsid w:val="00E24A9F"/>
    <w:rsid w:val="00E24B93"/>
    <w:rsid w:val="00E24D4C"/>
    <w:rsid w:val="00E24E6B"/>
    <w:rsid w:val="00E2509E"/>
    <w:rsid w:val="00E25928"/>
    <w:rsid w:val="00E260BD"/>
    <w:rsid w:val="00E26224"/>
    <w:rsid w:val="00E26BAB"/>
    <w:rsid w:val="00E27004"/>
    <w:rsid w:val="00E278A3"/>
    <w:rsid w:val="00E27AFF"/>
    <w:rsid w:val="00E27CD4"/>
    <w:rsid w:val="00E3053F"/>
    <w:rsid w:val="00E306E2"/>
    <w:rsid w:val="00E30869"/>
    <w:rsid w:val="00E3090F"/>
    <w:rsid w:val="00E312DB"/>
    <w:rsid w:val="00E3197C"/>
    <w:rsid w:val="00E31B08"/>
    <w:rsid w:val="00E31E3D"/>
    <w:rsid w:val="00E322AD"/>
    <w:rsid w:val="00E324E4"/>
    <w:rsid w:val="00E32ABC"/>
    <w:rsid w:val="00E32B0F"/>
    <w:rsid w:val="00E33445"/>
    <w:rsid w:val="00E336A5"/>
    <w:rsid w:val="00E3384B"/>
    <w:rsid w:val="00E33F78"/>
    <w:rsid w:val="00E342AA"/>
    <w:rsid w:val="00E342F2"/>
    <w:rsid w:val="00E34722"/>
    <w:rsid w:val="00E34D53"/>
    <w:rsid w:val="00E34EF1"/>
    <w:rsid w:val="00E3528F"/>
    <w:rsid w:val="00E353AF"/>
    <w:rsid w:val="00E354A3"/>
    <w:rsid w:val="00E3571E"/>
    <w:rsid w:val="00E35F6D"/>
    <w:rsid w:val="00E361EA"/>
    <w:rsid w:val="00E366E5"/>
    <w:rsid w:val="00E375D9"/>
    <w:rsid w:val="00E375DC"/>
    <w:rsid w:val="00E37AD3"/>
    <w:rsid w:val="00E37BF8"/>
    <w:rsid w:val="00E37C3E"/>
    <w:rsid w:val="00E37D9A"/>
    <w:rsid w:val="00E37E35"/>
    <w:rsid w:val="00E402CF"/>
    <w:rsid w:val="00E402DC"/>
    <w:rsid w:val="00E4031F"/>
    <w:rsid w:val="00E403EB"/>
    <w:rsid w:val="00E40670"/>
    <w:rsid w:val="00E40D1C"/>
    <w:rsid w:val="00E40F7B"/>
    <w:rsid w:val="00E411F4"/>
    <w:rsid w:val="00E41A8B"/>
    <w:rsid w:val="00E41D82"/>
    <w:rsid w:val="00E41FA8"/>
    <w:rsid w:val="00E4247C"/>
    <w:rsid w:val="00E4261D"/>
    <w:rsid w:val="00E42928"/>
    <w:rsid w:val="00E42B66"/>
    <w:rsid w:val="00E42EC6"/>
    <w:rsid w:val="00E4328F"/>
    <w:rsid w:val="00E43524"/>
    <w:rsid w:val="00E435B9"/>
    <w:rsid w:val="00E43B1B"/>
    <w:rsid w:val="00E44970"/>
    <w:rsid w:val="00E44BE5"/>
    <w:rsid w:val="00E44DD7"/>
    <w:rsid w:val="00E45394"/>
    <w:rsid w:val="00E45433"/>
    <w:rsid w:val="00E45659"/>
    <w:rsid w:val="00E45A97"/>
    <w:rsid w:val="00E45E7E"/>
    <w:rsid w:val="00E46200"/>
    <w:rsid w:val="00E46698"/>
    <w:rsid w:val="00E468A0"/>
    <w:rsid w:val="00E468AC"/>
    <w:rsid w:val="00E46B35"/>
    <w:rsid w:val="00E46CBD"/>
    <w:rsid w:val="00E47086"/>
    <w:rsid w:val="00E4718E"/>
    <w:rsid w:val="00E47239"/>
    <w:rsid w:val="00E47432"/>
    <w:rsid w:val="00E4752E"/>
    <w:rsid w:val="00E47904"/>
    <w:rsid w:val="00E47A29"/>
    <w:rsid w:val="00E47B41"/>
    <w:rsid w:val="00E47CA5"/>
    <w:rsid w:val="00E47F2D"/>
    <w:rsid w:val="00E5049E"/>
    <w:rsid w:val="00E50555"/>
    <w:rsid w:val="00E505A9"/>
    <w:rsid w:val="00E50AA2"/>
    <w:rsid w:val="00E50C98"/>
    <w:rsid w:val="00E511D0"/>
    <w:rsid w:val="00E511F8"/>
    <w:rsid w:val="00E516E4"/>
    <w:rsid w:val="00E5194E"/>
    <w:rsid w:val="00E525C2"/>
    <w:rsid w:val="00E52F12"/>
    <w:rsid w:val="00E52FE9"/>
    <w:rsid w:val="00E53921"/>
    <w:rsid w:val="00E53A57"/>
    <w:rsid w:val="00E53A91"/>
    <w:rsid w:val="00E53F0D"/>
    <w:rsid w:val="00E5433F"/>
    <w:rsid w:val="00E5447C"/>
    <w:rsid w:val="00E54C80"/>
    <w:rsid w:val="00E55055"/>
    <w:rsid w:val="00E552C7"/>
    <w:rsid w:val="00E5535D"/>
    <w:rsid w:val="00E55808"/>
    <w:rsid w:val="00E559F1"/>
    <w:rsid w:val="00E55A6C"/>
    <w:rsid w:val="00E55F93"/>
    <w:rsid w:val="00E565EE"/>
    <w:rsid w:val="00E56B88"/>
    <w:rsid w:val="00E56EB2"/>
    <w:rsid w:val="00E5723D"/>
    <w:rsid w:val="00E5737F"/>
    <w:rsid w:val="00E575DE"/>
    <w:rsid w:val="00E57706"/>
    <w:rsid w:val="00E57A61"/>
    <w:rsid w:val="00E57C16"/>
    <w:rsid w:val="00E57CEC"/>
    <w:rsid w:val="00E57F89"/>
    <w:rsid w:val="00E60486"/>
    <w:rsid w:val="00E60635"/>
    <w:rsid w:val="00E606DC"/>
    <w:rsid w:val="00E6083B"/>
    <w:rsid w:val="00E60A3A"/>
    <w:rsid w:val="00E60A9B"/>
    <w:rsid w:val="00E60D1B"/>
    <w:rsid w:val="00E60D24"/>
    <w:rsid w:val="00E60FF9"/>
    <w:rsid w:val="00E615A7"/>
    <w:rsid w:val="00E618BE"/>
    <w:rsid w:val="00E619DF"/>
    <w:rsid w:val="00E61E68"/>
    <w:rsid w:val="00E620AD"/>
    <w:rsid w:val="00E6227A"/>
    <w:rsid w:val="00E62476"/>
    <w:rsid w:val="00E6286C"/>
    <w:rsid w:val="00E62A58"/>
    <w:rsid w:val="00E62C5A"/>
    <w:rsid w:val="00E62C7E"/>
    <w:rsid w:val="00E62DE0"/>
    <w:rsid w:val="00E63131"/>
    <w:rsid w:val="00E631E8"/>
    <w:rsid w:val="00E634C0"/>
    <w:rsid w:val="00E6398E"/>
    <w:rsid w:val="00E63AA4"/>
    <w:rsid w:val="00E64E59"/>
    <w:rsid w:val="00E64FB8"/>
    <w:rsid w:val="00E65042"/>
    <w:rsid w:val="00E658EC"/>
    <w:rsid w:val="00E666AF"/>
    <w:rsid w:val="00E6671F"/>
    <w:rsid w:val="00E67342"/>
    <w:rsid w:val="00E6735D"/>
    <w:rsid w:val="00E678E4"/>
    <w:rsid w:val="00E67C22"/>
    <w:rsid w:val="00E67D97"/>
    <w:rsid w:val="00E7082F"/>
    <w:rsid w:val="00E7092A"/>
    <w:rsid w:val="00E70BB5"/>
    <w:rsid w:val="00E713C2"/>
    <w:rsid w:val="00E715BC"/>
    <w:rsid w:val="00E7163B"/>
    <w:rsid w:val="00E71AB5"/>
    <w:rsid w:val="00E71C7F"/>
    <w:rsid w:val="00E72171"/>
    <w:rsid w:val="00E7223C"/>
    <w:rsid w:val="00E72B40"/>
    <w:rsid w:val="00E72DB0"/>
    <w:rsid w:val="00E72E7E"/>
    <w:rsid w:val="00E72F3E"/>
    <w:rsid w:val="00E732FC"/>
    <w:rsid w:val="00E738D7"/>
    <w:rsid w:val="00E73B95"/>
    <w:rsid w:val="00E73DE8"/>
    <w:rsid w:val="00E74019"/>
    <w:rsid w:val="00E746AB"/>
    <w:rsid w:val="00E74D1B"/>
    <w:rsid w:val="00E75090"/>
    <w:rsid w:val="00E7554F"/>
    <w:rsid w:val="00E758ED"/>
    <w:rsid w:val="00E75AA5"/>
    <w:rsid w:val="00E75ADC"/>
    <w:rsid w:val="00E75C21"/>
    <w:rsid w:val="00E76100"/>
    <w:rsid w:val="00E76857"/>
    <w:rsid w:val="00E76935"/>
    <w:rsid w:val="00E76B76"/>
    <w:rsid w:val="00E76B92"/>
    <w:rsid w:val="00E7756F"/>
    <w:rsid w:val="00E7773B"/>
    <w:rsid w:val="00E800A3"/>
    <w:rsid w:val="00E801DD"/>
    <w:rsid w:val="00E8026F"/>
    <w:rsid w:val="00E80665"/>
    <w:rsid w:val="00E80E70"/>
    <w:rsid w:val="00E80F19"/>
    <w:rsid w:val="00E81097"/>
    <w:rsid w:val="00E811CF"/>
    <w:rsid w:val="00E817F5"/>
    <w:rsid w:val="00E81AC3"/>
    <w:rsid w:val="00E81D19"/>
    <w:rsid w:val="00E81E23"/>
    <w:rsid w:val="00E81F7E"/>
    <w:rsid w:val="00E828F1"/>
    <w:rsid w:val="00E82AAE"/>
    <w:rsid w:val="00E83045"/>
    <w:rsid w:val="00E830EF"/>
    <w:rsid w:val="00E83B7D"/>
    <w:rsid w:val="00E83D83"/>
    <w:rsid w:val="00E84287"/>
    <w:rsid w:val="00E84754"/>
    <w:rsid w:val="00E84759"/>
    <w:rsid w:val="00E84A3C"/>
    <w:rsid w:val="00E84A6D"/>
    <w:rsid w:val="00E85056"/>
    <w:rsid w:val="00E8510A"/>
    <w:rsid w:val="00E85141"/>
    <w:rsid w:val="00E85615"/>
    <w:rsid w:val="00E859E0"/>
    <w:rsid w:val="00E85C1A"/>
    <w:rsid w:val="00E85F70"/>
    <w:rsid w:val="00E865D4"/>
    <w:rsid w:val="00E86D2F"/>
    <w:rsid w:val="00E86EEE"/>
    <w:rsid w:val="00E8752A"/>
    <w:rsid w:val="00E87AA8"/>
    <w:rsid w:val="00E87DCF"/>
    <w:rsid w:val="00E9023F"/>
    <w:rsid w:val="00E903DD"/>
    <w:rsid w:val="00E9055F"/>
    <w:rsid w:val="00E905FB"/>
    <w:rsid w:val="00E90921"/>
    <w:rsid w:val="00E90A55"/>
    <w:rsid w:val="00E9110A"/>
    <w:rsid w:val="00E911CE"/>
    <w:rsid w:val="00E920E0"/>
    <w:rsid w:val="00E9245F"/>
    <w:rsid w:val="00E927E5"/>
    <w:rsid w:val="00E93023"/>
    <w:rsid w:val="00E93120"/>
    <w:rsid w:val="00E9350D"/>
    <w:rsid w:val="00E93748"/>
    <w:rsid w:val="00E939D6"/>
    <w:rsid w:val="00E93CEA"/>
    <w:rsid w:val="00E93DF3"/>
    <w:rsid w:val="00E9423E"/>
    <w:rsid w:val="00E94723"/>
    <w:rsid w:val="00E94742"/>
    <w:rsid w:val="00E94F12"/>
    <w:rsid w:val="00E95063"/>
    <w:rsid w:val="00E95356"/>
    <w:rsid w:val="00E9596E"/>
    <w:rsid w:val="00E95BE3"/>
    <w:rsid w:val="00E95EF7"/>
    <w:rsid w:val="00E9625C"/>
    <w:rsid w:val="00E968D4"/>
    <w:rsid w:val="00E9717A"/>
    <w:rsid w:val="00E97429"/>
    <w:rsid w:val="00E97443"/>
    <w:rsid w:val="00EA053D"/>
    <w:rsid w:val="00EA061A"/>
    <w:rsid w:val="00EA069F"/>
    <w:rsid w:val="00EA0A2C"/>
    <w:rsid w:val="00EA0B8C"/>
    <w:rsid w:val="00EA0D45"/>
    <w:rsid w:val="00EA1165"/>
    <w:rsid w:val="00EA1322"/>
    <w:rsid w:val="00EA15D8"/>
    <w:rsid w:val="00EA1B43"/>
    <w:rsid w:val="00EA2062"/>
    <w:rsid w:val="00EA22A5"/>
    <w:rsid w:val="00EA2359"/>
    <w:rsid w:val="00EA2422"/>
    <w:rsid w:val="00EA2C9C"/>
    <w:rsid w:val="00EA2CA4"/>
    <w:rsid w:val="00EA3012"/>
    <w:rsid w:val="00EA3D3E"/>
    <w:rsid w:val="00EA4197"/>
    <w:rsid w:val="00EA43B9"/>
    <w:rsid w:val="00EA5158"/>
    <w:rsid w:val="00EA546F"/>
    <w:rsid w:val="00EA551C"/>
    <w:rsid w:val="00EA55B5"/>
    <w:rsid w:val="00EA5A54"/>
    <w:rsid w:val="00EA6657"/>
    <w:rsid w:val="00EA665D"/>
    <w:rsid w:val="00EA707C"/>
    <w:rsid w:val="00EA7B7C"/>
    <w:rsid w:val="00EA7DB7"/>
    <w:rsid w:val="00EB030C"/>
    <w:rsid w:val="00EB04E0"/>
    <w:rsid w:val="00EB08DD"/>
    <w:rsid w:val="00EB0CFC"/>
    <w:rsid w:val="00EB10A4"/>
    <w:rsid w:val="00EB113C"/>
    <w:rsid w:val="00EB14EC"/>
    <w:rsid w:val="00EB1640"/>
    <w:rsid w:val="00EB1AF0"/>
    <w:rsid w:val="00EB1BE9"/>
    <w:rsid w:val="00EB1C22"/>
    <w:rsid w:val="00EB2139"/>
    <w:rsid w:val="00EB215D"/>
    <w:rsid w:val="00EB29D9"/>
    <w:rsid w:val="00EB2AAD"/>
    <w:rsid w:val="00EB2EC0"/>
    <w:rsid w:val="00EB316C"/>
    <w:rsid w:val="00EB349E"/>
    <w:rsid w:val="00EB354A"/>
    <w:rsid w:val="00EB3570"/>
    <w:rsid w:val="00EB4CC7"/>
    <w:rsid w:val="00EB4E4B"/>
    <w:rsid w:val="00EB5036"/>
    <w:rsid w:val="00EB51D9"/>
    <w:rsid w:val="00EB527B"/>
    <w:rsid w:val="00EB5344"/>
    <w:rsid w:val="00EB564A"/>
    <w:rsid w:val="00EB57AC"/>
    <w:rsid w:val="00EB5BE4"/>
    <w:rsid w:val="00EB5DC6"/>
    <w:rsid w:val="00EB5FA4"/>
    <w:rsid w:val="00EB6129"/>
    <w:rsid w:val="00EB6367"/>
    <w:rsid w:val="00EB6744"/>
    <w:rsid w:val="00EB6C3B"/>
    <w:rsid w:val="00EC015D"/>
    <w:rsid w:val="00EC0514"/>
    <w:rsid w:val="00EC0B38"/>
    <w:rsid w:val="00EC0C05"/>
    <w:rsid w:val="00EC0C27"/>
    <w:rsid w:val="00EC1897"/>
    <w:rsid w:val="00EC1DAF"/>
    <w:rsid w:val="00EC1E30"/>
    <w:rsid w:val="00EC21F6"/>
    <w:rsid w:val="00EC228F"/>
    <w:rsid w:val="00EC23F9"/>
    <w:rsid w:val="00EC29AA"/>
    <w:rsid w:val="00EC2BD8"/>
    <w:rsid w:val="00EC2EC8"/>
    <w:rsid w:val="00EC310C"/>
    <w:rsid w:val="00EC32BA"/>
    <w:rsid w:val="00EC3558"/>
    <w:rsid w:val="00EC355E"/>
    <w:rsid w:val="00EC38A3"/>
    <w:rsid w:val="00EC399D"/>
    <w:rsid w:val="00EC3B78"/>
    <w:rsid w:val="00EC3F25"/>
    <w:rsid w:val="00EC3F27"/>
    <w:rsid w:val="00EC4964"/>
    <w:rsid w:val="00EC4965"/>
    <w:rsid w:val="00EC4BB7"/>
    <w:rsid w:val="00EC4C3A"/>
    <w:rsid w:val="00EC57CE"/>
    <w:rsid w:val="00EC5876"/>
    <w:rsid w:val="00EC5C38"/>
    <w:rsid w:val="00EC5CFE"/>
    <w:rsid w:val="00EC60F6"/>
    <w:rsid w:val="00EC64A5"/>
    <w:rsid w:val="00EC698E"/>
    <w:rsid w:val="00EC70AA"/>
    <w:rsid w:val="00EC74A4"/>
    <w:rsid w:val="00EC762B"/>
    <w:rsid w:val="00EC76F8"/>
    <w:rsid w:val="00EC7A8D"/>
    <w:rsid w:val="00EC7C58"/>
    <w:rsid w:val="00EC7DA7"/>
    <w:rsid w:val="00ED009A"/>
    <w:rsid w:val="00ED06C3"/>
    <w:rsid w:val="00ED0A2F"/>
    <w:rsid w:val="00ED0BD1"/>
    <w:rsid w:val="00ED0F48"/>
    <w:rsid w:val="00ED0F50"/>
    <w:rsid w:val="00ED1339"/>
    <w:rsid w:val="00ED1435"/>
    <w:rsid w:val="00ED1498"/>
    <w:rsid w:val="00ED1CD8"/>
    <w:rsid w:val="00ED1DFF"/>
    <w:rsid w:val="00ED1E5F"/>
    <w:rsid w:val="00ED1F49"/>
    <w:rsid w:val="00ED242D"/>
    <w:rsid w:val="00ED29CE"/>
    <w:rsid w:val="00ED2BFD"/>
    <w:rsid w:val="00ED2C6B"/>
    <w:rsid w:val="00ED2EDC"/>
    <w:rsid w:val="00ED308E"/>
    <w:rsid w:val="00ED3941"/>
    <w:rsid w:val="00ED3AF5"/>
    <w:rsid w:val="00ED3CC3"/>
    <w:rsid w:val="00ED3DD9"/>
    <w:rsid w:val="00ED3E38"/>
    <w:rsid w:val="00ED4559"/>
    <w:rsid w:val="00ED457A"/>
    <w:rsid w:val="00ED53CC"/>
    <w:rsid w:val="00ED583F"/>
    <w:rsid w:val="00ED5995"/>
    <w:rsid w:val="00ED5AC1"/>
    <w:rsid w:val="00ED5B48"/>
    <w:rsid w:val="00ED6324"/>
    <w:rsid w:val="00ED63BB"/>
    <w:rsid w:val="00ED653E"/>
    <w:rsid w:val="00ED65C1"/>
    <w:rsid w:val="00ED67A3"/>
    <w:rsid w:val="00ED69EE"/>
    <w:rsid w:val="00ED6C98"/>
    <w:rsid w:val="00ED6CCB"/>
    <w:rsid w:val="00ED6EA6"/>
    <w:rsid w:val="00ED751D"/>
    <w:rsid w:val="00ED7628"/>
    <w:rsid w:val="00ED7B9F"/>
    <w:rsid w:val="00ED7C50"/>
    <w:rsid w:val="00EE019B"/>
    <w:rsid w:val="00EE0351"/>
    <w:rsid w:val="00EE04DF"/>
    <w:rsid w:val="00EE126C"/>
    <w:rsid w:val="00EE1320"/>
    <w:rsid w:val="00EE13F6"/>
    <w:rsid w:val="00EE1418"/>
    <w:rsid w:val="00EE1B56"/>
    <w:rsid w:val="00EE1BB1"/>
    <w:rsid w:val="00EE24AD"/>
    <w:rsid w:val="00EE2AA1"/>
    <w:rsid w:val="00EE2CA1"/>
    <w:rsid w:val="00EE2DE2"/>
    <w:rsid w:val="00EE2E88"/>
    <w:rsid w:val="00EE3401"/>
    <w:rsid w:val="00EE350A"/>
    <w:rsid w:val="00EE3B26"/>
    <w:rsid w:val="00EE3DE3"/>
    <w:rsid w:val="00EE4003"/>
    <w:rsid w:val="00EE4049"/>
    <w:rsid w:val="00EE405D"/>
    <w:rsid w:val="00EE4326"/>
    <w:rsid w:val="00EE435D"/>
    <w:rsid w:val="00EE4561"/>
    <w:rsid w:val="00EE465D"/>
    <w:rsid w:val="00EE482A"/>
    <w:rsid w:val="00EE4CFC"/>
    <w:rsid w:val="00EE5652"/>
    <w:rsid w:val="00EE56D8"/>
    <w:rsid w:val="00EE56EF"/>
    <w:rsid w:val="00EE59AC"/>
    <w:rsid w:val="00EE5AED"/>
    <w:rsid w:val="00EE5B13"/>
    <w:rsid w:val="00EE5BAB"/>
    <w:rsid w:val="00EE5C1A"/>
    <w:rsid w:val="00EE5DA8"/>
    <w:rsid w:val="00EE5E14"/>
    <w:rsid w:val="00EE5FEA"/>
    <w:rsid w:val="00EE6223"/>
    <w:rsid w:val="00EE6930"/>
    <w:rsid w:val="00EE6DD0"/>
    <w:rsid w:val="00EE7067"/>
    <w:rsid w:val="00EE756F"/>
    <w:rsid w:val="00EE79F9"/>
    <w:rsid w:val="00EE7B5F"/>
    <w:rsid w:val="00EE7C6C"/>
    <w:rsid w:val="00EE7CEC"/>
    <w:rsid w:val="00EF008F"/>
    <w:rsid w:val="00EF00DC"/>
    <w:rsid w:val="00EF04C9"/>
    <w:rsid w:val="00EF0545"/>
    <w:rsid w:val="00EF063B"/>
    <w:rsid w:val="00EF0A15"/>
    <w:rsid w:val="00EF0EAD"/>
    <w:rsid w:val="00EF1072"/>
    <w:rsid w:val="00EF13DB"/>
    <w:rsid w:val="00EF1A75"/>
    <w:rsid w:val="00EF1C13"/>
    <w:rsid w:val="00EF2142"/>
    <w:rsid w:val="00EF245C"/>
    <w:rsid w:val="00EF26C7"/>
    <w:rsid w:val="00EF2AA0"/>
    <w:rsid w:val="00EF2B98"/>
    <w:rsid w:val="00EF3055"/>
    <w:rsid w:val="00EF3245"/>
    <w:rsid w:val="00EF33A3"/>
    <w:rsid w:val="00EF3A23"/>
    <w:rsid w:val="00EF3B46"/>
    <w:rsid w:val="00EF4444"/>
    <w:rsid w:val="00EF4AF0"/>
    <w:rsid w:val="00EF4B0F"/>
    <w:rsid w:val="00EF4DDE"/>
    <w:rsid w:val="00EF51A9"/>
    <w:rsid w:val="00EF56A6"/>
    <w:rsid w:val="00EF5747"/>
    <w:rsid w:val="00EF58A9"/>
    <w:rsid w:val="00EF5A00"/>
    <w:rsid w:val="00EF5A7E"/>
    <w:rsid w:val="00EF5BF5"/>
    <w:rsid w:val="00EF611F"/>
    <w:rsid w:val="00EF65D3"/>
    <w:rsid w:val="00EF6639"/>
    <w:rsid w:val="00EF71FE"/>
    <w:rsid w:val="00EF7F8D"/>
    <w:rsid w:val="00F000A6"/>
    <w:rsid w:val="00F001CD"/>
    <w:rsid w:val="00F0032E"/>
    <w:rsid w:val="00F00589"/>
    <w:rsid w:val="00F00760"/>
    <w:rsid w:val="00F00835"/>
    <w:rsid w:val="00F00B23"/>
    <w:rsid w:val="00F00B9A"/>
    <w:rsid w:val="00F00C03"/>
    <w:rsid w:val="00F01454"/>
    <w:rsid w:val="00F01CCF"/>
    <w:rsid w:val="00F02101"/>
    <w:rsid w:val="00F02643"/>
    <w:rsid w:val="00F02786"/>
    <w:rsid w:val="00F02F69"/>
    <w:rsid w:val="00F030B1"/>
    <w:rsid w:val="00F03315"/>
    <w:rsid w:val="00F037F4"/>
    <w:rsid w:val="00F03814"/>
    <w:rsid w:val="00F03827"/>
    <w:rsid w:val="00F03BE2"/>
    <w:rsid w:val="00F040B0"/>
    <w:rsid w:val="00F04238"/>
    <w:rsid w:val="00F042EA"/>
    <w:rsid w:val="00F04550"/>
    <w:rsid w:val="00F0476B"/>
    <w:rsid w:val="00F04B4C"/>
    <w:rsid w:val="00F0565B"/>
    <w:rsid w:val="00F05B6F"/>
    <w:rsid w:val="00F05E60"/>
    <w:rsid w:val="00F060C9"/>
    <w:rsid w:val="00F06139"/>
    <w:rsid w:val="00F062D3"/>
    <w:rsid w:val="00F06694"/>
    <w:rsid w:val="00F06E54"/>
    <w:rsid w:val="00F06F30"/>
    <w:rsid w:val="00F06FA6"/>
    <w:rsid w:val="00F070DC"/>
    <w:rsid w:val="00F07467"/>
    <w:rsid w:val="00F07651"/>
    <w:rsid w:val="00F076B5"/>
    <w:rsid w:val="00F1018F"/>
    <w:rsid w:val="00F10B06"/>
    <w:rsid w:val="00F10D87"/>
    <w:rsid w:val="00F115F7"/>
    <w:rsid w:val="00F11E31"/>
    <w:rsid w:val="00F11FC2"/>
    <w:rsid w:val="00F121EF"/>
    <w:rsid w:val="00F1228D"/>
    <w:rsid w:val="00F122F9"/>
    <w:rsid w:val="00F12691"/>
    <w:rsid w:val="00F126F3"/>
    <w:rsid w:val="00F128F3"/>
    <w:rsid w:val="00F129C1"/>
    <w:rsid w:val="00F13354"/>
    <w:rsid w:val="00F13763"/>
    <w:rsid w:val="00F13927"/>
    <w:rsid w:val="00F13929"/>
    <w:rsid w:val="00F13A34"/>
    <w:rsid w:val="00F13C26"/>
    <w:rsid w:val="00F13E5C"/>
    <w:rsid w:val="00F148E9"/>
    <w:rsid w:val="00F1515B"/>
    <w:rsid w:val="00F156AC"/>
    <w:rsid w:val="00F15A58"/>
    <w:rsid w:val="00F15C6E"/>
    <w:rsid w:val="00F15FA3"/>
    <w:rsid w:val="00F161A7"/>
    <w:rsid w:val="00F163F4"/>
    <w:rsid w:val="00F17111"/>
    <w:rsid w:val="00F171C0"/>
    <w:rsid w:val="00F174FF"/>
    <w:rsid w:val="00F176D7"/>
    <w:rsid w:val="00F17B94"/>
    <w:rsid w:val="00F17D49"/>
    <w:rsid w:val="00F20085"/>
    <w:rsid w:val="00F2077B"/>
    <w:rsid w:val="00F208F1"/>
    <w:rsid w:val="00F20B8A"/>
    <w:rsid w:val="00F210FC"/>
    <w:rsid w:val="00F21114"/>
    <w:rsid w:val="00F214FA"/>
    <w:rsid w:val="00F219F7"/>
    <w:rsid w:val="00F21A83"/>
    <w:rsid w:val="00F221BB"/>
    <w:rsid w:val="00F22537"/>
    <w:rsid w:val="00F22812"/>
    <w:rsid w:val="00F23034"/>
    <w:rsid w:val="00F23140"/>
    <w:rsid w:val="00F2343C"/>
    <w:rsid w:val="00F23862"/>
    <w:rsid w:val="00F23D19"/>
    <w:rsid w:val="00F23E07"/>
    <w:rsid w:val="00F2402A"/>
    <w:rsid w:val="00F24263"/>
    <w:rsid w:val="00F2450E"/>
    <w:rsid w:val="00F2453C"/>
    <w:rsid w:val="00F24587"/>
    <w:rsid w:val="00F24996"/>
    <w:rsid w:val="00F24BED"/>
    <w:rsid w:val="00F24F4C"/>
    <w:rsid w:val="00F2525F"/>
    <w:rsid w:val="00F25274"/>
    <w:rsid w:val="00F25409"/>
    <w:rsid w:val="00F25519"/>
    <w:rsid w:val="00F256F6"/>
    <w:rsid w:val="00F257FA"/>
    <w:rsid w:val="00F25B22"/>
    <w:rsid w:val="00F25B7F"/>
    <w:rsid w:val="00F25B80"/>
    <w:rsid w:val="00F2610B"/>
    <w:rsid w:val="00F2629B"/>
    <w:rsid w:val="00F266ED"/>
    <w:rsid w:val="00F26846"/>
    <w:rsid w:val="00F26885"/>
    <w:rsid w:val="00F26945"/>
    <w:rsid w:val="00F26A03"/>
    <w:rsid w:val="00F2737E"/>
    <w:rsid w:val="00F27A23"/>
    <w:rsid w:val="00F27E66"/>
    <w:rsid w:val="00F27E8F"/>
    <w:rsid w:val="00F3000B"/>
    <w:rsid w:val="00F303CC"/>
    <w:rsid w:val="00F30773"/>
    <w:rsid w:val="00F3091A"/>
    <w:rsid w:val="00F312DA"/>
    <w:rsid w:val="00F31371"/>
    <w:rsid w:val="00F315E8"/>
    <w:rsid w:val="00F318BD"/>
    <w:rsid w:val="00F31A6C"/>
    <w:rsid w:val="00F31C7E"/>
    <w:rsid w:val="00F31CC3"/>
    <w:rsid w:val="00F31FDF"/>
    <w:rsid w:val="00F32058"/>
    <w:rsid w:val="00F32122"/>
    <w:rsid w:val="00F32620"/>
    <w:rsid w:val="00F326B4"/>
    <w:rsid w:val="00F32C96"/>
    <w:rsid w:val="00F33204"/>
    <w:rsid w:val="00F334F5"/>
    <w:rsid w:val="00F34136"/>
    <w:rsid w:val="00F341C6"/>
    <w:rsid w:val="00F342D2"/>
    <w:rsid w:val="00F34518"/>
    <w:rsid w:val="00F34824"/>
    <w:rsid w:val="00F34A4D"/>
    <w:rsid w:val="00F35029"/>
    <w:rsid w:val="00F351DD"/>
    <w:rsid w:val="00F35696"/>
    <w:rsid w:val="00F35C86"/>
    <w:rsid w:val="00F35DAF"/>
    <w:rsid w:val="00F35DFF"/>
    <w:rsid w:val="00F363FE"/>
    <w:rsid w:val="00F364B3"/>
    <w:rsid w:val="00F36901"/>
    <w:rsid w:val="00F36D92"/>
    <w:rsid w:val="00F36DDB"/>
    <w:rsid w:val="00F36F9B"/>
    <w:rsid w:val="00F37337"/>
    <w:rsid w:val="00F37704"/>
    <w:rsid w:val="00F37DB7"/>
    <w:rsid w:val="00F400A5"/>
    <w:rsid w:val="00F40365"/>
    <w:rsid w:val="00F4067A"/>
    <w:rsid w:val="00F406C1"/>
    <w:rsid w:val="00F41467"/>
    <w:rsid w:val="00F415CD"/>
    <w:rsid w:val="00F41606"/>
    <w:rsid w:val="00F41883"/>
    <w:rsid w:val="00F41BA3"/>
    <w:rsid w:val="00F41D40"/>
    <w:rsid w:val="00F41F93"/>
    <w:rsid w:val="00F4203F"/>
    <w:rsid w:val="00F421FF"/>
    <w:rsid w:val="00F42578"/>
    <w:rsid w:val="00F42869"/>
    <w:rsid w:val="00F42917"/>
    <w:rsid w:val="00F429CB"/>
    <w:rsid w:val="00F42C25"/>
    <w:rsid w:val="00F42F83"/>
    <w:rsid w:val="00F42FEE"/>
    <w:rsid w:val="00F42FF9"/>
    <w:rsid w:val="00F4319A"/>
    <w:rsid w:val="00F434FE"/>
    <w:rsid w:val="00F43F10"/>
    <w:rsid w:val="00F4406E"/>
    <w:rsid w:val="00F445E1"/>
    <w:rsid w:val="00F446A8"/>
    <w:rsid w:val="00F44891"/>
    <w:rsid w:val="00F44C58"/>
    <w:rsid w:val="00F450E3"/>
    <w:rsid w:val="00F453D6"/>
    <w:rsid w:val="00F455EA"/>
    <w:rsid w:val="00F4628B"/>
    <w:rsid w:val="00F46672"/>
    <w:rsid w:val="00F46D4D"/>
    <w:rsid w:val="00F4708E"/>
    <w:rsid w:val="00F47143"/>
    <w:rsid w:val="00F4721A"/>
    <w:rsid w:val="00F476AB"/>
    <w:rsid w:val="00F47A16"/>
    <w:rsid w:val="00F501E3"/>
    <w:rsid w:val="00F50255"/>
    <w:rsid w:val="00F503A7"/>
    <w:rsid w:val="00F5076E"/>
    <w:rsid w:val="00F50C1B"/>
    <w:rsid w:val="00F513AA"/>
    <w:rsid w:val="00F514D1"/>
    <w:rsid w:val="00F517F8"/>
    <w:rsid w:val="00F51974"/>
    <w:rsid w:val="00F51D88"/>
    <w:rsid w:val="00F520D1"/>
    <w:rsid w:val="00F525DD"/>
    <w:rsid w:val="00F53257"/>
    <w:rsid w:val="00F535E0"/>
    <w:rsid w:val="00F53B3E"/>
    <w:rsid w:val="00F53C8E"/>
    <w:rsid w:val="00F53EE0"/>
    <w:rsid w:val="00F53F1D"/>
    <w:rsid w:val="00F54036"/>
    <w:rsid w:val="00F5444F"/>
    <w:rsid w:val="00F54B53"/>
    <w:rsid w:val="00F54DDC"/>
    <w:rsid w:val="00F54EC8"/>
    <w:rsid w:val="00F55128"/>
    <w:rsid w:val="00F55493"/>
    <w:rsid w:val="00F5550D"/>
    <w:rsid w:val="00F55811"/>
    <w:rsid w:val="00F55CC3"/>
    <w:rsid w:val="00F55CD0"/>
    <w:rsid w:val="00F55D7C"/>
    <w:rsid w:val="00F56026"/>
    <w:rsid w:val="00F5629B"/>
    <w:rsid w:val="00F56370"/>
    <w:rsid w:val="00F56A4C"/>
    <w:rsid w:val="00F56AFD"/>
    <w:rsid w:val="00F56CC1"/>
    <w:rsid w:val="00F57338"/>
    <w:rsid w:val="00F57C29"/>
    <w:rsid w:val="00F609A2"/>
    <w:rsid w:val="00F60DF4"/>
    <w:rsid w:val="00F60FFB"/>
    <w:rsid w:val="00F61291"/>
    <w:rsid w:val="00F61BFA"/>
    <w:rsid w:val="00F61E3C"/>
    <w:rsid w:val="00F62563"/>
    <w:rsid w:val="00F62983"/>
    <w:rsid w:val="00F62AAD"/>
    <w:rsid w:val="00F62DA5"/>
    <w:rsid w:val="00F6347B"/>
    <w:rsid w:val="00F6388D"/>
    <w:rsid w:val="00F63A3D"/>
    <w:rsid w:val="00F63C92"/>
    <w:rsid w:val="00F63FAA"/>
    <w:rsid w:val="00F64110"/>
    <w:rsid w:val="00F64327"/>
    <w:rsid w:val="00F64468"/>
    <w:rsid w:val="00F6463F"/>
    <w:rsid w:val="00F646DB"/>
    <w:rsid w:val="00F647BF"/>
    <w:rsid w:val="00F649DA"/>
    <w:rsid w:val="00F64ACF"/>
    <w:rsid w:val="00F64BAB"/>
    <w:rsid w:val="00F654A7"/>
    <w:rsid w:val="00F65ACC"/>
    <w:rsid w:val="00F65F7C"/>
    <w:rsid w:val="00F66022"/>
    <w:rsid w:val="00F66097"/>
    <w:rsid w:val="00F664AB"/>
    <w:rsid w:val="00F664FF"/>
    <w:rsid w:val="00F667CA"/>
    <w:rsid w:val="00F66810"/>
    <w:rsid w:val="00F66CA8"/>
    <w:rsid w:val="00F66DE5"/>
    <w:rsid w:val="00F66E13"/>
    <w:rsid w:val="00F67040"/>
    <w:rsid w:val="00F670A7"/>
    <w:rsid w:val="00F67BCD"/>
    <w:rsid w:val="00F7108B"/>
    <w:rsid w:val="00F712BF"/>
    <w:rsid w:val="00F71733"/>
    <w:rsid w:val="00F71960"/>
    <w:rsid w:val="00F71AEA"/>
    <w:rsid w:val="00F71E31"/>
    <w:rsid w:val="00F7219A"/>
    <w:rsid w:val="00F72274"/>
    <w:rsid w:val="00F72493"/>
    <w:rsid w:val="00F728C2"/>
    <w:rsid w:val="00F72F48"/>
    <w:rsid w:val="00F73079"/>
    <w:rsid w:val="00F731BD"/>
    <w:rsid w:val="00F735CD"/>
    <w:rsid w:val="00F737FE"/>
    <w:rsid w:val="00F73844"/>
    <w:rsid w:val="00F73950"/>
    <w:rsid w:val="00F73F57"/>
    <w:rsid w:val="00F7437A"/>
    <w:rsid w:val="00F743B1"/>
    <w:rsid w:val="00F744A7"/>
    <w:rsid w:val="00F74747"/>
    <w:rsid w:val="00F74889"/>
    <w:rsid w:val="00F75175"/>
    <w:rsid w:val="00F752AB"/>
    <w:rsid w:val="00F758F1"/>
    <w:rsid w:val="00F75B11"/>
    <w:rsid w:val="00F75BAA"/>
    <w:rsid w:val="00F75CCA"/>
    <w:rsid w:val="00F75F38"/>
    <w:rsid w:val="00F760A0"/>
    <w:rsid w:val="00F76888"/>
    <w:rsid w:val="00F768E4"/>
    <w:rsid w:val="00F76D8E"/>
    <w:rsid w:val="00F7718D"/>
    <w:rsid w:val="00F77546"/>
    <w:rsid w:val="00F775E7"/>
    <w:rsid w:val="00F7792F"/>
    <w:rsid w:val="00F77BE0"/>
    <w:rsid w:val="00F77D95"/>
    <w:rsid w:val="00F80408"/>
    <w:rsid w:val="00F80AD7"/>
    <w:rsid w:val="00F80CBB"/>
    <w:rsid w:val="00F80E87"/>
    <w:rsid w:val="00F81062"/>
    <w:rsid w:val="00F82124"/>
    <w:rsid w:val="00F824E0"/>
    <w:rsid w:val="00F8268B"/>
    <w:rsid w:val="00F827CF"/>
    <w:rsid w:val="00F82D66"/>
    <w:rsid w:val="00F83636"/>
    <w:rsid w:val="00F83A47"/>
    <w:rsid w:val="00F83AA7"/>
    <w:rsid w:val="00F83BD5"/>
    <w:rsid w:val="00F83C8A"/>
    <w:rsid w:val="00F83D6B"/>
    <w:rsid w:val="00F84283"/>
    <w:rsid w:val="00F84486"/>
    <w:rsid w:val="00F844AA"/>
    <w:rsid w:val="00F8489C"/>
    <w:rsid w:val="00F850D3"/>
    <w:rsid w:val="00F85544"/>
    <w:rsid w:val="00F85801"/>
    <w:rsid w:val="00F85918"/>
    <w:rsid w:val="00F85961"/>
    <w:rsid w:val="00F86375"/>
    <w:rsid w:val="00F867B2"/>
    <w:rsid w:val="00F867E6"/>
    <w:rsid w:val="00F86D45"/>
    <w:rsid w:val="00F86D67"/>
    <w:rsid w:val="00F86E70"/>
    <w:rsid w:val="00F8721D"/>
    <w:rsid w:val="00F87258"/>
    <w:rsid w:val="00F87327"/>
    <w:rsid w:val="00F87BAF"/>
    <w:rsid w:val="00F90452"/>
    <w:rsid w:val="00F904A9"/>
    <w:rsid w:val="00F905E8"/>
    <w:rsid w:val="00F90814"/>
    <w:rsid w:val="00F908F1"/>
    <w:rsid w:val="00F909F7"/>
    <w:rsid w:val="00F90A2C"/>
    <w:rsid w:val="00F90DAD"/>
    <w:rsid w:val="00F90DDB"/>
    <w:rsid w:val="00F9126F"/>
    <w:rsid w:val="00F9202B"/>
    <w:rsid w:val="00F92196"/>
    <w:rsid w:val="00F922EE"/>
    <w:rsid w:val="00F92376"/>
    <w:rsid w:val="00F92CFD"/>
    <w:rsid w:val="00F92EE0"/>
    <w:rsid w:val="00F935DC"/>
    <w:rsid w:val="00F938CC"/>
    <w:rsid w:val="00F93F71"/>
    <w:rsid w:val="00F943B5"/>
    <w:rsid w:val="00F94516"/>
    <w:rsid w:val="00F9473B"/>
    <w:rsid w:val="00F947C8"/>
    <w:rsid w:val="00F94A5D"/>
    <w:rsid w:val="00F94C1D"/>
    <w:rsid w:val="00F94DA2"/>
    <w:rsid w:val="00F94FBA"/>
    <w:rsid w:val="00F95057"/>
    <w:rsid w:val="00F9587E"/>
    <w:rsid w:val="00F9595F"/>
    <w:rsid w:val="00F95A4A"/>
    <w:rsid w:val="00F95E6C"/>
    <w:rsid w:val="00F95F50"/>
    <w:rsid w:val="00F9643F"/>
    <w:rsid w:val="00F96E82"/>
    <w:rsid w:val="00F96F29"/>
    <w:rsid w:val="00F97490"/>
    <w:rsid w:val="00F97985"/>
    <w:rsid w:val="00FA009B"/>
    <w:rsid w:val="00FA0102"/>
    <w:rsid w:val="00FA0286"/>
    <w:rsid w:val="00FA055D"/>
    <w:rsid w:val="00FA06FD"/>
    <w:rsid w:val="00FA0702"/>
    <w:rsid w:val="00FA0BB2"/>
    <w:rsid w:val="00FA0F96"/>
    <w:rsid w:val="00FA1200"/>
    <w:rsid w:val="00FA15E8"/>
    <w:rsid w:val="00FA1AEA"/>
    <w:rsid w:val="00FA1EEA"/>
    <w:rsid w:val="00FA20B5"/>
    <w:rsid w:val="00FA2398"/>
    <w:rsid w:val="00FA2552"/>
    <w:rsid w:val="00FA2597"/>
    <w:rsid w:val="00FA25A1"/>
    <w:rsid w:val="00FA2AC1"/>
    <w:rsid w:val="00FA2B61"/>
    <w:rsid w:val="00FA2C25"/>
    <w:rsid w:val="00FA30FF"/>
    <w:rsid w:val="00FA3356"/>
    <w:rsid w:val="00FA34E1"/>
    <w:rsid w:val="00FA3990"/>
    <w:rsid w:val="00FA3F2E"/>
    <w:rsid w:val="00FA3FFD"/>
    <w:rsid w:val="00FA4164"/>
    <w:rsid w:val="00FA47EB"/>
    <w:rsid w:val="00FA4904"/>
    <w:rsid w:val="00FA4E81"/>
    <w:rsid w:val="00FA53E8"/>
    <w:rsid w:val="00FA55FA"/>
    <w:rsid w:val="00FA5866"/>
    <w:rsid w:val="00FA58D5"/>
    <w:rsid w:val="00FA602C"/>
    <w:rsid w:val="00FA612E"/>
    <w:rsid w:val="00FA67C9"/>
    <w:rsid w:val="00FA6A0C"/>
    <w:rsid w:val="00FA7120"/>
    <w:rsid w:val="00FA7E48"/>
    <w:rsid w:val="00FB0288"/>
    <w:rsid w:val="00FB02EC"/>
    <w:rsid w:val="00FB06C5"/>
    <w:rsid w:val="00FB078B"/>
    <w:rsid w:val="00FB0B83"/>
    <w:rsid w:val="00FB0BA1"/>
    <w:rsid w:val="00FB0D28"/>
    <w:rsid w:val="00FB0F52"/>
    <w:rsid w:val="00FB115D"/>
    <w:rsid w:val="00FB14FA"/>
    <w:rsid w:val="00FB163F"/>
    <w:rsid w:val="00FB16C8"/>
    <w:rsid w:val="00FB16F3"/>
    <w:rsid w:val="00FB199C"/>
    <w:rsid w:val="00FB21E3"/>
    <w:rsid w:val="00FB239D"/>
    <w:rsid w:val="00FB24AE"/>
    <w:rsid w:val="00FB24C6"/>
    <w:rsid w:val="00FB2BA5"/>
    <w:rsid w:val="00FB2F2A"/>
    <w:rsid w:val="00FB321E"/>
    <w:rsid w:val="00FB33F7"/>
    <w:rsid w:val="00FB3550"/>
    <w:rsid w:val="00FB391C"/>
    <w:rsid w:val="00FB3961"/>
    <w:rsid w:val="00FB3BA5"/>
    <w:rsid w:val="00FB426B"/>
    <w:rsid w:val="00FB43AE"/>
    <w:rsid w:val="00FB443C"/>
    <w:rsid w:val="00FB4488"/>
    <w:rsid w:val="00FB499B"/>
    <w:rsid w:val="00FB4A6B"/>
    <w:rsid w:val="00FB4AD8"/>
    <w:rsid w:val="00FB4EB1"/>
    <w:rsid w:val="00FB4EED"/>
    <w:rsid w:val="00FB4F01"/>
    <w:rsid w:val="00FB5114"/>
    <w:rsid w:val="00FB5136"/>
    <w:rsid w:val="00FB51D9"/>
    <w:rsid w:val="00FB5251"/>
    <w:rsid w:val="00FB5891"/>
    <w:rsid w:val="00FB58B4"/>
    <w:rsid w:val="00FB58E4"/>
    <w:rsid w:val="00FB59A5"/>
    <w:rsid w:val="00FB5CD3"/>
    <w:rsid w:val="00FB5DAA"/>
    <w:rsid w:val="00FB5E50"/>
    <w:rsid w:val="00FB6209"/>
    <w:rsid w:val="00FB6865"/>
    <w:rsid w:val="00FB69E9"/>
    <w:rsid w:val="00FB6A46"/>
    <w:rsid w:val="00FB6C02"/>
    <w:rsid w:val="00FB7BE8"/>
    <w:rsid w:val="00FB7F2F"/>
    <w:rsid w:val="00FC0860"/>
    <w:rsid w:val="00FC0AA0"/>
    <w:rsid w:val="00FC0F5A"/>
    <w:rsid w:val="00FC0F9E"/>
    <w:rsid w:val="00FC127B"/>
    <w:rsid w:val="00FC17F2"/>
    <w:rsid w:val="00FC1914"/>
    <w:rsid w:val="00FC1B04"/>
    <w:rsid w:val="00FC20EA"/>
    <w:rsid w:val="00FC210B"/>
    <w:rsid w:val="00FC26C5"/>
    <w:rsid w:val="00FC2CAC"/>
    <w:rsid w:val="00FC3428"/>
    <w:rsid w:val="00FC36F6"/>
    <w:rsid w:val="00FC382D"/>
    <w:rsid w:val="00FC3C5E"/>
    <w:rsid w:val="00FC3D8A"/>
    <w:rsid w:val="00FC3F9F"/>
    <w:rsid w:val="00FC3FBB"/>
    <w:rsid w:val="00FC4014"/>
    <w:rsid w:val="00FC4175"/>
    <w:rsid w:val="00FC4255"/>
    <w:rsid w:val="00FC46BF"/>
    <w:rsid w:val="00FC472F"/>
    <w:rsid w:val="00FC50FB"/>
    <w:rsid w:val="00FC5102"/>
    <w:rsid w:val="00FC5A9B"/>
    <w:rsid w:val="00FC5FB3"/>
    <w:rsid w:val="00FC65BC"/>
    <w:rsid w:val="00FC67BB"/>
    <w:rsid w:val="00FC67C0"/>
    <w:rsid w:val="00FC6949"/>
    <w:rsid w:val="00FC6E12"/>
    <w:rsid w:val="00FC7348"/>
    <w:rsid w:val="00FC740B"/>
    <w:rsid w:val="00FC7440"/>
    <w:rsid w:val="00FC7463"/>
    <w:rsid w:val="00FC7700"/>
    <w:rsid w:val="00FC782B"/>
    <w:rsid w:val="00FD079B"/>
    <w:rsid w:val="00FD0825"/>
    <w:rsid w:val="00FD08F7"/>
    <w:rsid w:val="00FD10A2"/>
    <w:rsid w:val="00FD12D4"/>
    <w:rsid w:val="00FD15A7"/>
    <w:rsid w:val="00FD23BE"/>
    <w:rsid w:val="00FD25B4"/>
    <w:rsid w:val="00FD25E4"/>
    <w:rsid w:val="00FD297B"/>
    <w:rsid w:val="00FD29D4"/>
    <w:rsid w:val="00FD2A3B"/>
    <w:rsid w:val="00FD312A"/>
    <w:rsid w:val="00FD3413"/>
    <w:rsid w:val="00FD3679"/>
    <w:rsid w:val="00FD388E"/>
    <w:rsid w:val="00FD39B5"/>
    <w:rsid w:val="00FD3A00"/>
    <w:rsid w:val="00FD3C66"/>
    <w:rsid w:val="00FD3D70"/>
    <w:rsid w:val="00FD43BA"/>
    <w:rsid w:val="00FD4523"/>
    <w:rsid w:val="00FD4CFE"/>
    <w:rsid w:val="00FD55F2"/>
    <w:rsid w:val="00FD593E"/>
    <w:rsid w:val="00FD5A30"/>
    <w:rsid w:val="00FD5DE7"/>
    <w:rsid w:val="00FD60D1"/>
    <w:rsid w:val="00FD626E"/>
    <w:rsid w:val="00FD63F0"/>
    <w:rsid w:val="00FD66DF"/>
    <w:rsid w:val="00FD68AC"/>
    <w:rsid w:val="00FD6A0E"/>
    <w:rsid w:val="00FD6B8F"/>
    <w:rsid w:val="00FD6D18"/>
    <w:rsid w:val="00FD70C7"/>
    <w:rsid w:val="00FD735D"/>
    <w:rsid w:val="00FD7A2D"/>
    <w:rsid w:val="00FD7B02"/>
    <w:rsid w:val="00FD7E74"/>
    <w:rsid w:val="00FD7EF7"/>
    <w:rsid w:val="00FD7FB8"/>
    <w:rsid w:val="00FE0742"/>
    <w:rsid w:val="00FE0ACE"/>
    <w:rsid w:val="00FE0EE8"/>
    <w:rsid w:val="00FE1194"/>
    <w:rsid w:val="00FE17F7"/>
    <w:rsid w:val="00FE272E"/>
    <w:rsid w:val="00FE27D5"/>
    <w:rsid w:val="00FE2852"/>
    <w:rsid w:val="00FE2F97"/>
    <w:rsid w:val="00FE3427"/>
    <w:rsid w:val="00FE34DD"/>
    <w:rsid w:val="00FE367E"/>
    <w:rsid w:val="00FE384A"/>
    <w:rsid w:val="00FE3C08"/>
    <w:rsid w:val="00FE404D"/>
    <w:rsid w:val="00FE4619"/>
    <w:rsid w:val="00FE464C"/>
    <w:rsid w:val="00FE4752"/>
    <w:rsid w:val="00FE4A57"/>
    <w:rsid w:val="00FE4E82"/>
    <w:rsid w:val="00FE51BF"/>
    <w:rsid w:val="00FE539E"/>
    <w:rsid w:val="00FE5420"/>
    <w:rsid w:val="00FE54F1"/>
    <w:rsid w:val="00FE5B47"/>
    <w:rsid w:val="00FE5FE7"/>
    <w:rsid w:val="00FE63A2"/>
    <w:rsid w:val="00FE6420"/>
    <w:rsid w:val="00FE64AC"/>
    <w:rsid w:val="00FE64EF"/>
    <w:rsid w:val="00FE6540"/>
    <w:rsid w:val="00FE7228"/>
    <w:rsid w:val="00FE7419"/>
    <w:rsid w:val="00FE77CF"/>
    <w:rsid w:val="00FE78C3"/>
    <w:rsid w:val="00FE7925"/>
    <w:rsid w:val="00FE7C68"/>
    <w:rsid w:val="00FE7D8B"/>
    <w:rsid w:val="00FF07BC"/>
    <w:rsid w:val="00FF0BAA"/>
    <w:rsid w:val="00FF0F88"/>
    <w:rsid w:val="00FF104D"/>
    <w:rsid w:val="00FF122A"/>
    <w:rsid w:val="00FF1717"/>
    <w:rsid w:val="00FF1809"/>
    <w:rsid w:val="00FF1A09"/>
    <w:rsid w:val="00FF22CC"/>
    <w:rsid w:val="00FF2461"/>
    <w:rsid w:val="00FF2570"/>
    <w:rsid w:val="00FF26C5"/>
    <w:rsid w:val="00FF2760"/>
    <w:rsid w:val="00FF2A52"/>
    <w:rsid w:val="00FF2E87"/>
    <w:rsid w:val="00FF3305"/>
    <w:rsid w:val="00FF355D"/>
    <w:rsid w:val="00FF36D0"/>
    <w:rsid w:val="00FF3A4C"/>
    <w:rsid w:val="00FF3B48"/>
    <w:rsid w:val="00FF3BB8"/>
    <w:rsid w:val="00FF4276"/>
    <w:rsid w:val="00FF4340"/>
    <w:rsid w:val="00FF46F1"/>
    <w:rsid w:val="00FF501C"/>
    <w:rsid w:val="00FF52A6"/>
    <w:rsid w:val="00FF5841"/>
    <w:rsid w:val="00FF5AC9"/>
    <w:rsid w:val="00FF5D5D"/>
    <w:rsid w:val="00FF6179"/>
    <w:rsid w:val="00FF6CE4"/>
    <w:rsid w:val="00FF6D88"/>
    <w:rsid w:val="00FF71C6"/>
    <w:rsid w:val="00FF77BD"/>
    <w:rsid w:val="00FF7868"/>
    <w:rsid w:val="00FF7D64"/>
    <w:rsid w:val="00FF7EAE"/>
    <w:rsid w:val="010FCC5C"/>
    <w:rsid w:val="01174AA8"/>
    <w:rsid w:val="011984B1"/>
    <w:rsid w:val="012D152A"/>
    <w:rsid w:val="0140B2A3"/>
    <w:rsid w:val="0155C734"/>
    <w:rsid w:val="0189743C"/>
    <w:rsid w:val="018AFFFE"/>
    <w:rsid w:val="018B4FE2"/>
    <w:rsid w:val="018CAD40"/>
    <w:rsid w:val="01B36FEF"/>
    <w:rsid w:val="01BED105"/>
    <w:rsid w:val="01BF5BD9"/>
    <w:rsid w:val="01E829B2"/>
    <w:rsid w:val="01F3E17B"/>
    <w:rsid w:val="0201A8C3"/>
    <w:rsid w:val="0243ECDE"/>
    <w:rsid w:val="025390FD"/>
    <w:rsid w:val="0260E232"/>
    <w:rsid w:val="02618A06"/>
    <w:rsid w:val="027A43B6"/>
    <w:rsid w:val="027C6D81"/>
    <w:rsid w:val="0286E03F"/>
    <w:rsid w:val="0287FDBB"/>
    <w:rsid w:val="0289F31D"/>
    <w:rsid w:val="02EF85F3"/>
    <w:rsid w:val="02F6FD51"/>
    <w:rsid w:val="030D1B11"/>
    <w:rsid w:val="0319CB09"/>
    <w:rsid w:val="036F6140"/>
    <w:rsid w:val="03791F84"/>
    <w:rsid w:val="03A3DC85"/>
    <w:rsid w:val="03B39F60"/>
    <w:rsid w:val="03D0ED20"/>
    <w:rsid w:val="03DE19ED"/>
    <w:rsid w:val="0404BB1E"/>
    <w:rsid w:val="0418484B"/>
    <w:rsid w:val="04342018"/>
    <w:rsid w:val="043CF850"/>
    <w:rsid w:val="044C760F"/>
    <w:rsid w:val="045ACECB"/>
    <w:rsid w:val="046DED9D"/>
    <w:rsid w:val="0491AFF4"/>
    <w:rsid w:val="04B3DF86"/>
    <w:rsid w:val="04B9B71B"/>
    <w:rsid w:val="04C3330A"/>
    <w:rsid w:val="04F5C03C"/>
    <w:rsid w:val="04F8B58A"/>
    <w:rsid w:val="050AA11C"/>
    <w:rsid w:val="0518DCFF"/>
    <w:rsid w:val="051DAAF8"/>
    <w:rsid w:val="057BBB67"/>
    <w:rsid w:val="05A6540E"/>
    <w:rsid w:val="05ADCA52"/>
    <w:rsid w:val="05BD73E2"/>
    <w:rsid w:val="05DEDFF2"/>
    <w:rsid w:val="05EE1746"/>
    <w:rsid w:val="0614B22C"/>
    <w:rsid w:val="06321E0A"/>
    <w:rsid w:val="063B05D3"/>
    <w:rsid w:val="0663500F"/>
    <w:rsid w:val="067578E9"/>
    <w:rsid w:val="0681A71A"/>
    <w:rsid w:val="0689AD55"/>
    <w:rsid w:val="06A86CEE"/>
    <w:rsid w:val="06CD8DA0"/>
    <w:rsid w:val="06CE9ECA"/>
    <w:rsid w:val="06CFA4AC"/>
    <w:rsid w:val="06E89424"/>
    <w:rsid w:val="070DABF7"/>
    <w:rsid w:val="075AA6DA"/>
    <w:rsid w:val="078DC5DB"/>
    <w:rsid w:val="07941503"/>
    <w:rsid w:val="079F9390"/>
    <w:rsid w:val="07B735F1"/>
    <w:rsid w:val="07C0C9C3"/>
    <w:rsid w:val="07DF2D04"/>
    <w:rsid w:val="07EF362B"/>
    <w:rsid w:val="07F3EDE4"/>
    <w:rsid w:val="07FCFA7B"/>
    <w:rsid w:val="082A2E90"/>
    <w:rsid w:val="082C047F"/>
    <w:rsid w:val="085EAA1C"/>
    <w:rsid w:val="085FD18D"/>
    <w:rsid w:val="086C5DBD"/>
    <w:rsid w:val="089D64BF"/>
    <w:rsid w:val="08AE25CD"/>
    <w:rsid w:val="08C2FA33"/>
    <w:rsid w:val="08DD9EDF"/>
    <w:rsid w:val="08F35AB1"/>
    <w:rsid w:val="09381237"/>
    <w:rsid w:val="09486424"/>
    <w:rsid w:val="09529D00"/>
    <w:rsid w:val="0952F6FE"/>
    <w:rsid w:val="096171B9"/>
    <w:rsid w:val="097332F6"/>
    <w:rsid w:val="09983A0A"/>
    <w:rsid w:val="09D6BBDB"/>
    <w:rsid w:val="09DC2E34"/>
    <w:rsid w:val="09F6B59B"/>
    <w:rsid w:val="09FCEB42"/>
    <w:rsid w:val="0A0541B6"/>
    <w:rsid w:val="0A1063FD"/>
    <w:rsid w:val="0A1FAE63"/>
    <w:rsid w:val="0A280B9F"/>
    <w:rsid w:val="0A3E472A"/>
    <w:rsid w:val="0A536780"/>
    <w:rsid w:val="0A54E113"/>
    <w:rsid w:val="0A5CA8C5"/>
    <w:rsid w:val="0A8FE7DA"/>
    <w:rsid w:val="0AAA133C"/>
    <w:rsid w:val="0AAC2093"/>
    <w:rsid w:val="0ADD31D9"/>
    <w:rsid w:val="0B5CD547"/>
    <w:rsid w:val="0BAD4E25"/>
    <w:rsid w:val="0BDB4056"/>
    <w:rsid w:val="0BDCB8D5"/>
    <w:rsid w:val="0C0071C2"/>
    <w:rsid w:val="0C2778C9"/>
    <w:rsid w:val="0C3839C8"/>
    <w:rsid w:val="0C3FE8D1"/>
    <w:rsid w:val="0C416B86"/>
    <w:rsid w:val="0C935F82"/>
    <w:rsid w:val="0C998DB9"/>
    <w:rsid w:val="0CBFB4D4"/>
    <w:rsid w:val="0CE703D8"/>
    <w:rsid w:val="0D063752"/>
    <w:rsid w:val="0D3E87F3"/>
    <w:rsid w:val="0D4C67DD"/>
    <w:rsid w:val="0D6EB581"/>
    <w:rsid w:val="0D8102E8"/>
    <w:rsid w:val="0D82E64C"/>
    <w:rsid w:val="0DEBB958"/>
    <w:rsid w:val="0E25B046"/>
    <w:rsid w:val="0E3A9DAE"/>
    <w:rsid w:val="0E412E38"/>
    <w:rsid w:val="0EB29A07"/>
    <w:rsid w:val="0EB333AD"/>
    <w:rsid w:val="0EC0CAB3"/>
    <w:rsid w:val="0EFAE30B"/>
    <w:rsid w:val="0F0E7FF8"/>
    <w:rsid w:val="0F668942"/>
    <w:rsid w:val="0F9093D6"/>
    <w:rsid w:val="0FA828B9"/>
    <w:rsid w:val="0FAB15B7"/>
    <w:rsid w:val="0FB356D8"/>
    <w:rsid w:val="0FC1DA7E"/>
    <w:rsid w:val="0FCC14B4"/>
    <w:rsid w:val="0FE31042"/>
    <w:rsid w:val="0FFD0C76"/>
    <w:rsid w:val="10176E5A"/>
    <w:rsid w:val="1028873A"/>
    <w:rsid w:val="104B314A"/>
    <w:rsid w:val="1059B37E"/>
    <w:rsid w:val="1062AD50"/>
    <w:rsid w:val="10663DC2"/>
    <w:rsid w:val="106DC897"/>
    <w:rsid w:val="1077327C"/>
    <w:rsid w:val="107FC212"/>
    <w:rsid w:val="108A5523"/>
    <w:rsid w:val="108BF23F"/>
    <w:rsid w:val="10935471"/>
    <w:rsid w:val="10AD60EC"/>
    <w:rsid w:val="10BC77CC"/>
    <w:rsid w:val="10CA848A"/>
    <w:rsid w:val="10E4C913"/>
    <w:rsid w:val="10EC5FB0"/>
    <w:rsid w:val="11206783"/>
    <w:rsid w:val="112A0584"/>
    <w:rsid w:val="113A4CC9"/>
    <w:rsid w:val="113F433C"/>
    <w:rsid w:val="1170AE7E"/>
    <w:rsid w:val="1173D6E2"/>
    <w:rsid w:val="117FF93F"/>
    <w:rsid w:val="11A121DC"/>
    <w:rsid w:val="11A8B700"/>
    <w:rsid w:val="11AB6C91"/>
    <w:rsid w:val="11FEAE4B"/>
    <w:rsid w:val="1202F076"/>
    <w:rsid w:val="1228B8FF"/>
    <w:rsid w:val="1232F847"/>
    <w:rsid w:val="126CAB7D"/>
    <w:rsid w:val="127D1810"/>
    <w:rsid w:val="1296EB1B"/>
    <w:rsid w:val="12A1685C"/>
    <w:rsid w:val="12B75D0B"/>
    <w:rsid w:val="12D0CF3F"/>
    <w:rsid w:val="130CCC84"/>
    <w:rsid w:val="13291DAB"/>
    <w:rsid w:val="132BC3EF"/>
    <w:rsid w:val="13512B78"/>
    <w:rsid w:val="1364146A"/>
    <w:rsid w:val="13655A5E"/>
    <w:rsid w:val="136DA290"/>
    <w:rsid w:val="138F783A"/>
    <w:rsid w:val="13938CE7"/>
    <w:rsid w:val="1397D608"/>
    <w:rsid w:val="13C461DA"/>
    <w:rsid w:val="13C5CD32"/>
    <w:rsid w:val="13F53027"/>
    <w:rsid w:val="1401800A"/>
    <w:rsid w:val="14044F00"/>
    <w:rsid w:val="14046F40"/>
    <w:rsid w:val="142B63C3"/>
    <w:rsid w:val="1462EB8C"/>
    <w:rsid w:val="147C6366"/>
    <w:rsid w:val="1480327B"/>
    <w:rsid w:val="1483FA9A"/>
    <w:rsid w:val="148B8BBD"/>
    <w:rsid w:val="152A97FA"/>
    <w:rsid w:val="15C6BAEA"/>
    <w:rsid w:val="15E5AEE2"/>
    <w:rsid w:val="15F31D05"/>
    <w:rsid w:val="1617BBA8"/>
    <w:rsid w:val="162207C2"/>
    <w:rsid w:val="165CC1C9"/>
    <w:rsid w:val="165EE6EF"/>
    <w:rsid w:val="167D3BBC"/>
    <w:rsid w:val="16AE18DF"/>
    <w:rsid w:val="16F5DDA3"/>
    <w:rsid w:val="170A0E2C"/>
    <w:rsid w:val="172D4AD8"/>
    <w:rsid w:val="177EB1E4"/>
    <w:rsid w:val="17810A94"/>
    <w:rsid w:val="178C917E"/>
    <w:rsid w:val="179B19D6"/>
    <w:rsid w:val="17AFCBF1"/>
    <w:rsid w:val="17B8083C"/>
    <w:rsid w:val="17CB75D4"/>
    <w:rsid w:val="17ED62DF"/>
    <w:rsid w:val="18325A4E"/>
    <w:rsid w:val="183E34BC"/>
    <w:rsid w:val="1840EB0A"/>
    <w:rsid w:val="184C9249"/>
    <w:rsid w:val="1884534A"/>
    <w:rsid w:val="18AEB684"/>
    <w:rsid w:val="18AF937E"/>
    <w:rsid w:val="18BE24EF"/>
    <w:rsid w:val="18ED8FFD"/>
    <w:rsid w:val="190BFA9F"/>
    <w:rsid w:val="191B9630"/>
    <w:rsid w:val="1920BDE0"/>
    <w:rsid w:val="19234306"/>
    <w:rsid w:val="194D3695"/>
    <w:rsid w:val="194F64B4"/>
    <w:rsid w:val="19513DD3"/>
    <w:rsid w:val="1975356D"/>
    <w:rsid w:val="197FDF83"/>
    <w:rsid w:val="19A25504"/>
    <w:rsid w:val="19E5A5F4"/>
    <w:rsid w:val="1A324802"/>
    <w:rsid w:val="1A3E1A3B"/>
    <w:rsid w:val="1A6AAFFF"/>
    <w:rsid w:val="1A6BE1ED"/>
    <w:rsid w:val="1A8FACA3"/>
    <w:rsid w:val="1AB91986"/>
    <w:rsid w:val="1AC5CE9D"/>
    <w:rsid w:val="1AFAF0FD"/>
    <w:rsid w:val="1B15609A"/>
    <w:rsid w:val="1B1F9D01"/>
    <w:rsid w:val="1B457CCB"/>
    <w:rsid w:val="1B5092EC"/>
    <w:rsid w:val="1B570627"/>
    <w:rsid w:val="1B57EF6E"/>
    <w:rsid w:val="1B63B603"/>
    <w:rsid w:val="1B6B0536"/>
    <w:rsid w:val="1BB06081"/>
    <w:rsid w:val="1BDB294A"/>
    <w:rsid w:val="1BEE99F3"/>
    <w:rsid w:val="1BF3654C"/>
    <w:rsid w:val="1BFB4DB8"/>
    <w:rsid w:val="1C031F4F"/>
    <w:rsid w:val="1C18D35D"/>
    <w:rsid w:val="1C326341"/>
    <w:rsid w:val="1C47E1D0"/>
    <w:rsid w:val="1C4916E7"/>
    <w:rsid w:val="1C4B312B"/>
    <w:rsid w:val="1C77D43F"/>
    <w:rsid w:val="1C853892"/>
    <w:rsid w:val="1C86FA4E"/>
    <w:rsid w:val="1C87C198"/>
    <w:rsid w:val="1C895337"/>
    <w:rsid w:val="1C916324"/>
    <w:rsid w:val="1C96F373"/>
    <w:rsid w:val="1C9EBB14"/>
    <w:rsid w:val="1CA2FAAF"/>
    <w:rsid w:val="1CD6234C"/>
    <w:rsid w:val="1CD79635"/>
    <w:rsid w:val="1D1C851E"/>
    <w:rsid w:val="1D243EB5"/>
    <w:rsid w:val="1D3E09EA"/>
    <w:rsid w:val="1D41CFE7"/>
    <w:rsid w:val="1D4FB8F0"/>
    <w:rsid w:val="1D58DE13"/>
    <w:rsid w:val="1D7F16C0"/>
    <w:rsid w:val="1D880C3C"/>
    <w:rsid w:val="1D9635D9"/>
    <w:rsid w:val="1DA2AE3C"/>
    <w:rsid w:val="1DAA7AA0"/>
    <w:rsid w:val="1DDABDD5"/>
    <w:rsid w:val="1DDEA2EB"/>
    <w:rsid w:val="1DE0DFC1"/>
    <w:rsid w:val="1DE1748A"/>
    <w:rsid w:val="1DF216C3"/>
    <w:rsid w:val="1E237035"/>
    <w:rsid w:val="1E2435E4"/>
    <w:rsid w:val="1E32D5F3"/>
    <w:rsid w:val="1E723A2A"/>
    <w:rsid w:val="1E775FF6"/>
    <w:rsid w:val="1E7A4C7F"/>
    <w:rsid w:val="1E7D63F6"/>
    <w:rsid w:val="1E816B6A"/>
    <w:rsid w:val="1E9504D0"/>
    <w:rsid w:val="1F1BD566"/>
    <w:rsid w:val="1F4282C6"/>
    <w:rsid w:val="1F67D5C0"/>
    <w:rsid w:val="1F67F151"/>
    <w:rsid w:val="1F8A99ED"/>
    <w:rsid w:val="1FA6F640"/>
    <w:rsid w:val="1FAD785C"/>
    <w:rsid w:val="1FCDD5F3"/>
    <w:rsid w:val="1FF5200C"/>
    <w:rsid w:val="1FF886EA"/>
    <w:rsid w:val="200DFCCE"/>
    <w:rsid w:val="20164593"/>
    <w:rsid w:val="2023A46B"/>
    <w:rsid w:val="202D5512"/>
    <w:rsid w:val="202E64D5"/>
    <w:rsid w:val="20542419"/>
    <w:rsid w:val="2058A4B2"/>
    <w:rsid w:val="20E80D94"/>
    <w:rsid w:val="20EA038B"/>
    <w:rsid w:val="20EE44FE"/>
    <w:rsid w:val="21011DF9"/>
    <w:rsid w:val="21282849"/>
    <w:rsid w:val="212B973F"/>
    <w:rsid w:val="2192700F"/>
    <w:rsid w:val="21956671"/>
    <w:rsid w:val="21B0FB3D"/>
    <w:rsid w:val="21CD93C0"/>
    <w:rsid w:val="21CEC187"/>
    <w:rsid w:val="21EF8F7F"/>
    <w:rsid w:val="2204C2E2"/>
    <w:rsid w:val="220AA37C"/>
    <w:rsid w:val="2221F97C"/>
    <w:rsid w:val="2224F00C"/>
    <w:rsid w:val="2234C7F3"/>
    <w:rsid w:val="2238DE27"/>
    <w:rsid w:val="223BD74E"/>
    <w:rsid w:val="226E680F"/>
    <w:rsid w:val="226F9D9B"/>
    <w:rsid w:val="227A43CA"/>
    <w:rsid w:val="22AE9937"/>
    <w:rsid w:val="22CF81DD"/>
    <w:rsid w:val="2314CAE8"/>
    <w:rsid w:val="235E8225"/>
    <w:rsid w:val="236598A7"/>
    <w:rsid w:val="2384A197"/>
    <w:rsid w:val="239D4893"/>
    <w:rsid w:val="239DB216"/>
    <w:rsid w:val="23A0EB19"/>
    <w:rsid w:val="23A61E64"/>
    <w:rsid w:val="23A8375E"/>
    <w:rsid w:val="23B54999"/>
    <w:rsid w:val="23D42D77"/>
    <w:rsid w:val="23D8AD67"/>
    <w:rsid w:val="23DBBD94"/>
    <w:rsid w:val="24152387"/>
    <w:rsid w:val="241CC5AD"/>
    <w:rsid w:val="244F84E1"/>
    <w:rsid w:val="248646D9"/>
    <w:rsid w:val="24C49C3C"/>
    <w:rsid w:val="24D76ECF"/>
    <w:rsid w:val="24EBE86D"/>
    <w:rsid w:val="24ED48DE"/>
    <w:rsid w:val="250A0BE3"/>
    <w:rsid w:val="25158196"/>
    <w:rsid w:val="2521E565"/>
    <w:rsid w:val="25293DA4"/>
    <w:rsid w:val="254C09F7"/>
    <w:rsid w:val="254F1CEA"/>
    <w:rsid w:val="2568656D"/>
    <w:rsid w:val="258048B5"/>
    <w:rsid w:val="259C1002"/>
    <w:rsid w:val="25B2145D"/>
    <w:rsid w:val="25B46AAE"/>
    <w:rsid w:val="25C4E0E7"/>
    <w:rsid w:val="25D0A143"/>
    <w:rsid w:val="25D95AE5"/>
    <w:rsid w:val="25DCF63A"/>
    <w:rsid w:val="26094F69"/>
    <w:rsid w:val="260A6277"/>
    <w:rsid w:val="262D9AE9"/>
    <w:rsid w:val="2643CD42"/>
    <w:rsid w:val="2646CE29"/>
    <w:rsid w:val="265CC491"/>
    <w:rsid w:val="2673314D"/>
    <w:rsid w:val="26779604"/>
    <w:rsid w:val="26812201"/>
    <w:rsid w:val="2698A270"/>
    <w:rsid w:val="26A98062"/>
    <w:rsid w:val="26ACF23A"/>
    <w:rsid w:val="274D3EE8"/>
    <w:rsid w:val="274D5123"/>
    <w:rsid w:val="2756EB7C"/>
    <w:rsid w:val="275E5297"/>
    <w:rsid w:val="2770C7BB"/>
    <w:rsid w:val="2781E22A"/>
    <w:rsid w:val="27A7129F"/>
    <w:rsid w:val="27AA884F"/>
    <w:rsid w:val="27FFAE27"/>
    <w:rsid w:val="280B26FE"/>
    <w:rsid w:val="28260046"/>
    <w:rsid w:val="28346246"/>
    <w:rsid w:val="283E8231"/>
    <w:rsid w:val="28724705"/>
    <w:rsid w:val="287B73CE"/>
    <w:rsid w:val="2882E8ED"/>
    <w:rsid w:val="2887257D"/>
    <w:rsid w:val="2889140D"/>
    <w:rsid w:val="28A8E311"/>
    <w:rsid w:val="28A93524"/>
    <w:rsid w:val="28B55CF5"/>
    <w:rsid w:val="28B6BFDA"/>
    <w:rsid w:val="28CF8BB4"/>
    <w:rsid w:val="28E02686"/>
    <w:rsid w:val="28E888E7"/>
    <w:rsid w:val="291A6110"/>
    <w:rsid w:val="292D0F03"/>
    <w:rsid w:val="29444C2D"/>
    <w:rsid w:val="2948B49C"/>
    <w:rsid w:val="29535BCB"/>
    <w:rsid w:val="29599228"/>
    <w:rsid w:val="295CC9A6"/>
    <w:rsid w:val="2965BC81"/>
    <w:rsid w:val="29777DD2"/>
    <w:rsid w:val="297D0D4F"/>
    <w:rsid w:val="298087FE"/>
    <w:rsid w:val="29889714"/>
    <w:rsid w:val="298DCA9B"/>
    <w:rsid w:val="298E2BF1"/>
    <w:rsid w:val="2998A7B7"/>
    <w:rsid w:val="29A05B1C"/>
    <w:rsid w:val="29F5C734"/>
    <w:rsid w:val="2A6E08CD"/>
    <w:rsid w:val="2A8CEC7C"/>
    <w:rsid w:val="2AA8E4DE"/>
    <w:rsid w:val="2AC5ED0F"/>
    <w:rsid w:val="2AD0CE4B"/>
    <w:rsid w:val="2AD42D17"/>
    <w:rsid w:val="2AE4CB39"/>
    <w:rsid w:val="2AE549FA"/>
    <w:rsid w:val="2AF27B91"/>
    <w:rsid w:val="2B225EF8"/>
    <w:rsid w:val="2B24C603"/>
    <w:rsid w:val="2B3164D4"/>
    <w:rsid w:val="2B432170"/>
    <w:rsid w:val="2B6D6B2B"/>
    <w:rsid w:val="2B73157B"/>
    <w:rsid w:val="2B7C355E"/>
    <w:rsid w:val="2B82B369"/>
    <w:rsid w:val="2BB29C0B"/>
    <w:rsid w:val="2BB61C9E"/>
    <w:rsid w:val="2BC463C0"/>
    <w:rsid w:val="2BD5C531"/>
    <w:rsid w:val="2BF3BC41"/>
    <w:rsid w:val="2C0898EF"/>
    <w:rsid w:val="2C0CABFE"/>
    <w:rsid w:val="2C185A48"/>
    <w:rsid w:val="2C215E46"/>
    <w:rsid w:val="2C2ABC5F"/>
    <w:rsid w:val="2C355018"/>
    <w:rsid w:val="2C79BE2F"/>
    <w:rsid w:val="2C7A47E1"/>
    <w:rsid w:val="2C8EE3D7"/>
    <w:rsid w:val="2CB33000"/>
    <w:rsid w:val="2CCAFC8E"/>
    <w:rsid w:val="2CDCC7A2"/>
    <w:rsid w:val="2CF78CCE"/>
    <w:rsid w:val="2D17382D"/>
    <w:rsid w:val="2D2AD5FA"/>
    <w:rsid w:val="2D2E3ABE"/>
    <w:rsid w:val="2D310FC5"/>
    <w:rsid w:val="2D3E12AF"/>
    <w:rsid w:val="2D5AA90A"/>
    <w:rsid w:val="2D66E70D"/>
    <w:rsid w:val="2D8A909A"/>
    <w:rsid w:val="2D99E6EA"/>
    <w:rsid w:val="2DC68CE1"/>
    <w:rsid w:val="2DDC0D23"/>
    <w:rsid w:val="2DEDCAEF"/>
    <w:rsid w:val="2E0A7001"/>
    <w:rsid w:val="2E451451"/>
    <w:rsid w:val="2E5A9AA5"/>
    <w:rsid w:val="2E5CD852"/>
    <w:rsid w:val="2E711F87"/>
    <w:rsid w:val="2E71ED89"/>
    <w:rsid w:val="2E76250C"/>
    <w:rsid w:val="2E7E9ADC"/>
    <w:rsid w:val="2E83F80A"/>
    <w:rsid w:val="2E872730"/>
    <w:rsid w:val="2E9A3A41"/>
    <w:rsid w:val="2EA2EA7D"/>
    <w:rsid w:val="2EAE48AD"/>
    <w:rsid w:val="2EBD1B52"/>
    <w:rsid w:val="2EC5F467"/>
    <w:rsid w:val="2ECBBB7D"/>
    <w:rsid w:val="2EE189F3"/>
    <w:rsid w:val="2EEDE027"/>
    <w:rsid w:val="2F08968B"/>
    <w:rsid w:val="2F142EDA"/>
    <w:rsid w:val="2F38DBA3"/>
    <w:rsid w:val="2F3BC70C"/>
    <w:rsid w:val="2F3EB65F"/>
    <w:rsid w:val="2F48D40C"/>
    <w:rsid w:val="2FD0AA34"/>
    <w:rsid w:val="2FF387BC"/>
    <w:rsid w:val="3005F970"/>
    <w:rsid w:val="301F2D07"/>
    <w:rsid w:val="307E9F38"/>
    <w:rsid w:val="3083834E"/>
    <w:rsid w:val="3095C6E8"/>
    <w:rsid w:val="30A8177E"/>
    <w:rsid w:val="30B2B7CE"/>
    <w:rsid w:val="30B4C2FC"/>
    <w:rsid w:val="30C13FB3"/>
    <w:rsid w:val="30C2F211"/>
    <w:rsid w:val="3108787A"/>
    <w:rsid w:val="311C142A"/>
    <w:rsid w:val="31449DE6"/>
    <w:rsid w:val="314A2540"/>
    <w:rsid w:val="315675B7"/>
    <w:rsid w:val="317CE856"/>
    <w:rsid w:val="318240A2"/>
    <w:rsid w:val="3195B9A0"/>
    <w:rsid w:val="3197D583"/>
    <w:rsid w:val="31B6F9EA"/>
    <w:rsid w:val="31CD927F"/>
    <w:rsid w:val="31EDD479"/>
    <w:rsid w:val="32085A3B"/>
    <w:rsid w:val="32107C0D"/>
    <w:rsid w:val="32217C00"/>
    <w:rsid w:val="3242E626"/>
    <w:rsid w:val="3251463D"/>
    <w:rsid w:val="325CC3BD"/>
    <w:rsid w:val="32626907"/>
    <w:rsid w:val="3272CB5E"/>
    <w:rsid w:val="3283D4C3"/>
    <w:rsid w:val="32AF859A"/>
    <w:rsid w:val="32B403F3"/>
    <w:rsid w:val="32DCE3CA"/>
    <w:rsid w:val="32E21BC5"/>
    <w:rsid w:val="32ECC781"/>
    <w:rsid w:val="3307B932"/>
    <w:rsid w:val="334DFCAB"/>
    <w:rsid w:val="336049EA"/>
    <w:rsid w:val="337E760C"/>
    <w:rsid w:val="33A3B4BF"/>
    <w:rsid w:val="33ADF254"/>
    <w:rsid w:val="33B68E25"/>
    <w:rsid w:val="33BA63C1"/>
    <w:rsid w:val="33E3A215"/>
    <w:rsid w:val="33FD6944"/>
    <w:rsid w:val="340FBC41"/>
    <w:rsid w:val="347BC002"/>
    <w:rsid w:val="3487D768"/>
    <w:rsid w:val="349B2EDD"/>
    <w:rsid w:val="349BFCAA"/>
    <w:rsid w:val="34C2806A"/>
    <w:rsid w:val="34D90F94"/>
    <w:rsid w:val="34E7CD41"/>
    <w:rsid w:val="34F468F4"/>
    <w:rsid w:val="34FACAAB"/>
    <w:rsid w:val="351A3566"/>
    <w:rsid w:val="352F81D7"/>
    <w:rsid w:val="353AF125"/>
    <w:rsid w:val="355FC2DA"/>
    <w:rsid w:val="35624A65"/>
    <w:rsid w:val="356B28FF"/>
    <w:rsid w:val="357A96D6"/>
    <w:rsid w:val="3585161C"/>
    <w:rsid w:val="35A63D35"/>
    <w:rsid w:val="35A713BB"/>
    <w:rsid w:val="35BE449A"/>
    <w:rsid w:val="35C8D0ED"/>
    <w:rsid w:val="35D33938"/>
    <w:rsid w:val="35EE7008"/>
    <w:rsid w:val="35FC19A0"/>
    <w:rsid w:val="3612C5D6"/>
    <w:rsid w:val="3633A94B"/>
    <w:rsid w:val="363CC303"/>
    <w:rsid w:val="3643625D"/>
    <w:rsid w:val="365B5CFD"/>
    <w:rsid w:val="367533D9"/>
    <w:rsid w:val="367816B2"/>
    <w:rsid w:val="368080C4"/>
    <w:rsid w:val="36A4EE5D"/>
    <w:rsid w:val="36AE3AFD"/>
    <w:rsid w:val="36D1DE50"/>
    <w:rsid w:val="36D8DB1E"/>
    <w:rsid w:val="36F42A4F"/>
    <w:rsid w:val="376B2FDC"/>
    <w:rsid w:val="37A16299"/>
    <w:rsid w:val="37BCF03A"/>
    <w:rsid w:val="38594D3B"/>
    <w:rsid w:val="38752295"/>
    <w:rsid w:val="389C0AA9"/>
    <w:rsid w:val="38C07D0A"/>
    <w:rsid w:val="38C98FDA"/>
    <w:rsid w:val="38EBAEB8"/>
    <w:rsid w:val="38FC7891"/>
    <w:rsid w:val="39001903"/>
    <w:rsid w:val="3926658B"/>
    <w:rsid w:val="392A9400"/>
    <w:rsid w:val="39907674"/>
    <w:rsid w:val="39D17237"/>
    <w:rsid w:val="39E55F87"/>
    <w:rsid w:val="39F4313C"/>
    <w:rsid w:val="39F6A18F"/>
    <w:rsid w:val="39FBDF5A"/>
    <w:rsid w:val="3A1AA03E"/>
    <w:rsid w:val="3A1C7E82"/>
    <w:rsid w:val="3A1E7E79"/>
    <w:rsid w:val="3A24637C"/>
    <w:rsid w:val="3A6BC706"/>
    <w:rsid w:val="3A706DF5"/>
    <w:rsid w:val="3A7F0747"/>
    <w:rsid w:val="3A89BDDC"/>
    <w:rsid w:val="3A8E10F5"/>
    <w:rsid w:val="3AAE639A"/>
    <w:rsid w:val="3AB4B65A"/>
    <w:rsid w:val="3AD99642"/>
    <w:rsid w:val="3B0D7A9D"/>
    <w:rsid w:val="3B126E64"/>
    <w:rsid w:val="3B1E92BC"/>
    <w:rsid w:val="3B29C3E6"/>
    <w:rsid w:val="3B5A2519"/>
    <w:rsid w:val="3B5FC16A"/>
    <w:rsid w:val="3B78DA7D"/>
    <w:rsid w:val="3BA222FE"/>
    <w:rsid w:val="3BA812C9"/>
    <w:rsid w:val="3BAE863F"/>
    <w:rsid w:val="3BBD6D3D"/>
    <w:rsid w:val="3BDBBFAE"/>
    <w:rsid w:val="3BEB2BE2"/>
    <w:rsid w:val="3BF3165A"/>
    <w:rsid w:val="3BFC028D"/>
    <w:rsid w:val="3C2283BC"/>
    <w:rsid w:val="3C38611D"/>
    <w:rsid w:val="3CB458D3"/>
    <w:rsid w:val="3CBCA32F"/>
    <w:rsid w:val="3CDBD168"/>
    <w:rsid w:val="3CDD842C"/>
    <w:rsid w:val="3CE66CBA"/>
    <w:rsid w:val="3CF79FF5"/>
    <w:rsid w:val="3D1B4D41"/>
    <w:rsid w:val="3D479E9A"/>
    <w:rsid w:val="3D4B46A4"/>
    <w:rsid w:val="3D4EAE01"/>
    <w:rsid w:val="3D7169C4"/>
    <w:rsid w:val="3D83F394"/>
    <w:rsid w:val="3D8DF66A"/>
    <w:rsid w:val="3D98C69C"/>
    <w:rsid w:val="3DAAA6A7"/>
    <w:rsid w:val="3DC38C06"/>
    <w:rsid w:val="3DD1D4BD"/>
    <w:rsid w:val="3DF618DC"/>
    <w:rsid w:val="3E0099A3"/>
    <w:rsid w:val="3E249B44"/>
    <w:rsid w:val="3E6F8327"/>
    <w:rsid w:val="3E7E22D2"/>
    <w:rsid w:val="3E849F9F"/>
    <w:rsid w:val="3E8715C4"/>
    <w:rsid w:val="3E8AF097"/>
    <w:rsid w:val="3EB09BB9"/>
    <w:rsid w:val="3EBEB371"/>
    <w:rsid w:val="3EDCB19B"/>
    <w:rsid w:val="3EE9FF88"/>
    <w:rsid w:val="3F0B7F89"/>
    <w:rsid w:val="3F1528BC"/>
    <w:rsid w:val="3F19C0EB"/>
    <w:rsid w:val="3F2A927E"/>
    <w:rsid w:val="3F2FCD22"/>
    <w:rsid w:val="3F51E0DF"/>
    <w:rsid w:val="3F584AB9"/>
    <w:rsid w:val="3F5F82E7"/>
    <w:rsid w:val="3F6B553B"/>
    <w:rsid w:val="3F70C8D1"/>
    <w:rsid w:val="3FC246AA"/>
    <w:rsid w:val="3FD1C2E0"/>
    <w:rsid w:val="3FDB3771"/>
    <w:rsid w:val="400BDA67"/>
    <w:rsid w:val="402E8263"/>
    <w:rsid w:val="40339467"/>
    <w:rsid w:val="405647E9"/>
    <w:rsid w:val="40669289"/>
    <w:rsid w:val="408DC5EC"/>
    <w:rsid w:val="409BF612"/>
    <w:rsid w:val="40A5F007"/>
    <w:rsid w:val="40C3D547"/>
    <w:rsid w:val="40CA819B"/>
    <w:rsid w:val="40F38474"/>
    <w:rsid w:val="413E045A"/>
    <w:rsid w:val="41577E70"/>
    <w:rsid w:val="4168F6EC"/>
    <w:rsid w:val="41BDF510"/>
    <w:rsid w:val="41D8C7BC"/>
    <w:rsid w:val="41D909C4"/>
    <w:rsid w:val="41D9749E"/>
    <w:rsid w:val="41E515D0"/>
    <w:rsid w:val="41EEAE8E"/>
    <w:rsid w:val="42090359"/>
    <w:rsid w:val="4222BF4D"/>
    <w:rsid w:val="4256E787"/>
    <w:rsid w:val="42633504"/>
    <w:rsid w:val="429112AC"/>
    <w:rsid w:val="42A2ECA9"/>
    <w:rsid w:val="42CD6E2F"/>
    <w:rsid w:val="42CE6688"/>
    <w:rsid w:val="42ED3B66"/>
    <w:rsid w:val="42F3E598"/>
    <w:rsid w:val="42FCBDE7"/>
    <w:rsid w:val="43922509"/>
    <w:rsid w:val="4393C211"/>
    <w:rsid w:val="43AA2904"/>
    <w:rsid w:val="43C3ECD4"/>
    <w:rsid w:val="43F3985B"/>
    <w:rsid w:val="43FBBEAA"/>
    <w:rsid w:val="440D28C0"/>
    <w:rsid w:val="44264B09"/>
    <w:rsid w:val="44350F49"/>
    <w:rsid w:val="443ABF38"/>
    <w:rsid w:val="44679EF3"/>
    <w:rsid w:val="447BCADA"/>
    <w:rsid w:val="44BA36C1"/>
    <w:rsid w:val="44E19A1F"/>
    <w:rsid w:val="44E7F28D"/>
    <w:rsid w:val="4501E513"/>
    <w:rsid w:val="450AB0E0"/>
    <w:rsid w:val="452C9ED9"/>
    <w:rsid w:val="452D7172"/>
    <w:rsid w:val="45628D98"/>
    <w:rsid w:val="4562B7B9"/>
    <w:rsid w:val="45791D25"/>
    <w:rsid w:val="458EE3C5"/>
    <w:rsid w:val="459A9A28"/>
    <w:rsid w:val="45E187BE"/>
    <w:rsid w:val="45F9E23A"/>
    <w:rsid w:val="4612D664"/>
    <w:rsid w:val="4621DC85"/>
    <w:rsid w:val="46256505"/>
    <w:rsid w:val="46441029"/>
    <w:rsid w:val="46479D13"/>
    <w:rsid w:val="46547221"/>
    <w:rsid w:val="465FA5A3"/>
    <w:rsid w:val="466A34F7"/>
    <w:rsid w:val="467DB328"/>
    <w:rsid w:val="46A3C76F"/>
    <w:rsid w:val="46AA7A6E"/>
    <w:rsid w:val="46C61335"/>
    <w:rsid w:val="46C75D39"/>
    <w:rsid w:val="46CF8C4C"/>
    <w:rsid w:val="46E10415"/>
    <w:rsid w:val="46FED4A7"/>
    <w:rsid w:val="4703AE5D"/>
    <w:rsid w:val="473BCD7E"/>
    <w:rsid w:val="47638260"/>
    <w:rsid w:val="47ACE0EE"/>
    <w:rsid w:val="47AE7D6F"/>
    <w:rsid w:val="47C01B4C"/>
    <w:rsid w:val="47C9997C"/>
    <w:rsid w:val="47CA27B6"/>
    <w:rsid w:val="47ECF6E0"/>
    <w:rsid w:val="483152EE"/>
    <w:rsid w:val="4833CEBC"/>
    <w:rsid w:val="483A3587"/>
    <w:rsid w:val="484D7D0B"/>
    <w:rsid w:val="486438CE"/>
    <w:rsid w:val="488684B2"/>
    <w:rsid w:val="4893F849"/>
    <w:rsid w:val="48A17B4D"/>
    <w:rsid w:val="48A30CCF"/>
    <w:rsid w:val="48AABF1F"/>
    <w:rsid w:val="48BC30E2"/>
    <w:rsid w:val="48D2AC85"/>
    <w:rsid w:val="48F2611B"/>
    <w:rsid w:val="48F4E0FC"/>
    <w:rsid w:val="49476F73"/>
    <w:rsid w:val="494ADE21"/>
    <w:rsid w:val="4972E6F5"/>
    <w:rsid w:val="498C9FBE"/>
    <w:rsid w:val="498DCC47"/>
    <w:rsid w:val="49B178BE"/>
    <w:rsid w:val="4A005D79"/>
    <w:rsid w:val="4A175C7D"/>
    <w:rsid w:val="4A2D819A"/>
    <w:rsid w:val="4A33669F"/>
    <w:rsid w:val="4A8C2EA5"/>
    <w:rsid w:val="4AAA51B9"/>
    <w:rsid w:val="4AD3C9A4"/>
    <w:rsid w:val="4AD51D70"/>
    <w:rsid w:val="4AF48B02"/>
    <w:rsid w:val="4B18B08B"/>
    <w:rsid w:val="4B19D994"/>
    <w:rsid w:val="4B486DA7"/>
    <w:rsid w:val="4B55144D"/>
    <w:rsid w:val="4B8C04BA"/>
    <w:rsid w:val="4B9FB239"/>
    <w:rsid w:val="4BDDAD4D"/>
    <w:rsid w:val="4BE121A6"/>
    <w:rsid w:val="4BE2CA06"/>
    <w:rsid w:val="4BEB5618"/>
    <w:rsid w:val="4C21D8DE"/>
    <w:rsid w:val="4C23767C"/>
    <w:rsid w:val="4C34D173"/>
    <w:rsid w:val="4C624419"/>
    <w:rsid w:val="4C84C938"/>
    <w:rsid w:val="4C89E070"/>
    <w:rsid w:val="4C9150E8"/>
    <w:rsid w:val="4C9DF1CA"/>
    <w:rsid w:val="4CC17931"/>
    <w:rsid w:val="4CC87A18"/>
    <w:rsid w:val="4D01F4F8"/>
    <w:rsid w:val="4D0576E4"/>
    <w:rsid w:val="4D237A0E"/>
    <w:rsid w:val="4D305EF8"/>
    <w:rsid w:val="4D4D4975"/>
    <w:rsid w:val="4D800BDA"/>
    <w:rsid w:val="4DA35466"/>
    <w:rsid w:val="4DB898D7"/>
    <w:rsid w:val="4DBF0709"/>
    <w:rsid w:val="4DC9FB0C"/>
    <w:rsid w:val="4DEEC1CE"/>
    <w:rsid w:val="4DF77446"/>
    <w:rsid w:val="4DF8EF03"/>
    <w:rsid w:val="4E34EF78"/>
    <w:rsid w:val="4E3D8247"/>
    <w:rsid w:val="4E52AB5C"/>
    <w:rsid w:val="4E5D2B20"/>
    <w:rsid w:val="4E67B826"/>
    <w:rsid w:val="4E7AE437"/>
    <w:rsid w:val="4EBB60CC"/>
    <w:rsid w:val="4EE7CFF3"/>
    <w:rsid w:val="4EF06A08"/>
    <w:rsid w:val="4F631A96"/>
    <w:rsid w:val="4F7A6D40"/>
    <w:rsid w:val="4FA7D6C9"/>
    <w:rsid w:val="4FBF9490"/>
    <w:rsid w:val="4FC44D44"/>
    <w:rsid w:val="4FCB693A"/>
    <w:rsid w:val="4FCEB9C3"/>
    <w:rsid w:val="4FD79E56"/>
    <w:rsid w:val="4FEAD09B"/>
    <w:rsid w:val="4FF005B4"/>
    <w:rsid w:val="502F1F1B"/>
    <w:rsid w:val="50349A44"/>
    <w:rsid w:val="50456744"/>
    <w:rsid w:val="504AC0F8"/>
    <w:rsid w:val="5056852F"/>
    <w:rsid w:val="5085B4A7"/>
    <w:rsid w:val="508BC1B4"/>
    <w:rsid w:val="509AEA53"/>
    <w:rsid w:val="50A70E3C"/>
    <w:rsid w:val="50AD083D"/>
    <w:rsid w:val="50B95847"/>
    <w:rsid w:val="50D1FC5F"/>
    <w:rsid w:val="50DF53BA"/>
    <w:rsid w:val="50E10FAB"/>
    <w:rsid w:val="51224C20"/>
    <w:rsid w:val="5136577F"/>
    <w:rsid w:val="51433CA6"/>
    <w:rsid w:val="5177D06E"/>
    <w:rsid w:val="519A25BB"/>
    <w:rsid w:val="51BE3172"/>
    <w:rsid w:val="51D46C48"/>
    <w:rsid w:val="51E54001"/>
    <w:rsid w:val="51EFC042"/>
    <w:rsid w:val="5207AAAD"/>
    <w:rsid w:val="520DA5B1"/>
    <w:rsid w:val="5210B99A"/>
    <w:rsid w:val="521DE19C"/>
    <w:rsid w:val="522B596B"/>
    <w:rsid w:val="52346BB1"/>
    <w:rsid w:val="52436B05"/>
    <w:rsid w:val="5278441E"/>
    <w:rsid w:val="52878CC5"/>
    <w:rsid w:val="528A317E"/>
    <w:rsid w:val="52A92F8E"/>
    <w:rsid w:val="52AC888F"/>
    <w:rsid w:val="52B71BBB"/>
    <w:rsid w:val="52BF1525"/>
    <w:rsid w:val="52D8285B"/>
    <w:rsid w:val="52DBAD09"/>
    <w:rsid w:val="52F2112A"/>
    <w:rsid w:val="52F6A9C1"/>
    <w:rsid w:val="52FA993F"/>
    <w:rsid w:val="53031571"/>
    <w:rsid w:val="5315F35A"/>
    <w:rsid w:val="534BEE77"/>
    <w:rsid w:val="535F8031"/>
    <w:rsid w:val="5363E4E5"/>
    <w:rsid w:val="536C8364"/>
    <w:rsid w:val="537231B4"/>
    <w:rsid w:val="53861CA3"/>
    <w:rsid w:val="53AF10B8"/>
    <w:rsid w:val="53B62384"/>
    <w:rsid w:val="53CC387B"/>
    <w:rsid w:val="53E2DFEE"/>
    <w:rsid w:val="5424CA28"/>
    <w:rsid w:val="542C314F"/>
    <w:rsid w:val="54349CEB"/>
    <w:rsid w:val="546ED23A"/>
    <w:rsid w:val="54774850"/>
    <w:rsid w:val="54882340"/>
    <w:rsid w:val="54B204F3"/>
    <w:rsid w:val="54B532D7"/>
    <w:rsid w:val="54BA9A72"/>
    <w:rsid w:val="54C98F0A"/>
    <w:rsid w:val="54D2B430"/>
    <w:rsid w:val="54E18B90"/>
    <w:rsid w:val="54EB2460"/>
    <w:rsid w:val="54EB6BD5"/>
    <w:rsid w:val="550A9D66"/>
    <w:rsid w:val="550B347A"/>
    <w:rsid w:val="55179074"/>
    <w:rsid w:val="552287C2"/>
    <w:rsid w:val="5539E034"/>
    <w:rsid w:val="554021C7"/>
    <w:rsid w:val="55563538"/>
    <w:rsid w:val="5565AC10"/>
    <w:rsid w:val="556D6021"/>
    <w:rsid w:val="5597136E"/>
    <w:rsid w:val="55B83539"/>
    <w:rsid w:val="55ED6BEB"/>
    <w:rsid w:val="55F3B0D7"/>
    <w:rsid w:val="55F629AA"/>
    <w:rsid w:val="560A860B"/>
    <w:rsid w:val="561C581B"/>
    <w:rsid w:val="56287E61"/>
    <w:rsid w:val="562B4EF6"/>
    <w:rsid w:val="564D23ED"/>
    <w:rsid w:val="56544A09"/>
    <w:rsid w:val="565AA719"/>
    <w:rsid w:val="5665C3F4"/>
    <w:rsid w:val="5679D6BB"/>
    <w:rsid w:val="567D4161"/>
    <w:rsid w:val="5698D3B6"/>
    <w:rsid w:val="56A6DCBC"/>
    <w:rsid w:val="56ABB2D4"/>
    <w:rsid w:val="56AC8E37"/>
    <w:rsid w:val="56CE3FB4"/>
    <w:rsid w:val="56DF1D54"/>
    <w:rsid w:val="56F372A6"/>
    <w:rsid w:val="57009EA7"/>
    <w:rsid w:val="5710144F"/>
    <w:rsid w:val="574BFE72"/>
    <w:rsid w:val="575DD705"/>
    <w:rsid w:val="576C052B"/>
    <w:rsid w:val="5774D8DD"/>
    <w:rsid w:val="5794A2BF"/>
    <w:rsid w:val="57AED315"/>
    <w:rsid w:val="57ECB170"/>
    <w:rsid w:val="57F9BC79"/>
    <w:rsid w:val="57FF3E51"/>
    <w:rsid w:val="57FFE8D8"/>
    <w:rsid w:val="5810C5E0"/>
    <w:rsid w:val="581F4CBF"/>
    <w:rsid w:val="58278A4C"/>
    <w:rsid w:val="584CD720"/>
    <w:rsid w:val="58580F1A"/>
    <w:rsid w:val="586458AC"/>
    <w:rsid w:val="5871A465"/>
    <w:rsid w:val="58D44779"/>
    <w:rsid w:val="58EBCB4C"/>
    <w:rsid w:val="58F73683"/>
    <w:rsid w:val="590370A9"/>
    <w:rsid w:val="591097F0"/>
    <w:rsid w:val="59533442"/>
    <w:rsid w:val="599271DF"/>
    <w:rsid w:val="59A76FDF"/>
    <w:rsid w:val="59CF40CB"/>
    <w:rsid w:val="59DCDB2B"/>
    <w:rsid w:val="59E71174"/>
    <w:rsid w:val="59F4822C"/>
    <w:rsid w:val="5A3F5214"/>
    <w:rsid w:val="5A64C820"/>
    <w:rsid w:val="5A69F134"/>
    <w:rsid w:val="5A923C6E"/>
    <w:rsid w:val="5A9AA64A"/>
    <w:rsid w:val="5AD78A06"/>
    <w:rsid w:val="5AF9D7DC"/>
    <w:rsid w:val="5B0735DE"/>
    <w:rsid w:val="5B29DC80"/>
    <w:rsid w:val="5B4A87E8"/>
    <w:rsid w:val="5B633FE6"/>
    <w:rsid w:val="5B7E76A4"/>
    <w:rsid w:val="5B83623B"/>
    <w:rsid w:val="5B8C75A6"/>
    <w:rsid w:val="5B97C43F"/>
    <w:rsid w:val="5BE7CC55"/>
    <w:rsid w:val="5BF09FAC"/>
    <w:rsid w:val="5BFEAE6B"/>
    <w:rsid w:val="5C0E73B8"/>
    <w:rsid w:val="5C15E078"/>
    <w:rsid w:val="5C1D326F"/>
    <w:rsid w:val="5C2B97AA"/>
    <w:rsid w:val="5C323CDF"/>
    <w:rsid w:val="5C33CC1E"/>
    <w:rsid w:val="5C3B6426"/>
    <w:rsid w:val="5C550108"/>
    <w:rsid w:val="5C5E7E29"/>
    <w:rsid w:val="5C692EA5"/>
    <w:rsid w:val="5C8CB447"/>
    <w:rsid w:val="5CA03873"/>
    <w:rsid w:val="5CC0375A"/>
    <w:rsid w:val="5CC83C90"/>
    <w:rsid w:val="5CCE349A"/>
    <w:rsid w:val="5CD35901"/>
    <w:rsid w:val="5CD5A735"/>
    <w:rsid w:val="5CD8A5F0"/>
    <w:rsid w:val="5CE31C91"/>
    <w:rsid w:val="5CEB2353"/>
    <w:rsid w:val="5D0F19FD"/>
    <w:rsid w:val="5D0F289E"/>
    <w:rsid w:val="5D23C429"/>
    <w:rsid w:val="5D3E4169"/>
    <w:rsid w:val="5D46F853"/>
    <w:rsid w:val="5D5A0BD7"/>
    <w:rsid w:val="5D62306D"/>
    <w:rsid w:val="5D630DF0"/>
    <w:rsid w:val="5D7A7405"/>
    <w:rsid w:val="5D99465D"/>
    <w:rsid w:val="5DA418D0"/>
    <w:rsid w:val="5DA54D16"/>
    <w:rsid w:val="5DB623B1"/>
    <w:rsid w:val="5DB62ADC"/>
    <w:rsid w:val="5DB64363"/>
    <w:rsid w:val="5DCD8B61"/>
    <w:rsid w:val="5DF2B1F1"/>
    <w:rsid w:val="5E066F48"/>
    <w:rsid w:val="5E173F19"/>
    <w:rsid w:val="5E43B168"/>
    <w:rsid w:val="5E4A822D"/>
    <w:rsid w:val="5E89891A"/>
    <w:rsid w:val="5E9EB750"/>
    <w:rsid w:val="5EBC0E2E"/>
    <w:rsid w:val="5ED32419"/>
    <w:rsid w:val="5EDE484A"/>
    <w:rsid w:val="5EECD2F0"/>
    <w:rsid w:val="5EF0F5B9"/>
    <w:rsid w:val="5EFC844B"/>
    <w:rsid w:val="5F090598"/>
    <w:rsid w:val="5F0BBF9B"/>
    <w:rsid w:val="5F128F3F"/>
    <w:rsid w:val="5F15B28B"/>
    <w:rsid w:val="5F17C1C9"/>
    <w:rsid w:val="5F1866B7"/>
    <w:rsid w:val="5F518BE2"/>
    <w:rsid w:val="5F77A808"/>
    <w:rsid w:val="5F8E8F6D"/>
    <w:rsid w:val="5F985C48"/>
    <w:rsid w:val="5FC2414F"/>
    <w:rsid w:val="5FE0274F"/>
    <w:rsid w:val="600B0CC6"/>
    <w:rsid w:val="60499529"/>
    <w:rsid w:val="604FC60B"/>
    <w:rsid w:val="607308C1"/>
    <w:rsid w:val="6075E25B"/>
    <w:rsid w:val="607C2AC5"/>
    <w:rsid w:val="60855E96"/>
    <w:rsid w:val="609054AF"/>
    <w:rsid w:val="60946A6F"/>
    <w:rsid w:val="60B50E77"/>
    <w:rsid w:val="60C0029E"/>
    <w:rsid w:val="60CEAB7E"/>
    <w:rsid w:val="60D045CB"/>
    <w:rsid w:val="60D7ACFB"/>
    <w:rsid w:val="60E617A0"/>
    <w:rsid w:val="60F97F49"/>
    <w:rsid w:val="6108AFB1"/>
    <w:rsid w:val="610A442F"/>
    <w:rsid w:val="610EECDE"/>
    <w:rsid w:val="61176CD4"/>
    <w:rsid w:val="612FA9FC"/>
    <w:rsid w:val="613E6381"/>
    <w:rsid w:val="613EE0BE"/>
    <w:rsid w:val="614F982D"/>
    <w:rsid w:val="61505BAD"/>
    <w:rsid w:val="6158ADBA"/>
    <w:rsid w:val="61594905"/>
    <w:rsid w:val="618CBC10"/>
    <w:rsid w:val="61A01B61"/>
    <w:rsid w:val="61A5BC7E"/>
    <w:rsid w:val="61CD7B4E"/>
    <w:rsid w:val="62008F49"/>
    <w:rsid w:val="622384E6"/>
    <w:rsid w:val="6249B98B"/>
    <w:rsid w:val="62714C0B"/>
    <w:rsid w:val="62721A9A"/>
    <w:rsid w:val="62D2F04A"/>
    <w:rsid w:val="62EB62A8"/>
    <w:rsid w:val="62F35280"/>
    <w:rsid w:val="62FF3E4C"/>
    <w:rsid w:val="631FDE2E"/>
    <w:rsid w:val="6323EB67"/>
    <w:rsid w:val="632BBD19"/>
    <w:rsid w:val="633F04E8"/>
    <w:rsid w:val="6341B262"/>
    <w:rsid w:val="6395BE9E"/>
    <w:rsid w:val="63C2119B"/>
    <w:rsid w:val="63D27828"/>
    <w:rsid w:val="63D32785"/>
    <w:rsid w:val="63FAB6A6"/>
    <w:rsid w:val="63FCD881"/>
    <w:rsid w:val="6405EA12"/>
    <w:rsid w:val="64062373"/>
    <w:rsid w:val="64559075"/>
    <w:rsid w:val="6477744A"/>
    <w:rsid w:val="64B4B075"/>
    <w:rsid w:val="64CAF747"/>
    <w:rsid w:val="6514C340"/>
    <w:rsid w:val="6516A69D"/>
    <w:rsid w:val="652D203B"/>
    <w:rsid w:val="654DF56B"/>
    <w:rsid w:val="657DE224"/>
    <w:rsid w:val="658D117F"/>
    <w:rsid w:val="65BA72EE"/>
    <w:rsid w:val="65DA668B"/>
    <w:rsid w:val="65EF006E"/>
    <w:rsid w:val="65FC9A13"/>
    <w:rsid w:val="66216415"/>
    <w:rsid w:val="6644FE2A"/>
    <w:rsid w:val="665CD5B5"/>
    <w:rsid w:val="668A45D8"/>
    <w:rsid w:val="669A2A43"/>
    <w:rsid w:val="669A5872"/>
    <w:rsid w:val="66BBFF16"/>
    <w:rsid w:val="66F93B17"/>
    <w:rsid w:val="6704A239"/>
    <w:rsid w:val="670A5558"/>
    <w:rsid w:val="670E8468"/>
    <w:rsid w:val="6711C611"/>
    <w:rsid w:val="671F0C5D"/>
    <w:rsid w:val="6732E350"/>
    <w:rsid w:val="676B0938"/>
    <w:rsid w:val="676D79DB"/>
    <w:rsid w:val="6788327C"/>
    <w:rsid w:val="6795796E"/>
    <w:rsid w:val="679C9BDA"/>
    <w:rsid w:val="681A40F8"/>
    <w:rsid w:val="681D7B8D"/>
    <w:rsid w:val="6825A545"/>
    <w:rsid w:val="68318A12"/>
    <w:rsid w:val="6837B75D"/>
    <w:rsid w:val="68401954"/>
    <w:rsid w:val="684DCD73"/>
    <w:rsid w:val="686F856F"/>
    <w:rsid w:val="6871F1F7"/>
    <w:rsid w:val="6876E9D6"/>
    <w:rsid w:val="6879526E"/>
    <w:rsid w:val="68A26F93"/>
    <w:rsid w:val="68AD41F9"/>
    <w:rsid w:val="68B5038A"/>
    <w:rsid w:val="68C181D2"/>
    <w:rsid w:val="68C78B21"/>
    <w:rsid w:val="68C8B57B"/>
    <w:rsid w:val="68E87623"/>
    <w:rsid w:val="68FA52A5"/>
    <w:rsid w:val="690360F5"/>
    <w:rsid w:val="690B3138"/>
    <w:rsid w:val="69603413"/>
    <w:rsid w:val="69606C57"/>
    <w:rsid w:val="696BA057"/>
    <w:rsid w:val="696D3D8B"/>
    <w:rsid w:val="696E0072"/>
    <w:rsid w:val="69CEC3EA"/>
    <w:rsid w:val="69EAE230"/>
    <w:rsid w:val="6A0280BD"/>
    <w:rsid w:val="6A220DB0"/>
    <w:rsid w:val="6A2744CA"/>
    <w:rsid w:val="6A3BBA2B"/>
    <w:rsid w:val="6A3BFAB5"/>
    <w:rsid w:val="6A457F8B"/>
    <w:rsid w:val="6A4F7E3D"/>
    <w:rsid w:val="6A5B4FE7"/>
    <w:rsid w:val="6A6F839A"/>
    <w:rsid w:val="6A9E874F"/>
    <w:rsid w:val="6ACA8AF9"/>
    <w:rsid w:val="6AD2D17C"/>
    <w:rsid w:val="6AE5FF7D"/>
    <w:rsid w:val="6B04FC69"/>
    <w:rsid w:val="6B3EE280"/>
    <w:rsid w:val="6B60EA4A"/>
    <w:rsid w:val="6B6702C2"/>
    <w:rsid w:val="6B715DCB"/>
    <w:rsid w:val="6B8871CC"/>
    <w:rsid w:val="6B9FB795"/>
    <w:rsid w:val="6BA3C36B"/>
    <w:rsid w:val="6BCA12F3"/>
    <w:rsid w:val="6C07659F"/>
    <w:rsid w:val="6C0B89CA"/>
    <w:rsid w:val="6C26133E"/>
    <w:rsid w:val="6C431212"/>
    <w:rsid w:val="6C53ED1B"/>
    <w:rsid w:val="6C987F0B"/>
    <w:rsid w:val="6CA3954B"/>
    <w:rsid w:val="6CBBF84F"/>
    <w:rsid w:val="6CFB7777"/>
    <w:rsid w:val="6D28CEDA"/>
    <w:rsid w:val="6D424FB4"/>
    <w:rsid w:val="6D4F3343"/>
    <w:rsid w:val="6D5CE255"/>
    <w:rsid w:val="6D621954"/>
    <w:rsid w:val="6D81D79C"/>
    <w:rsid w:val="6D8353CD"/>
    <w:rsid w:val="6D924FD1"/>
    <w:rsid w:val="6DC99C2C"/>
    <w:rsid w:val="6DF58EFF"/>
    <w:rsid w:val="6E16EC5E"/>
    <w:rsid w:val="6E1B8A99"/>
    <w:rsid w:val="6E4DE19A"/>
    <w:rsid w:val="6E55F03C"/>
    <w:rsid w:val="6E57C66C"/>
    <w:rsid w:val="6E57E2EC"/>
    <w:rsid w:val="6E5B6474"/>
    <w:rsid w:val="6E5BBC05"/>
    <w:rsid w:val="6E5CD6B2"/>
    <w:rsid w:val="6E6DFE16"/>
    <w:rsid w:val="6E74F037"/>
    <w:rsid w:val="6E7E5445"/>
    <w:rsid w:val="6EA9C2D5"/>
    <w:rsid w:val="6EDD3DCD"/>
    <w:rsid w:val="6EDEB0C1"/>
    <w:rsid w:val="6EF497D4"/>
    <w:rsid w:val="6F02DF95"/>
    <w:rsid w:val="6F21C6AB"/>
    <w:rsid w:val="6F5131A4"/>
    <w:rsid w:val="6F5565B3"/>
    <w:rsid w:val="6F597300"/>
    <w:rsid w:val="6F6C8649"/>
    <w:rsid w:val="6F6FFB29"/>
    <w:rsid w:val="6F787FC1"/>
    <w:rsid w:val="6F84914A"/>
    <w:rsid w:val="6F85CEA8"/>
    <w:rsid w:val="6FC451A9"/>
    <w:rsid w:val="7006A7DC"/>
    <w:rsid w:val="701487BD"/>
    <w:rsid w:val="7014F438"/>
    <w:rsid w:val="7017123D"/>
    <w:rsid w:val="7029D11D"/>
    <w:rsid w:val="705DF334"/>
    <w:rsid w:val="706EA12B"/>
    <w:rsid w:val="708E6D8B"/>
    <w:rsid w:val="70BBDFC8"/>
    <w:rsid w:val="70C0A7DA"/>
    <w:rsid w:val="70D39426"/>
    <w:rsid w:val="70D39BD7"/>
    <w:rsid w:val="7141AA65"/>
    <w:rsid w:val="7145E261"/>
    <w:rsid w:val="718F14D5"/>
    <w:rsid w:val="71A04BC4"/>
    <w:rsid w:val="71CB7D21"/>
    <w:rsid w:val="71D22784"/>
    <w:rsid w:val="71F87A0C"/>
    <w:rsid w:val="71F9A62F"/>
    <w:rsid w:val="72189923"/>
    <w:rsid w:val="722A3F54"/>
    <w:rsid w:val="724B0B6F"/>
    <w:rsid w:val="72A38FE0"/>
    <w:rsid w:val="72AB4F39"/>
    <w:rsid w:val="72BA40A9"/>
    <w:rsid w:val="72CB9AAC"/>
    <w:rsid w:val="72DD1955"/>
    <w:rsid w:val="72F6B4FA"/>
    <w:rsid w:val="7303B4A7"/>
    <w:rsid w:val="730E8B2F"/>
    <w:rsid w:val="7315B781"/>
    <w:rsid w:val="7325075C"/>
    <w:rsid w:val="73254738"/>
    <w:rsid w:val="732F63BD"/>
    <w:rsid w:val="736C9819"/>
    <w:rsid w:val="736CCAF9"/>
    <w:rsid w:val="7396CFC9"/>
    <w:rsid w:val="73A28257"/>
    <w:rsid w:val="73A9AF3E"/>
    <w:rsid w:val="73B0D9C9"/>
    <w:rsid w:val="73F07872"/>
    <w:rsid w:val="73F5D538"/>
    <w:rsid w:val="7413FEB4"/>
    <w:rsid w:val="7426BEBF"/>
    <w:rsid w:val="74302110"/>
    <w:rsid w:val="745230E7"/>
    <w:rsid w:val="7484DF17"/>
    <w:rsid w:val="748664BC"/>
    <w:rsid w:val="74929CBF"/>
    <w:rsid w:val="74AEEA00"/>
    <w:rsid w:val="74B37780"/>
    <w:rsid w:val="74BF2C50"/>
    <w:rsid w:val="74C7AC06"/>
    <w:rsid w:val="74CEBB7B"/>
    <w:rsid w:val="74D15134"/>
    <w:rsid w:val="74D8BFE2"/>
    <w:rsid w:val="74DA8CBF"/>
    <w:rsid w:val="74E89710"/>
    <w:rsid w:val="74F1472B"/>
    <w:rsid w:val="750AAD57"/>
    <w:rsid w:val="75447EF6"/>
    <w:rsid w:val="754ADE2C"/>
    <w:rsid w:val="7561B989"/>
    <w:rsid w:val="758B9B8D"/>
    <w:rsid w:val="75CBC8F9"/>
    <w:rsid w:val="75E23677"/>
    <w:rsid w:val="75E9A9B5"/>
    <w:rsid w:val="75F32D86"/>
    <w:rsid w:val="75FD1DBD"/>
    <w:rsid w:val="7602D997"/>
    <w:rsid w:val="76207945"/>
    <w:rsid w:val="763DE320"/>
    <w:rsid w:val="763F43DB"/>
    <w:rsid w:val="76448BDA"/>
    <w:rsid w:val="76652B77"/>
    <w:rsid w:val="76A854AF"/>
    <w:rsid w:val="76C1C8A6"/>
    <w:rsid w:val="76CD44C5"/>
    <w:rsid w:val="76E4AB41"/>
    <w:rsid w:val="76FA8C99"/>
    <w:rsid w:val="76FE4CD1"/>
    <w:rsid w:val="7778EC29"/>
    <w:rsid w:val="777A20B6"/>
    <w:rsid w:val="77B58727"/>
    <w:rsid w:val="77E45049"/>
    <w:rsid w:val="78118495"/>
    <w:rsid w:val="781C9369"/>
    <w:rsid w:val="786054D6"/>
    <w:rsid w:val="7864D77B"/>
    <w:rsid w:val="788362BA"/>
    <w:rsid w:val="7895262A"/>
    <w:rsid w:val="789E9C2B"/>
    <w:rsid w:val="78A0A668"/>
    <w:rsid w:val="78C51AB7"/>
    <w:rsid w:val="78C6E8C6"/>
    <w:rsid w:val="78CB2126"/>
    <w:rsid w:val="78CF267C"/>
    <w:rsid w:val="78D2C4E8"/>
    <w:rsid w:val="78DA7F18"/>
    <w:rsid w:val="790EDD2F"/>
    <w:rsid w:val="79271AAD"/>
    <w:rsid w:val="793AEB5C"/>
    <w:rsid w:val="794498CD"/>
    <w:rsid w:val="796570F7"/>
    <w:rsid w:val="79662346"/>
    <w:rsid w:val="79711108"/>
    <w:rsid w:val="79CC935F"/>
    <w:rsid w:val="79D83E51"/>
    <w:rsid w:val="79DDF2DA"/>
    <w:rsid w:val="79EBA5AC"/>
    <w:rsid w:val="7A2E01E7"/>
    <w:rsid w:val="7A3829DD"/>
    <w:rsid w:val="7A3D8C9E"/>
    <w:rsid w:val="7A3EF5B4"/>
    <w:rsid w:val="7A69F34D"/>
    <w:rsid w:val="7A850E21"/>
    <w:rsid w:val="7A9DAC71"/>
    <w:rsid w:val="7AB13B76"/>
    <w:rsid w:val="7AC65622"/>
    <w:rsid w:val="7AEC1905"/>
    <w:rsid w:val="7AF69FC6"/>
    <w:rsid w:val="7AFB0E1A"/>
    <w:rsid w:val="7AFD860B"/>
    <w:rsid w:val="7B0EBE8F"/>
    <w:rsid w:val="7B22FD49"/>
    <w:rsid w:val="7B2BA7D6"/>
    <w:rsid w:val="7B6C269E"/>
    <w:rsid w:val="7B90703E"/>
    <w:rsid w:val="7BA19FB0"/>
    <w:rsid w:val="7BF09941"/>
    <w:rsid w:val="7BF0AFC2"/>
    <w:rsid w:val="7C02DC58"/>
    <w:rsid w:val="7C0CE253"/>
    <w:rsid w:val="7C3D7B19"/>
    <w:rsid w:val="7C3DEDA7"/>
    <w:rsid w:val="7C51B356"/>
    <w:rsid w:val="7C8BA742"/>
    <w:rsid w:val="7CA241F8"/>
    <w:rsid w:val="7CE51D06"/>
    <w:rsid w:val="7CF9630F"/>
    <w:rsid w:val="7D010F30"/>
    <w:rsid w:val="7D1F7113"/>
    <w:rsid w:val="7D2A363E"/>
    <w:rsid w:val="7D3DB08C"/>
    <w:rsid w:val="7D46CDBE"/>
    <w:rsid w:val="7D4E16AC"/>
    <w:rsid w:val="7DB4341C"/>
    <w:rsid w:val="7DBCE7D6"/>
    <w:rsid w:val="7DCF711C"/>
    <w:rsid w:val="7DE5459A"/>
    <w:rsid w:val="7DEAA85F"/>
    <w:rsid w:val="7E0EB0FE"/>
    <w:rsid w:val="7E1E83D9"/>
    <w:rsid w:val="7E4A2EAF"/>
    <w:rsid w:val="7E788EFE"/>
    <w:rsid w:val="7E7BF95F"/>
    <w:rsid w:val="7E86EDC3"/>
    <w:rsid w:val="7EC0EF7F"/>
    <w:rsid w:val="7EC45663"/>
    <w:rsid w:val="7EC547E8"/>
    <w:rsid w:val="7ED696D8"/>
    <w:rsid w:val="7EF81ABE"/>
    <w:rsid w:val="7F071458"/>
    <w:rsid w:val="7F0C3620"/>
    <w:rsid w:val="7F23FAB7"/>
    <w:rsid w:val="7F3D9902"/>
    <w:rsid w:val="7F654C5D"/>
    <w:rsid w:val="7F6774D2"/>
    <w:rsid w:val="7FACBC88"/>
    <w:rsid w:val="7FB110B4"/>
    <w:rsid w:val="7FBEC1A9"/>
    <w:rsid w:val="7FD5165F"/>
    <w:rsid w:val="7FDDA205"/>
    <w:rsid w:val="7FF6EDD5"/>
    <w:rsid w:val="7FFE78A0"/>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89BB"/>
  <w15:docId w15:val="{33111EE6-F4AE-4143-9ED0-486DAE20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F8E"/>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3"/>
      </w:numPr>
      <w:spacing w:after="0"/>
      <w:contextualSpacing/>
    </w:pPr>
  </w:style>
  <w:style w:type="paragraph" w:styleId="Listaconvietas2">
    <w:name w:val="List Bullet 2"/>
    <w:basedOn w:val="Normal"/>
    <w:uiPriority w:val="36"/>
    <w:unhideWhenUsed/>
    <w:qFormat/>
    <w:rsid w:val="001B1B4F"/>
    <w:pPr>
      <w:numPr>
        <w:numId w:val="14"/>
      </w:numPr>
      <w:spacing w:after="0"/>
    </w:pPr>
  </w:style>
  <w:style w:type="paragraph" w:styleId="Listaconvietas3">
    <w:name w:val="List Bullet 3"/>
    <w:basedOn w:val="Normal"/>
    <w:uiPriority w:val="36"/>
    <w:unhideWhenUsed/>
    <w:qFormat/>
    <w:rsid w:val="001B1B4F"/>
    <w:pPr>
      <w:numPr>
        <w:numId w:val="15"/>
      </w:numPr>
      <w:spacing w:after="0"/>
    </w:pPr>
  </w:style>
  <w:style w:type="paragraph" w:styleId="Listaconvietas4">
    <w:name w:val="List Bullet 4"/>
    <w:basedOn w:val="Normal"/>
    <w:uiPriority w:val="36"/>
    <w:unhideWhenUsed/>
    <w:qFormat/>
    <w:rsid w:val="001B1B4F"/>
    <w:pPr>
      <w:numPr>
        <w:numId w:val="16"/>
      </w:numPr>
      <w:spacing w:after="0"/>
    </w:pPr>
  </w:style>
  <w:style w:type="paragraph" w:styleId="Listaconvietas5">
    <w:name w:val="List Bullet 5"/>
    <w:basedOn w:val="Normal"/>
    <w:uiPriority w:val="36"/>
    <w:unhideWhenUsed/>
    <w:qFormat/>
    <w:rsid w:val="001B1B4F"/>
    <w:pPr>
      <w:numPr>
        <w:numId w:val="17"/>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uiPriority w:val="1"/>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20"/>
      </w:numPr>
      <w:spacing w:after="0" w:line="240" w:lineRule="auto"/>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paragraph" w:customStyle="1" w:styleId="Sangra2detindependiente2">
    <w:name w:val="Sangría 2 de t. independiente2"/>
    <w:basedOn w:val="Normal"/>
    <w:rsid w:val="00767448"/>
    <w:pPr>
      <w:suppressAutoHyphens/>
      <w:spacing w:after="0" w:line="240" w:lineRule="auto"/>
      <w:ind w:left="1418" w:hanging="710"/>
      <w:jc w:val="both"/>
    </w:pPr>
    <w:rPr>
      <w:rFonts w:ascii="Times New Roman" w:eastAsia="MS Mincho" w:hAnsi="Times New Roman"/>
      <w:color w:val="auto"/>
      <w:lang w:val="es-ES_tradnl" w:eastAsia="es-ES"/>
    </w:rPr>
  </w:style>
  <w:style w:type="table" w:customStyle="1" w:styleId="Tabladecuadrcula1clara-nfasis51">
    <w:name w:val="Tabla de cuadrícula 1 clara - Énfasis 51"/>
    <w:basedOn w:val="Tablanormal"/>
    <w:uiPriority w:val="46"/>
    <w:rsid w:val="00752411"/>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9E2B3B"/>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315910"/>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730717"/>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D25CF5"/>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E147EE"/>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11">
    <w:name w:val="Tabla con cuadrícula 1 clara - Énfasis 11"/>
    <w:basedOn w:val="Tablanormal"/>
    <w:uiPriority w:val="46"/>
    <w:rsid w:val="002C1F1B"/>
    <w:tblPr>
      <w:tblStyleRowBandSize w:val="1"/>
      <w:tblStyleColBandSize w:val="1"/>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B50019"/>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A2">
    <w:name w:val="A2"/>
    <w:uiPriority w:val="99"/>
    <w:rsid w:val="00CF33E2"/>
    <w:rPr>
      <w:rFonts w:cs="Myriad Pro"/>
      <w:color w:val="000000"/>
    </w:rPr>
  </w:style>
  <w:style w:type="table" w:customStyle="1" w:styleId="Tabladecuadrcula1clara1">
    <w:name w:val="Tabla de cuadrícula 1 clara1"/>
    <w:basedOn w:val="Tablanormal"/>
    <w:uiPriority w:val="46"/>
    <w:rsid w:val="00E23473"/>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6D249C"/>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4-nfasis2">
    <w:name w:val="Grid Table 4 Accent 2"/>
    <w:basedOn w:val="Tablanormal"/>
    <w:uiPriority w:val="49"/>
    <w:rsid w:val="00A73094"/>
    <w:tblPr>
      <w:tblStyleRowBandSize w:val="1"/>
      <w:tblStyleColBandSize w:val="1"/>
    </w:tblPr>
    <w:tcPr>
      <w:tcBorders>
        <w:top w:val="double" w:sz="4" w:space="0" w:color="ED7D31" w:themeColor="accent2"/>
      </w:tcBorders>
      <w:shd w:val="clear" w:color="auto" w:fill="FBE4D5" w:themeFill="accent2" w:themeFillTint="33"/>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00C97460"/>
    <w:pPr>
      <w:spacing w:before="100" w:beforeAutospacing="1" w:after="100" w:afterAutospacing="1" w:line="240" w:lineRule="auto"/>
    </w:pPr>
    <w:rPr>
      <w:rFonts w:ascii="Times New Roman" w:eastAsia="Times New Roman" w:hAnsi="Times New Roman"/>
      <w:color w:val="auto"/>
      <w:sz w:val="24"/>
      <w:szCs w:val="24"/>
      <w:lang w:val="en-GB" w:eastAsia="en-GB"/>
    </w:rPr>
  </w:style>
  <w:style w:type="character" w:customStyle="1" w:styleId="normaltextrun">
    <w:name w:val="normaltextrun"/>
    <w:basedOn w:val="Fuentedeprrafopredeter"/>
    <w:rsid w:val="00C97460"/>
  </w:style>
  <w:style w:type="character" w:customStyle="1" w:styleId="eop">
    <w:name w:val="eop"/>
    <w:basedOn w:val="Fuentedeprrafopredeter"/>
    <w:rsid w:val="00C97460"/>
  </w:style>
  <w:style w:type="character" w:customStyle="1" w:styleId="superscript">
    <w:name w:val="superscript"/>
    <w:basedOn w:val="Fuentedeprrafopredeter"/>
    <w:rsid w:val="00607042"/>
  </w:style>
  <w:style w:type="table" w:customStyle="1" w:styleId="Tabladecuadrcula1clara-nfasis510">
    <w:name w:val="Tabla de cuadrícula 1 clara - Énfasis 510"/>
    <w:basedOn w:val="Tablanormal"/>
    <w:uiPriority w:val="46"/>
    <w:rsid w:val="00A66127"/>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A66127"/>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0">
    <w:name w:val="Tabla de cuadrícula 1 clara10"/>
    <w:basedOn w:val="Tablanormal"/>
    <w:uiPriority w:val="46"/>
    <w:rsid w:val="009D11E3"/>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staactual1">
    <w:name w:val="Lista actual1"/>
    <w:uiPriority w:val="99"/>
    <w:rsid w:val="00925CAA"/>
    <w:pPr>
      <w:numPr>
        <w:numId w:val="38"/>
      </w:numPr>
    </w:pPr>
  </w:style>
  <w:style w:type="character" w:styleId="Mencinsinresolver">
    <w:name w:val="Unresolved Mention"/>
    <w:basedOn w:val="Fuentedeprrafopredeter"/>
    <w:uiPriority w:val="99"/>
    <w:semiHidden/>
    <w:unhideWhenUsed/>
    <w:rsid w:val="00CA6599"/>
    <w:rPr>
      <w:color w:val="605E5C"/>
      <w:shd w:val="clear" w:color="auto" w:fill="E1DFDD"/>
    </w:rPr>
  </w:style>
  <w:style w:type="character" w:customStyle="1" w:styleId="findhit">
    <w:name w:val="findhit"/>
    <w:basedOn w:val="Fuentedeprrafopredeter"/>
    <w:rsid w:val="006B3533"/>
  </w:style>
  <w:style w:type="character" w:customStyle="1" w:styleId="CharacterStyle1">
    <w:name w:val="Character Style 1"/>
    <w:uiPriority w:val="99"/>
    <w:rsid w:val="00092F73"/>
    <w:rPr>
      <w:sz w:val="20"/>
      <w:szCs w:val="20"/>
    </w:rPr>
  </w:style>
  <w:style w:type="numbering" w:customStyle="1" w:styleId="Listaactual2">
    <w:name w:val="Lista actual2"/>
    <w:uiPriority w:val="99"/>
    <w:rsid w:val="00853F70"/>
    <w:pPr>
      <w:numPr>
        <w:numId w:val="65"/>
      </w:numPr>
    </w:pPr>
  </w:style>
  <w:style w:type="numbering" w:customStyle="1" w:styleId="Listaactual3">
    <w:name w:val="Lista actual3"/>
    <w:uiPriority w:val="99"/>
    <w:rsid w:val="00853F70"/>
    <w:pPr>
      <w:numPr>
        <w:numId w:val="67"/>
      </w:numPr>
    </w:pPr>
  </w:style>
  <w:style w:type="numbering" w:customStyle="1" w:styleId="Listaactual4">
    <w:name w:val="Lista actual4"/>
    <w:uiPriority w:val="99"/>
    <w:rsid w:val="00853F70"/>
    <w:pPr>
      <w:numPr>
        <w:numId w:val="68"/>
      </w:numPr>
    </w:pPr>
  </w:style>
  <w:style w:type="paragraph" w:styleId="Textonotaalfinal">
    <w:name w:val="endnote text"/>
    <w:basedOn w:val="Normal"/>
    <w:link w:val="TextonotaalfinalCar"/>
    <w:uiPriority w:val="99"/>
    <w:semiHidden/>
    <w:unhideWhenUsed/>
    <w:rsid w:val="00017C4B"/>
    <w:pPr>
      <w:spacing w:after="0" w:line="240" w:lineRule="auto"/>
    </w:pPr>
    <w:rPr>
      <w:sz w:val="20"/>
    </w:rPr>
  </w:style>
  <w:style w:type="character" w:customStyle="1" w:styleId="TextonotaalfinalCar">
    <w:name w:val="Texto nota al final Car"/>
    <w:basedOn w:val="Fuentedeprrafopredeter"/>
    <w:link w:val="Textonotaalfinal"/>
    <w:uiPriority w:val="99"/>
    <w:semiHidden/>
    <w:rsid w:val="00017C4B"/>
    <w:rPr>
      <w:color w:val="000000"/>
    </w:rPr>
  </w:style>
  <w:style w:type="character" w:styleId="Refdenotaalfinal">
    <w:name w:val="endnote reference"/>
    <w:basedOn w:val="Fuentedeprrafopredeter"/>
    <w:uiPriority w:val="99"/>
    <w:semiHidden/>
    <w:unhideWhenUsed/>
    <w:rsid w:val="00017C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283">
      <w:bodyDiv w:val="1"/>
      <w:marLeft w:val="0"/>
      <w:marRight w:val="0"/>
      <w:marTop w:val="0"/>
      <w:marBottom w:val="0"/>
      <w:divBdr>
        <w:top w:val="none" w:sz="0" w:space="0" w:color="auto"/>
        <w:left w:val="none" w:sz="0" w:space="0" w:color="auto"/>
        <w:bottom w:val="none" w:sz="0" w:space="0" w:color="auto"/>
        <w:right w:val="none" w:sz="0" w:space="0" w:color="auto"/>
      </w:divBdr>
    </w:div>
    <w:div w:id="12922727">
      <w:bodyDiv w:val="1"/>
      <w:marLeft w:val="0"/>
      <w:marRight w:val="0"/>
      <w:marTop w:val="0"/>
      <w:marBottom w:val="0"/>
      <w:divBdr>
        <w:top w:val="none" w:sz="0" w:space="0" w:color="auto"/>
        <w:left w:val="none" w:sz="0" w:space="0" w:color="auto"/>
        <w:bottom w:val="none" w:sz="0" w:space="0" w:color="auto"/>
        <w:right w:val="none" w:sz="0" w:space="0" w:color="auto"/>
      </w:divBdr>
      <w:divsChild>
        <w:div w:id="493843432">
          <w:marLeft w:val="0"/>
          <w:marRight w:val="0"/>
          <w:marTop w:val="0"/>
          <w:marBottom w:val="0"/>
          <w:divBdr>
            <w:top w:val="none" w:sz="0" w:space="0" w:color="auto"/>
            <w:left w:val="none" w:sz="0" w:space="0" w:color="auto"/>
            <w:bottom w:val="none" w:sz="0" w:space="0" w:color="auto"/>
            <w:right w:val="none" w:sz="0" w:space="0" w:color="auto"/>
          </w:divBdr>
          <w:divsChild>
            <w:div w:id="517307501">
              <w:marLeft w:val="0"/>
              <w:marRight w:val="0"/>
              <w:marTop w:val="30"/>
              <w:marBottom w:val="30"/>
              <w:divBdr>
                <w:top w:val="none" w:sz="0" w:space="0" w:color="auto"/>
                <w:left w:val="none" w:sz="0" w:space="0" w:color="auto"/>
                <w:bottom w:val="none" w:sz="0" w:space="0" w:color="auto"/>
                <w:right w:val="none" w:sz="0" w:space="0" w:color="auto"/>
              </w:divBdr>
              <w:divsChild>
                <w:div w:id="970939585">
                  <w:marLeft w:val="0"/>
                  <w:marRight w:val="0"/>
                  <w:marTop w:val="0"/>
                  <w:marBottom w:val="0"/>
                  <w:divBdr>
                    <w:top w:val="none" w:sz="0" w:space="0" w:color="auto"/>
                    <w:left w:val="none" w:sz="0" w:space="0" w:color="auto"/>
                    <w:bottom w:val="none" w:sz="0" w:space="0" w:color="auto"/>
                    <w:right w:val="none" w:sz="0" w:space="0" w:color="auto"/>
                  </w:divBdr>
                  <w:divsChild>
                    <w:div w:id="502399421">
                      <w:marLeft w:val="0"/>
                      <w:marRight w:val="0"/>
                      <w:marTop w:val="0"/>
                      <w:marBottom w:val="0"/>
                      <w:divBdr>
                        <w:top w:val="none" w:sz="0" w:space="0" w:color="auto"/>
                        <w:left w:val="none" w:sz="0" w:space="0" w:color="auto"/>
                        <w:bottom w:val="none" w:sz="0" w:space="0" w:color="auto"/>
                        <w:right w:val="none" w:sz="0" w:space="0" w:color="auto"/>
                      </w:divBdr>
                    </w:div>
                  </w:divsChild>
                </w:div>
                <w:div w:id="2129621684">
                  <w:marLeft w:val="0"/>
                  <w:marRight w:val="0"/>
                  <w:marTop w:val="0"/>
                  <w:marBottom w:val="0"/>
                  <w:divBdr>
                    <w:top w:val="none" w:sz="0" w:space="0" w:color="auto"/>
                    <w:left w:val="none" w:sz="0" w:space="0" w:color="auto"/>
                    <w:bottom w:val="none" w:sz="0" w:space="0" w:color="auto"/>
                    <w:right w:val="none" w:sz="0" w:space="0" w:color="auto"/>
                  </w:divBdr>
                  <w:divsChild>
                    <w:div w:id="179048307">
                      <w:marLeft w:val="0"/>
                      <w:marRight w:val="0"/>
                      <w:marTop w:val="0"/>
                      <w:marBottom w:val="0"/>
                      <w:divBdr>
                        <w:top w:val="none" w:sz="0" w:space="0" w:color="auto"/>
                        <w:left w:val="none" w:sz="0" w:space="0" w:color="auto"/>
                        <w:bottom w:val="none" w:sz="0" w:space="0" w:color="auto"/>
                        <w:right w:val="none" w:sz="0" w:space="0" w:color="auto"/>
                      </w:divBdr>
                    </w:div>
                    <w:div w:id="699359457">
                      <w:marLeft w:val="0"/>
                      <w:marRight w:val="0"/>
                      <w:marTop w:val="0"/>
                      <w:marBottom w:val="0"/>
                      <w:divBdr>
                        <w:top w:val="none" w:sz="0" w:space="0" w:color="auto"/>
                        <w:left w:val="none" w:sz="0" w:space="0" w:color="auto"/>
                        <w:bottom w:val="none" w:sz="0" w:space="0" w:color="auto"/>
                        <w:right w:val="none" w:sz="0" w:space="0" w:color="auto"/>
                      </w:divBdr>
                    </w:div>
                    <w:div w:id="8116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6077">
          <w:marLeft w:val="0"/>
          <w:marRight w:val="0"/>
          <w:marTop w:val="0"/>
          <w:marBottom w:val="0"/>
          <w:divBdr>
            <w:top w:val="none" w:sz="0" w:space="0" w:color="auto"/>
            <w:left w:val="none" w:sz="0" w:space="0" w:color="auto"/>
            <w:bottom w:val="none" w:sz="0" w:space="0" w:color="auto"/>
            <w:right w:val="none" w:sz="0" w:space="0" w:color="auto"/>
          </w:divBdr>
        </w:div>
      </w:divsChild>
    </w:div>
    <w:div w:id="30231978">
      <w:bodyDiv w:val="1"/>
      <w:marLeft w:val="0"/>
      <w:marRight w:val="0"/>
      <w:marTop w:val="0"/>
      <w:marBottom w:val="0"/>
      <w:divBdr>
        <w:top w:val="none" w:sz="0" w:space="0" w:color="auto"/>
        <w:left w:val="none" w:sz="0" w:space="0" w:color="auto"/>
        <w:bottom w:val="none" w:sz="0" w:space="0" w:color="auto"/>
        <w:right w:val="none" w:sz="0" w:space="0" w:color="auto"/>
      </w:divBdr>
    </w:div>
    <w:div w:id="39789737">
      <w:bodyDiv w:val="1"/>
      <w:marLeft w:val="0"/>
      <w:marRight w:val="0"/>
      <w:marTop w:val="0"/>
      <w:marBottom w:val="0"/>
      <w:divBdr>
        <w:top w:val="none" w:sz="0" w:space="0" w:color="auto"/>
        <w:left w:val="none" w:sz="0" w:space="0" w:color="auto"/>
        <w:bottom w:val="none" w:sz="0" w:space="0" w:color="auto"/>
        <w:right w:val="none" w:sz="0" w:space="0" w:color="auto"/>
      </w:divBdr>
      <w:divsChild>
        <w:div w:id="751582789">
          <w:marLeft w:val="0"/>
          <w:marRight w:val="0"/>
          <w:marTop w:val="0"/>
          <w:marBottom w:val="0"/>
          <w:divBdr>
            <w:top w:val="none" w:sz="0" w:space="0" w:color="auto"/>
            <w:left w:val="none" w:sz="0" w:space="0" w:color="auto"/>
            <w:bottom w:val="none" w:sz="0" w:space="0" w:color="auto"/>
            <w:right w:val="none" w:sz="0" w:space="0" w:color="auto"/>
          </w:divBdr>
        </w:div>
        <w:div w:id="2031756218">
          <w:marLeft w:val="0"/>
          <w:marRight w:val="0"/>
          <w:marTop w:val="0"/>
          <w:marBottom w:val="0"/>
          <w:divBdr>
            <w:top w:val="none" w:sz="0" w:space="0" w:color="auto"/>
            <w:left w:val="none" w:sz="0" w:space="0" w:color="auto"/>
            <w:bottom w:val="none" w:sz="0" w:space="0" w:color="auto"/>
            <w:right w:val="none" w:sz="0" w:space="0" w:color="auto"/>
          </w:divBdr>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48651121">
      <w:bodyDiv w:val="1"/>
      <w:marLeft w:val="0"/>
      <w:marRight w:val="0"/>
      <w:marTop w:val="0"/>
      <w:marBottom w:val="0"/>
      <w:divBdr>
        <w:top w:val="none" w:sz="0" w:space="0" w:color="auto"/>
        <w:left w:val="none" w:sz="0" w:space="0" w:color="auto"/>
        <w:bottom w:val="none" w:sz="0" w:space="0" w:color="auto"/>
        <w:right w:val="none" w:sz="0" w:space="0" w:color="auto"/>
      </w:divBdr>
      <w:divsChild>
        <w:div w:id="298920611">
          <w:marLeft w:val="0"/>
          <w:marRight w:val="0"/>
          <w:marTop w:val="0"/>
          <w:marBottom w:val="0"/>
          <w:divBdr>
            <w:top w:val="none" w:sz="0" w:space="0" w:color="auto"/>
            <w:left w:val="none" w:sz="0" w:space="0" w:color="auto"/>
            <w:bottom w:val="none" w:sz="0" w:space="0" w:color="auto"/>
            <w:right w:val="none" w:sz="0" w:space="0" w:color="auto"/>
          </w:divBdr>
          <w:divsChild>
            <w:div w:id="1207179046">
              <w:marLeft w:val="0"/>
              <w:marRight w:val="0"/>
              <w:marTop w:val="0"/>
              <w:marBottom w:val="0"/>
              <w:divBdr>
                <w:top w:val="none" w:sz="0" w:space="0" w:color="auto"/>
                <w:left w:val="none" w:sz="0" w:space="0" w:color="auto"/>
                <w:bottom w:val="none" w:sz="0" w:space="0" w:color="auto"/>
                <w:right w:val="none" w:sz="0" w:space="0" w:color="auto"/>
              </w:divBdr>
            </w:div>
          </w:divsChild>
        </w:div>
        <w:div w:id="2141879938">
          <w:marLeft w:val="0"/>
          <w:marRight w:val="0"/>
          <w:marTop w:val="0"/>
          <w:marBottom w:val="0"/>
          <w:divBdr>
            <w:top w:val="none" w:sz="0" w:space="0" w:color="auto"/>
            <w:left w:val="none" w:sz="0" w:space="0" w:color="auto"/>
            <w:bottom w:val="none" w:sz="0" w:space="0" w:color="auto"/>
            <w:right w:val="none" w:sz="0" w:space="0" w:color="auto"/>
          </w:divBdr>
          <w:divsChild>
            <w:div w:id="1361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2655">
      <w:bodyDiv w:val="1"/>
      <w:marLeft w:val="0"/>
      <w:marRight w:val="0"/>
      <w:marTop w:val="0"/>
      <w:marBottom w:val="0"/>
      <w:divBdr>
        <w:top w:val="none" w:sz="0" w:space="0" w:color="auto"/>
        <w:left w:val="none" w:sz="0" w:space="0" w:color="auto"/>
        <w:bottom w:val="none" w:sz="0" w:space="0" w:color="auto"/>
        <w:right w:val="none" w:sz="0" w:space="0" w:color="auto"/>
      </w:divBdr>
    </w:div>
    <w:div w:id="59835774">
      <w:bodyDiv w:val="1"/>
      <w:marLeft w:val="0"/>
      <w:marRight w:val="0"/>
      <w:marTop w:val="0"/>
      <w:marBottom w:val="0"/>
      <w:divBdr>
        <w:top w:val="none" w:sz="0" w:space="0" w:color="auto"/>
        <w:left w:val="none" w:sz="0" w:space="0" w:color="auto"/>
        <w:bottom w:val="none" w:sz="0" w:space="0" w:color="auto"/>
        <w:right w:val="none" w:sz="0" w:space="0" w:color="auto"/>
      </w:divBdr>
      <w:divsChild>
        <w:div w:id="277687584">
          <w:marLeft w:val="0"/>
          <w:marRight w:val="0"/>
          <w:marTop w:val="0"/>
          <w:marBottom w:val="0"/>
          <w:divBdr>
            <w:top w:val="none" w:sz="0" w:space="0" w:color="auto"/>
            <w:left w:val="none" w:sz="0" w:space="0" w:color="auto"/>
            <w:bottom w:val="none" w:sz="0" w:space="0" w:color="auto"/>
            <w:right w:val="none" w:sz="0" w:space="0" w:color="auto"/>
          </w:divBdr>
        </w:div>
        <w:div w:id="338584759">
          <w:marLeft w:val="0"/>
          <w:marRight w:val="0"/>
          <w:marTop w:val="0"/>
          <w:marBottom w:val="0"/>
          <w:divBdr>
            <w:top w:val="none" w:sz="0" w:space="0" w:color="auto"/>
            <w:left w:val="none" w:sz="0" w:space="0" w:color="auto"/>
            <w:bottom w:val="none" w:sz="0" w:space="0" w:color="auto"/>
            <w:right w:val="none" w:sz="0" w:space="0" w:color="auto"/>
          </w:divBdr>
        </w:div>
        <w:div w:id="955912680">
          <w:marLeft w:val="0"/>
          <w:marRight w:val="0"/>
          <w:marTop w:val="0"/>
          <w:marBottom w:val="0"/>
          <w:divBdr>
            <w:top w:val="none" w:sz="0" w:space="0" w:color="auto"/>
            <w:left w:val="none" w:sz="0" w:space="0" w:color="auto"/>
            <w:bottom w:val="none" w:sz="0" w:space="0" w:color="auto"/>
            <w:right w:val="none" w:sz="0" w:space="0" w:color="auto"/>
          </w:divBdr>
        </w:div>
        <w:div w:id="1187402296">
          <w:marLeft w:val="0"/>
          <w:marRight w:val="0"/>
          <w:marTop w:val="0"/>
          <w:marBottom w:val="0"/>
          <w:divBdr>
            <w:top w:val="none" w:sz="0" w:space="0" w:color="auto"/>
            <w:left w:val="none" w:sz="0" w:space="0" w:color="auto"/>
            <w:bottom w:val="none" w:sz="0" w:space="0" w:color="auto"/>
            <w:right w:val="none" w:sz="0" w:space="0" w:color="auto"/>
          </w:divBdr>
        </w:div>
        <w:div w:id="1606765356">
          <w:marLeft w:val="0"/>
          <w:marRight w:val="0"/>
          <w:marTop w:val="0"/>
          <w:marBottom w:val="0"/>
          <w:divBdr>
            <w:top w:val="none" w:sz="0" w:space="0" w:color="auto"/>
            <w:left w:val="none" w:sz="0" w:space="0" w:color="auto"/>
            <w:bottom w:val="none" w:sz="0" w:space="0" w:color="auto"/>
            <w:right w:val="none" w:sz="0" w:space="0" w:color="auto"/>
          </w:divBdr>
        </w:div>
        <w:div w:id="1883637694">
          <w:marLeft w:val="0"/>
          <w:marRight w:val="0"/>
          <w:marTop w:val="0"/>
          <w:marBottom w:val="0"/>
          <w:divBdr>
            <w:top w:val="none" w:sz="0" w:space="0" w:color="auto"/>
            <w:left w:val="none" w:sz="0" w:space="0" w:color="auto"/>
            <w:bottom w:val="none" w:sz="0" w:space="0" w:color="auto"/>
            <w:right w:val="none" w:sz="0" w:space="0" w:color="auto"/>
          </w:divBdr>
        </w:div>
        <w:div w:id="1973975951">
          <w:marLeft w:val="0"/>
          <w:marRight w:val="0"/>
          <w:marTop w:val="0"/>
          <w:marBottom w:val="0"/>
          <w:divBdr>
            <w:top w:val="none" w:sz="0" w:space="0" w:color="auto"/>
            <w:left w:val="none" w:sz="0" w:space="0" w:color="auto"/>
            <w:bottom w:val="none" w:sz="0" w:space="0" w:color="auto"/>
            <w:right w:val="none" w:sz="0" w:space="0" w:color="auto"/>
          </w:divBdr>
        </w:div>
      </w:divsChild>
    </w:div>
    <w:div w:id="65493936">
      <w:bodyDiv w:val="1"/>
      <w:marLeft w:val="0"/>
      <w:marRight w:val="0"/>
      <w:marTop w:val="0"/>
      <w:marBottom w:val="0"/>
      <w:divBdr>
        <w:top w:val="none" w:sz="0" w:space="0" w:color="auto"/>
        <w:left w:val="none" w:sz="0" w:space="0" w:color="auto"/>
        <w:bottom w:val="none" w:sz="0" w:space="0" w:color="auto"/>
        <w:right w:val="none" w:sz="0" w:space="0" w:color="auto"/>
      </w:divBdr>
      <w:divsChild>
        <w:div w:id="42603551">
          <w:marLeft w:val="0"/>
          <w:marRight w:val="0"/>
          <w:marTop w:val="0"/>
          <w:marBottom w:val="0"/>
          <w:divBdr>
            <w:top w:val="none" w:sz="0" w:space="0" w:color="auto"/>
            <w:left w:val="none" w:sz="0" w:space="0" w:color="auto"/>
            <w:bottom w:val="none" w:sz="0" w:space="0" w:color="auto"/>
            <w:right w:val="none" w:sz="0" w:space="0" w:color="auto"/>
          </w:divBdr>
        </w:div>
        <w:div w:id="47263347">
          <w:marLeft w:val="0"/>
          <w:marRight w:val="0"/>
          <w:marTop w:val="0"/>
          <w:marBottom w:val="0"/>
          <w:divBdr>
            <w:top w:val="none" w:sz="0" w:space="0" w:color="auto"/>
            <w:left w:val="none" w:sz="0" w:space="0" w:color="auto"/>
            <w:bottom w:val="none" w:sz="0" w:space="0" w:color="auto"/>
            <w:right w:val="none" w:sz="0" w:space="0" w:color="auto"/>
          </w:divBdr>
        </w:div>
      </w:divsChild>
    </w:div>
    <w:div w:id="81951358">
      <w:bodyDiv w:val="1"/>
      <w:marLeft w:val="0"/>
      <w:marRight w:val="0"/>
      <w:marTop w:val="0"/>
      <w:marBottom w:val="0"/>
      <w:divBdr>
        <w:top w:val="none" w:sz="0" w:space="0" w:color="auto"/>
        <w:left w:val="none" w:sz="0" w:space="0" w:color="auto"/>
        <w:bottom w:val="none" w:sz="0" w:space="0" w:color="auto"/>
        <w:right w:val="none" w:sz="0" w:space="0" w:color="auto"/>
      </w:divBdr>
      <w:divsChild>
        <w:div w:id="611664877">
          <w:marLeft w:val="0"/>
          <w:marRight w:val="0"/>
          <w:marTop w:val="0"/>
          <w:marBottom w:val="0"/>
          <w:divBdr>
            <w:top w:val="none" w:sz="0" w:space="0" w:color="auto"/>
            <w:left w:val="none" w:sz="0" w:space="0" w:color="auto"/>
            <w:bottom w:val="none" w:sz="0" w:space="0" w:color="auto"/>
            <w:right w:val="none" w:sz="0" w:space="0" w:color="auto"/>
          </w:divBdr>
        </w:div>
        <w:div w:id="726799589">
          <w:marLeft w:val="0"/>
          <w:marRight w:val="0"/>
          <w:marTop w:val="0"/>
          <w:marBottom w:val="0"/>
          <w:divBdr>
            <w:top w:val="none" w:sz="0" w:space="0" w:color="auto"/>
            <w:left w:val="none" w:sz="0" w:space="0" w:color="auto"/>
            <w:bottom w:val="none" w:sz="0" w:space="0" w:color="auto"/>
            <w:right w:val="none" w:sz="0" w:space="0" w:color="auto"/>
          </w:divBdr>
        </w:div>
      </w:divsChild>
    </w:div>
    <w:div w:id="92555017">
      <w:bodyDiv w:val="1"/>
      <w:marLeft w:val="0"/>
      <w:marRight w:val="0"/>
      <w:marTop w:val="0"/>
      <w:marBottom w:val="0"/>
      <w:divBdr>
        <w:top w:val="none" w:sz="0" w:space="0" w:color="auto"/>
        <w:left w:val="none" w:sz="0" w:space="0" w:color="auto"/>
        <w:bottom w:val="none" w:sz="0" w:space="0" w:color="auto"/>
        <w:right w:val="none" w:sz="0" w:space="0" w:color="auto"/>
      </w:divBdr>
      <w:divsChild>
        <w:div w:id="380330354">
          <w:marLeft w:val="0"/>
          <w:marRight w:val="0"/>
          <w:marTop w:val="0"/>
          <w:marBottom w:val="0"/>
          <w:divBdr>
            <w:top w:val="none" w:sz="0" w:space="0" w:color="auto"/>
            <w:left w:val="none" w:sz="0" w:space="0" w:color="auto"/>
            <w:bottom w:val="none" w:sz="0" w:space="0" w:color="auto"/>
            <w:right w:val="none" w:sz="0" w:space="0" w:color="auto"/>
          </w:divBdr>
        </w:div>
        <w:div w:id="688413762">
          <w:marLeft w:val="0"/>
          <w:marRight w:val="0"/>
          <w:marTop w:val="0"/>
          <w:marBottom w:val="0"/>
          <w:divBdr>
            <w:top w:val="none" w:sz="0" w:space="0" w:color="auto"/>
            <w:left w:val="none" w:sz="0" w:space="0" w:color="auto"/>
            <w:bottom w:val="none" w:sz="0" w:space="0" w:color="auto"/>
            <w:right w:val="none" w:sz="0" w:space="0" w:color="auto"/>
          </w:divBdr>
        </w:div>
        <w:div w:id="1026829121">
          <w:marLeft w:val="0"/>
          <w:marRight w:val="0"/>
          <w:marTop w:val="0"/>
          <w:marBottom w:val="0"/>
          <w:divBdr>
            <w:top w:val="none" w:sz="0" w:space="0" w:color="auto"/>
            <w:left w:val="none" w:sz="0" w:space="0" w:color="auto"/>
            <w:bottom w:val="none" w:sz="0" w:space="0" w:color="auto"/>
            <w:right w:val="none" w:sz="0" w:space="0" w:color="auto"/>
          </w:divBdr>
        </w:div>
        <w:div w:id="1640765835">
          <w:marLeft w:val="0"/>
          <w:marRight w:val="0"/>
          <w:marTop w:val="0"/>
          <w:marBottom w:val="0"/>
          <w:divBdr>
            <w:top w:val="none" w:sz="0" w:space="0" w:color="auto"/>
            <w:left w:val="none" w:sz="0" w:space="0" w:color="auto"/>
            <w:bottom w:val="none" w:sz="0" w:space="0" w:color="auto"/>
            <w:right w:val="none" w:sz="0" w:space="0" w:color="auto"/>
          </w:divBdr>
        </w:div>
        <w:div w:id="1894580258">
          <w:marLeft w:val="0"/>
          <w:marRight w:val="0"/>
          <w:marTop w:val="0"/>
          <w:marBottom w:val="0"/>
          <w:divBdr>
            <w:top w:val="none" w:sz="0" w:space="0" w:color="auto"/>
            <w:left w:val="none" w:sz="0" w:space="0" w:color="auto"/>
            <w:bottom w:val="none" w:sz="0" w:space="0" w:color="auto"/>
            <w:right w:val="none" w:sz="0" w:space="0" w:color="auto"/>
          </w:divBdr>
        </w:div>
        <w:div w:id="1940797786">
          <w:marLeft w:val="0"/>
          <w:marRight w:val="0"/>
          <w:marTop w:val="0"/>
          <w:marBottom w:val="0"/>
          <w:divBdr>
            <w:top w:val="none" w:sz="0" w:space="0" w:color="auto"/>
            <w:left w:val="none" w:sz="0" w:space="0" w:color="auto"/>
            <w:bottom w:val="none" w:sz="0" w:space="0" w:color="auto"/>
            <w:right w:val="none" w:sz="0" w:space="0" w:color="auto"/>
          </w:divBdr>
        </w:div>
        <w:div w:id="1979610406">
          <w:marLeft w:val="0"/>
          <w:marRight w:val="0"/>
          <w:marTop w:val="0"/>
          <w:marBottom w:val="0"/>
          <w:divBdr>
            <w:top w:val="none" w:sz="0" w:space="0" w:color="auto"/>
            <w:left w:val="none" w:sz="0" w:space="0" w:color="auto"/>
            <w:bottom w:val="none" w:sz="0" w:space="0" w:color="auto"/>
            <w:right w:val="none" w:sz="0" w:space="0" w:color="auto"/>
          </w:divBdr>
        </w:div>
      </w:divsChild>
    </w:div>
    <w:div w:id="93016639">
      <w:bodyDiv w:val="1"/>
      <w:marLeft w:val="0"/>
      <w:marRight w:val="0"/>
      <w:marTop w:val="0"/>
      <w:marBottom w:val="0"/>
      <w:divBdr>
        <w:top w:val="none" w:sz="0" w:space="0" w:color="auto"/>
        <w:left w:val="none" w:sz="0" w:space="0" w:color="auto"/>
        <w:bottom w:val="none" w:sz="0" w:space="0" w:color="auto"/>
        <w:right w:val="none" w:sz="0" w:space="0" w:color="auto"/>
      </w:divBdr>
      <w:divsChild>
        <w:div w:id="638220510">
          <w:marLeft w:val="0"/>
          <w:marRight w:val="0"/>
          <w:marTop w:val="0"/>
          <w:marBottom w:val="0"/>
          <w:divBdr>
            <w:top w:val="none" w:sz="0" w:space="0" w:color="auto"/>
            <w:left w:val="none" w:sz="0" w:space="0" w:color="auto"/>
            <w:bottom w:val="none" w:sz="0" w:space="0" w:color="auto"/>
            <w:right w:val="none" w:sz="0" w:space="0" w:color="auto"/>
          </w:divBdr>
          <w:divsChild>
            <w:div w:id="3170318">
              <w:marLeft w:val="0"/>
              <w:marRight w:val="0"/>
              <w:marTop w:val="0"/>
              <w:marBottom w:val="0"/>
              <w:divBdr>
                <w:top w:val="none" w:sz="0" w:space="0" w:color="auto"/>
                <w:left w:val="none" w:sz="0" w:space="0" w:color="auto"/>
                <w:bottom w:val="none" w:sz="0" w:space="0" w:color="auto"/>
                <w:right w:val="none" w:sz="0" w:space="0" w:color="auto"/>
              </w:divBdr>
            </w:div>
            <w:div w:id="1881236624">
              <w:marLeft w:val="0"/>
              <w:marRight w:val="0"/>
              <w:marTop w:val="0"/>
              <w:marBottom w:val="0"/>
              <w:divBdr>
                <w:top w:val="none" w:sz="0" w:space="0" w:color="auto"/>
                <w:left w:val="none" w:sz="0" w:space="0" w:color="auto"/>
                <w:bottom w:val="none" w:sz="0" w:space="0" w:color="auto"/>
                <w:right w:val="none" w:sz="0" w:space="0" w:color="auto"/>
              </w:divBdr>
            </w:div>
          </w:divsChild>
        </w:div>
        <w:div w:id="1925721896">
          <w:marLeft w:val="0"/>
          <w:marRight w:val="0"/>
          <w:marTop w:val="0"/>
          <w:marBottom w:val="0"/>
          <w:divBdr>
            <w:top w:val="none" w:sz="0" w:space="0" w:color="auto"/>
            <w:left w:val="none" w:sz="0" w:space="0" w:color="auto"/>
            <w:bottom w:val="none" w:sz="0" w:space="0" w:color="auto"/>
            <w:right w:val="none" w:sz="0" w:space="0" w:color="auto"/>
          </w:divBdr>
          <w:divsChild>
            <w:div w:id="8281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004">
      <w:bodyDiv w:val="1"/>
      <w:marLeft w:val="0"/>
      <w:marRight w:val="0"/>
      <w:marTop w:val="0"/>
      <w:marBottom w:val="0"/>
      <w:divBdr>
        <w:top w:val="none" w:sz="0" w:space="0" w:color="auto"/>
        <w:left w:val="none" w:sz="0" w:space="0" w:color="auto"/>
        <w:bottom w:val="none" w:sz="0" w:space="0" w:color="auto"/>
        <w:right w:val="none" w:sz="0" w:space="0" w:color="auto"/>
      </w:divBdr>
    </w:div>
    <w:div w:id="112483667">
      <w:bodyDiv w:val="1"/>
      <w:marLeft w:val="0"/>
      <w:marRight w:val="0"/>
      <w:marTop w:val="0"/>
      <w:marBottom w:val="0"/>
      <w:divBdr>
        <w:top w:val="none" w:sz="0" w:space="0" w:color="auto"/>
        <w:left w:val="none" w:sz="0" w:space="0" w:color="auto"/>
        <w:bottom w:val="none" w:sz="0" w:space="0" w:color="auto"/>
        <w:right w:val="none" w:sz="0" w:space="0" w:color="auto"/>
      </w:divBdr>
      <w:divsChild>
        <w:div w:id="455609280">
          <w:marLeft w:val="0"/>
          <w:marRight w:val="0"/>
          <w:marTop w:val="0"/>
          <w:marBottom w:val="0"/>
          <w:divBdr>
            <w:top w:val="none" w:sz="0" w:space="0" w:color="auto"/>
            <w:left w:val="none" w:sz="0" w:space="0" w:color="auto"/>
            <w:bottom w:val="none" w:sz="0" w:space="0" w:color="auto"/>
            <w:right w:val="none" w:sz="0" w:space="0" w:color="auto"/>
          </w:divBdr>
        </w:div>
        <w:div w:id="850728842">
          <w:marLeft w:val="0"/>
          <w:marRight w:val="0"/>
          <w:marTop w:val="0"/>
          <w:marBottom w:val="0"/>
          <w:divBdr>
            <w:top w:val="none" w:sz="0" w:space="0" w:color="auto"/>
            <w:left w:val="none" w:sz="0" w:space="0" w:color="auto"/>
            <w:bottom w:val="none" w:sz="0" w:space="0" w:color="auto"/>
            <w:right w:val="none" w:sz="0" w:space="0" w:color="auto"/>
          </w:divBdr>
        </w:div>
        <w:div w:id="1643151209">
          <w:marLeft w:val="0"/>
          <w:marRight w:val="0"/>
          <w:marTop w:val="0"/>
          <w:marBottom w:val="0"/>
          <w:divBdr>
            <w:top w:val="none" w:sz="0" w:space="0" w:color="auto"/>
            <w:left w:val="none" w:sz="0" w:space="0" w:color="auto"/>
            <w:bottom w:val="none" w:sz="0" w:space="0" w:color="auto"/>
            <w:right w:val="none" w:sz="0" w:space="0" w:color="auto"/>
          </w:divBdr>
        </w:div>
      </w:divsChild>
    </w:div>
    <w:div w:id="113598600">
      <w:bodyDiv w:val="1"/>
      <w:marLeft w:val="0"/>
      <w:marRight w:val="0"/>
      <w:marTop w:val="0"/>
      <w:marBottom w:val="0"/>
      <w:divBdr>
        <w:top w:val="none" w:sz="0" w:space="0" w:color="auto"/>
        <w:left w:val="none" w:sz="0" w:space="0" w:color="auto"/>
        <w:bottom w:val="none" w:sz="0" w:space="0" w:color="auto"/>
        <w:right w:val="none" w:sz="0" w:space="0" w:color="auto"/>
      </w:divBdr>
      <w:divsChild>
        <w:div w:id="567111267">
          <w:marLeft w:val="0"/>
          <w:marRight w:val="0"/>
          <w:marTop w:val="0"/>
          <w:marBottom w:val="0"/>
          <w:divBdr>
            <w:top w:val="none" w:sz="0" w:space="0" w:color="auto"/>
            <w:left w:val="none" w:sz="0" w:space="0" w:color="auto"/>
            <w:bottom w:val="none" w:sz="0" w:space="0" w:color="auto"/>
            <w:right w:val="none" w:sz="0" w:space="0" w:color="auto"/>
          </w:divBdr>
        </w:div>
        <w:div w:id="729621106">
          <w:marLeft w:val="0"/>
          <w:marRight w:val="0"/>
          <w:marTop w:val="0"/>
          <w:marBottom w:val="0"/>
          <w:divBdr>
            <w:top w:val="none" w:sz="0" w:space="0" w:color="auto"/>
            <w:left w:val="none" w:sz="0" w:space="0" w:color="auto"/>
            <w:bottom w:val="none" w:sz="0" w:space="0" w:color="auto"/>
            <w:right w:val="none" w:sz="0" w:space="0" w:color="auto"/>
          </w:divBdr>
        </w:div>
        <w:div w:id="1255018164">
          <w:marLeft w:val="0"/>
          <w:marRight w:val="0"/>
          <w:marTop w:val="0"/>
          <w:marBottom w:val="0"/>
          <w:divBdr>
            <w:top w:val="none" w:sz="0" w:space="0" w:color="auto"/>
            <w:left w:val="none" w:sz="0" w:space="0" w:color="auto"/>
            <w:bottom w:val="none" w:sz="0" w:space="0" w:color="auto"/>
            <w:right w:val="none" w:sz="0" w:space="0" w:color="auto"/>
          </w:divBdr>
        </w:div>
        <w:div w:id="1757823188">
          <w:marLeft w:val="0"/>
          <w:marRight w:val="0"/>
          <w:marTop w:val="0"/>
          <w:marBottom w:val="0"/>
          <w:divBdr>
            <w:top w:val="none" w:sz="0" w:space="0" w:color="auto"/>
            <w:left w:val="none" w:sz="0" w:space="0" w:color="auto"/>
            <w:bottom w:val="none" w:sz="0" w:space="0" w:color="auto"/>
            <w:right w:val="none" w:sz="0" w:space="0" w:color="auto"/>
          </w:divBdr>
        </w:div>
      </w:divsChild>
    </w:div>
    <w:div w:id="114955677">
      <w:bodyDiv w:val="1"/>
      <w:marLeft w:val="0"/>
      <w:marRight w:val="0"/>
      <w:marTop w:val="0"/>
      <w:marBottom w:val="0"/>
      <w:divBdr>
        <w:top w:val="none" w:sz="0" w:space="0" w:color="auto"/>
        <w:left w:val="none" w:sz="0" w:space="0" w:color="auto"/>
        <w:bottom w:val="none" w:sz="0" w:space="0" w:color="auto"/>
        <w:right w:val="none" w:sz="0" w:space="0" w:color="auto"/>
      </w:divBdr>
      <w:divsChild>
        <w:div w:id="120076871">
          <w:marLeft w:val="0"/>
          <w:marRight w:val="0"/>
          <w:marTop w:val="0"/>
          <w:marBottom w:val="0"/>
          <w:divBdr>
            <w:top w:val="none" w:sz="0" w:space="0" w:color="auto"/>
            <w:left w:val="none" w:sz="0" w:space="0" w:color="auto"/>
            <w:bottom w:val="none" w:sz="0" w:space="0" w:color="auto"/>
            <w:right w:val="none" w:sz="0" w:space="0" w:color="auto"/>
          </w:divBdr>
        </w:div>
        <w:div w:id="1291324720">
          <w:marLeft w:val="0"/>
          <w:marRight w:val="0"/>
          <w:marTop w:val="0"/>
          <w:marBottom w:val="0"/>
          <w:divBdr>
            <w:top w:val="none" w:sz="0" w:space="0" w:color="auto"/>
            <w:left w:val="none" w:sz="0" w:space="0" w:color="auto"/>
            <w:bottom w:val="none" w:sz="0" w:space="0" w:color="auto"/>
            <w:right w:val="none" w:sz="0" w:space="0" w:color="auto"/>
          </w:divBdr>
        </w:div>
        <w:div w:id="1605187258">
          <w:marLeft w:val="0"/>
          <w:marRight w:val="0"/>
          <w:marTop w:val="0"/>
          <w:marBottom w:val="0"/>
          <w:divBdr>
            <w:top w:val="none" w:sz="0" w:space="0" w:color="auto"/>
            <w:left w:val="none" w:sz="0" w:space="0" w:color="auto"/>
            <w:bottom w:val="none" w:sz="0" w:space="0" w:color="auto"/>
            <w:right w:val="none" w:sz="0" w:space="0" w:color="auto"/>
          </w:divBdr>
        </w:div>
      </w:divsChild>
    </w:div>
    <w:div w:id="118838872">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806">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40119942">
      <w:bodyDiv w:val="1"/>
      <w:marLeft w:val="0"/>
      <w:marRight w:val="0"/>
      <w:marTop w:val="0"/>
      <w:marBottom w:val="0"/>
      <w:divBdr>
        <w:top w:val="none" w:sz="0" w:space="0" w:color="auto"/>
        <w:left w:val="none" w:sz="0" w:space="0" w:color="auto"/>
        <w:bottom w:val="none" w:sz="0" w:space="0" w:color="auto"/>
        <w:right w:val="none" w:sz="0" w:space="0" w:color="auto"/>
      </w:divBdr>
      <w:divsChild>
        <w:div w:id="785000920">
          <w:marLeft w:val="0"/>
          <w:marRight w:val="0"/>
          <w:marTop w:val="0"/>
          <w:marBottom w:val="0"/>
          <w:divBdr>
            <w:top w:val="none" w:sz="0" w:space="0" w:color="auto"/>
            <w:left w:val="none" w:sz="0" w:space="0" w:color="auto"/>
            <w:bottom w:val="none" w:sz="0" w:space="0" w:color="auto"/>
            <w:right w:val="none" w:sz="0" w:space="0" w:color="auto"/>
          </w:divBdr>
          <w:divsChild>
            <w:div w:id="1746029838">
              <w:marLeft w:val="0"/>
              <w:marRight w:val="0"/>
              <w:marTop w:val="0"/>
              <w:marBottom w:val="0"/>
              <w:divBdr>
                <w:top w:val="none" w:sz="0" w:space="0" w:color="auto"/>
                <w:left w:val="none" w:sz="0" w:space="0" w:color="auto"/>
                <w:bottom w:val="none" w:sz="0" w:space="0" w:color="auto"/>
                <w:right w:val="none" w:sz="0" w:space="0" w:color="auto"/>
              </w:divBdr>
            </w:div>
          </w:divsChild>
        </w:div>
        <w:div w:id="1644237816">
          <w:marLeft w:val="0"/>
          <w:marRight w:val="0"/>
          <w:marTop w:val="0"/>
          <w:marBottom w:val="0"/>
          <w:divBdr>
            <w:top w:val="none" w:sz="0" w:space="0" w:color="auto"/>
            <w:left w:val="none" w:sz="0" w:space="0" w:color="auto"/>
            <w:bottom w:val="none" w:sz="0" w:space="0" w:color="auto"/>
            <w:right w:val="none" w:sz="0" w:space="0" w:color="auto"/>
          </w:divBdr>
          <w:divsChild>
            <w:div w:id="12802859">
              <w:marLeft w:val="0"/>
              <w:marRight w:val="0"/>
              <w:marTop w:val="0"/>
              <w:marBottom w:val="0"/>
              <w:divBdr>
                <w:top w:val="none" w:sz="0" w:space="0" w:color="auto"/>
                <w:left w:val="none" w:sz="0" w:space="0" w:color="auto"/>
                <w:bottom w:val="none" w:sz="0" w:space="0" w:color="auto"/>
                <w:right w:val="none" w:sz="0" w:space="0" w:color="auto"/>
              </w:divBdr>
            </w:div>
            <w:div w:id="286006734">
              <w:marLeft w:val="0"/>
              <w:marRight w:val="0"/>
              <w:marTop w:val="0"/>
              <w:marBottom w:val="0"/>
              <w:divBdr>
                <w:top w:val="none" w:sz="0" w:space="0" w:color="auto"/>
                <w:left w:val="none" w:sz="0" w:space="0" w:color="auto"/>
                <w:bottom w:val="none" w:sz="0" w:space="0" w:color="auto"/>
                <w:right w:val="none" w:sz="0" w:space="0" w:color="auto"/>
              </w:divBdr>
            </w:div>
            <w:div w:id="690687369">
              <w:marLeft w:val="0"/>
              <w:marRight w:val="0"/>
              <w:marTop w:val="0"/>
              <w:marBottom w:val="0"/>
              <w:divBdr>
                <w:top w:val="none" w:sz="0" w:space="0" w:color="auto"/>
                <w:left w:val="none" w:sz="0" w:space="0" w:color="auto"/>
                <w:bottom w:val="none" w:sz="0" w:space="0" w:color="auto"/>
                <w:right w:val="none" w:sz="0" w:space="0" w:color="auto"/>
              </w:divBdr>
            </w:div>
            <w:div w:id="1518078299">
              <w:marLeft w:val="0"/>
              <w:marRight w:val="0"/>
              <w:marTop w:val="0"/>
              <w:marBottom w:val="0"/>
              <w:divBdr>
                <w:top w:val="none" w:sz="0" w:space="0" w:color="auto"/>
                <w:left w:val="none" w:sz="0" w:space="0" w:color="auto"/>
                <w:bottom w:val="none" w:sz="0" w:space="0" w:color="auto"/>
                <w:right w:val="none" w:sz="0" w:space="0" w:color="auto"/>
              </w:divBdr>
            </w:div>
            <w:div w:id="16781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571157">
      <w:bodyDiv w:val="1"/>
      <w:marLeft w:val="0"/>
      <w:marRight w:val="0"/>
      <w:marTop w:val="0"/>
      <w:marBottom w:val="0"/>
      <w:divBdr>
        <w:top w:val="none" w:sz="0" w:space="0" w:color="auto"/>
        <w:left w:val="none" w:sz="0" w:space="0" w:color="auto"/>
        <w:bottom w:val="none" w:sz="0" w:space="0" w:color="auto"/>
        <w:right w:val="none" w:sz="0" w:space="0" w:color="auto"/>
      </w:divBdr>
      <w:divsChild>
        <w:div w:id="618530162">
          <w:marLeft w:val="0"/>
          <w:marRight w:val="0"/>
          <w:marTop w:val="0"/>
          <w:marBottom w:val="0"/>
          <w:divBdr>
            <w:top w:val="none" w:sz="0" w:space="0" w:color="auto"/>
            <w:left w:val="none" w:sz="0" w:space="0" w:color="auto"/>
            <w:bottom w:val="none" w:sz="0" w:space="0" w:color="auto"/>
            <w:right w:val="none" w:sz="0" w:space="0" w:color="auto"/>
          </w:divBdr>
          <w:divsChild>
            <w:div w:id="639920781">
              <w:marLeft w:val="0"/>
              <w:marRight w:val="0"/>
              <w:marTop w:val="0"/>
              <w:marBottom w:val="0"/>
              <w:divBdr>
                <w:top w:val="none" w:sz="0" w:space="0" w:color="auto"/>
                <w:left w:val="none" w:sz="0" w:space="0" w:color="auto"/>
                <w:bottom w:val="none" w:sz="0" w:space="0" w:color="auto"/>
                <w:right w:val="none" w:sz="0" w:space="0" w:color="auto"/>
              </w:divBdr>
            </w:div>
            <w:div w:id="645010513">
              <w:marLeft w:val="0"/>
              <w:marRight w:val="0"/>
              <w:marTop w:val="0"/>
              <w:marBottom w:val="0"/>
              <w:divBdr>
                <w:top w:val="none" w:sz="0" w:space="0" w:color="auto"/>
                <w:left w:val="none" w:sz="0" w:space="0" w:color="auto"/>
                <w:bottom w:val="none" w:sz="0" w:space="0" w:color="auto"/>
                <w:right w:val="none" w:sz="0" w:space="0" w:color="auto"/>
              </w:divBdr>
            </w:div>
            <w:div w:id="1135639271">
              <w:marLeft w:val="0"/>
              <w:marRight w:val="0"/>
              <w:marTop w:val="0"/>
              <w:marBottom w:val="0"/>
              <w:divBdr>
                <w:top w:val="none" w:sz="0" w:space="0" w:color="auto"/>
                <w:left w:val="none" w:sz="0" w:space="0" w:color="auto"/>
                <w:bottom w:val="none" w:sz="0" w:space="0" w:color="auto"/>
                <w:right w:val="none" w:sz="0" w:space="0" w:color="auto"/>
              </w:divBdr>
            </w:div>
            <w:div w:id="1421214305">
              <w:marLeft w:val="0"/>
              <w:marRight w:val="0"/>
              <w:marTop w:val="0"/>
              <w:marBottom w:val="0"/>
              <w:divBdr>
                <w:top w:val="none" w:sz="0" w:space="0" w:color="auto"/>
                <w:left w:val="none" w:sz="0" w:space="0" w:color="auto"/>
                <w:bottom w:val="none" w:sz="0" w:space="0" w:color="auto"/>
                <w:right w:val="none" w:sz="0" w:space="0" w:color="auto"/>
              </w:divBdr>
            </w:div>
            <w:div w:id="2110815118">
              <w:marLeft w:val="0"/>
              <w:marRight w:val="0"/>
              <w:marTop w:val="0"/>
              <w:marBottom w:val="0"/>
              <w:divBdr>
                <w:top w:val="none" w:sz="0" w:space="0" w:color="auto"/>
                <w:left w:val="none" w:sz="0" w:space="0" w:color="auto"/>
                <w:bottom w:val="none" w:sz="0" w:space="0" w:color="auto"/>
                <w:right w:val="none" w:sz="0" w:space="0" w:color="auto"/>
              </w:divBdr>
            </w:div>
          </w:divsChild>
        </w:div>
        <w:div w:id="1164012189">
          <w:marLeft w:val="0"/>
          <w:marRight w:val="0"/>
          <w:marTop w:val="0"/>
          <w:marBottom w:val="0"/>
          <w:divBdr>
            <w:top w:val="none" w:sz="0" w:space="0" w:color="auto"/>
            <w:left w:val="none" w:sz="0" w:space="0" w:color="auto"/>
            <w:bottom w:val="none" w:sz="0" w:space="0" w:color="auto"/>
            <w:right w:val="none" w:sz="0" w:space="0" w:color="auto"/>
          </w:divBdr>
          <w:divsChild>
            <w:div w:id="1106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9285">
      <w:bodyDiv w:val="1"/>
      <w:marLeft w:val="0"/>
      <w:marRight w:val="0"/>
      <w:marTop w:val="0"/>
      <w:marBottom w:val="0"/>
      <w:divBdr>
        <w:top w:val="none" w:sz="0" w:space="0" w:color="auto"/>
        <w:left w:val="none" w:sz="0" w:space="0" w:color="auto"/>
        <w:bottom w:val="none" w:sz="0" w:space="0" w:color="auto"/>
        <w:right w:val="none" w:sz="0" w:space="0" w:color="auto"/>
      </w:divBdr>
      <w:divsChild>
        <w:div w:id="125591477">
          <w:marLeft w:val="0"/>
          <w:marRight w:val="0"/>
          <w:marTop w:val="0"/>
          <w:marBottom w:val="0"/>
          <w:divBdr>
            <w:top w:val="none" w:sz="0" w:space="0" w:color="auto"/>
            <w:left w:val="none" w:sz="0" w:space="0" w:color="auto"/>
            <w:bottom w:val="none" w:sz="0" w:space="0" w:color="auto"/>
            <w:right w:val="none" w:sz="0" w:space="0" w:color="auto"/>
          </w:divBdr>
          <w:divsChild>
            <w:div w:id="409430310">
              <w:marLeft w:val="0"/>
              <w:marRight w:val="0"/>
              <w:marTop w:val="0"/>
              <w:marBottom w:val="0"/>
              <w:divBdr>
                <w:top w:val="none" w:sz="0" w:space="0" w:color="auto"/>
                <w:left w:val="none" w:sz="0" w:space="0" w:color="auto"/>
                <w:bottom w:val="none" w:sz="0" w:space="0" w:color="auto"/>
                <w:right w:val="none" w:sz="0" w:space="0" w:color="auto"/>
              </w:divBdr>
            </w:div>
            <w:div w:id="1253004801">
              <w:marLeft w:val="0"/>
              <w:marRight w:val="0"/>
              <w:marTop w:val="0"/>
              <w:marBottom w:val="0"/>
              <w:divBdr>
                <w:top w:val="none" w:sz="0" w:space="0" w:color="auto"/>
                <w:left w:val="none" w:sz="0" w:space="0" w:color="auto"/>
                <w:bottom w:val="none" w:sz="0" w:space="0" w:color="auto"/>
                <w:right w:val="none" w:sz="0" w:space="0" w:color="auto"/>
              </w:divBdr>
            </w:div>
            <w:div w:id="1823429960">
              <w:marLeft w:val="0"/>
              <w:marRight w:val="0"/>
              <w:marTop w:val="0"/>
              <w:marBottom w:val="0"/>
              <w:divBdr>
                <w:top w:val="none" w:sz="0" w:space="0" w:color="auto"/>
                <w:left w:val="none" w:sz="0" w:space="0" w:color="auto"/>
                <w:bottom w:val="none" w:sz="0" w:space="0" w:color="auto"/>
                <w:right w:val="none" w:sz="0" w:space="0" w:color="auto"/>
              </w:divBdr>
            </w:div>
          </w:divsChild>
        </w:div>
        <w:div w:id="574556148">
          <w:marLeft w:val="0"/>
          <w:marRight w:val="0"/>
          <w:marTop w:val="0"/>
          <w:marBottom w:val="0"/>
          <w:divBdr>
            <w:top w:val="none" w:sz="0" w:space="0" w:color="auto"/>
            <w:left w:val="none" w:sz="0" w:space="0" w:color="auto"/>
            <w:bottom w:val="none" w:sz="0" w:space="0" w:color="auto"/>
            <w:right w:val="none" w:sz="0" w:space="0" w:color="auto"/>
          </w:divBdr>
          <w:divsChild>
            <w:div w:id="2108847577">
              <w:marLeft w:val="0"/>
              <w:marRight w:val="0"/>
              <w:marTop w:val="0"/>
              <w:marBottom w:val="0"/>
              <w:divBdr>
                <w:top w:val="none" w:sz="0" w:space="0" w:color="auto"/>
                <w:left w:val="none" w:sz="0" w:space="0" w:color="auto"/>
                <w:bottom w:val="none" w:sz="0" w:space="0" w:color="auto"/>
                <w:right w:val="none" w:sz="0" w:space="0" w:color="auto"/>
              </w:divBdr>
            </w:div>
          </w:divsChild>
        </w:div>
        <w:div w:id="803694366">
          <w:marLeft w:val="0"/>
          <w:marRight w:val="0"/>
          <w:marTop w:val="0"/>
          <w:marBottom w:val="0"/>
          <w:divBdr>
            <w:top w:val="none" w:sz="0" w:space="0" w:color="auto"/>
            <w:left w:val="none" w:sz="0" w:space="0" w:color="auto"/>
            <w:bottom w:val="none" w:sz="0" w:space="0" w:color="auto"/>
            <w:right w:val="none" w:sz="0" w:space="0" w:color="auto"/>
          </w:divBdr>
          <w:divsChild>
            <w:div w:id="58289079">
              <w:marLeft w:val="0"/>
              <w:marRight w:val="0"/>
              <w:marTop w:val="0"/>
              <w:marBottom w:val="0"/>
              <w:divBdr>
                <w:top w:val="none" w:sz="0" w:space="0" w:color="auto"/>
                <w:left w:val="none" w:sz="0" w:space="0" w:color="auto"/>
                <w:bottom w:val="none" w:sz="0" w:space="0" w:color="auto"/>
                <w:right w:val="none" w:sz="0" w:space="0" w:color="auto"/>
              </w:divBdr>
            </w:div>
            <w:div w:id="422604521">
              <w:marLeft w:val="0"/>
              <w:marRight w:val="0"/>
              <w:marTop w:val="0"/>
              <w:marBottom w:val="0"/>
              <w:divBdr>
                <w:top w:val="none" w:sz="0" w:space="0" w:color="auto"/>
                <w:left w:val="none" w:sz="0" w:space="0" w:color="auto"/>
                <w:bottom w:val="none" w:sz="0" w:space="0" w:color="auto"/>
                <w:right w:val="none" w:sz="0" w:space="0" w:color="auto"/>
              </w:divBdr>
            </w:div>
            <w:div w:id="707530380">
              <w:marLeft w:val="0"/>
              <w:marRight w:val="0"/>
              <w:marTop w:val="0"/>
              <w:marBottom w:val="0"/>
              <w:divBdr>
                <w:top w:val="none" w:sz="0" w:space="0" w:color="auto"/>
                <w:left w:val="none" w:sz="0" w:space="0" w:color="auto"/>
                <w:bottom w:val="none" w:sz="0" w:space="0" w:color="auto"/>
                <w:right w:val="none" w:sz="0" w:space="0" w:color="auto"/>
              </w:divBdr>
            </w:div>
            <w:div w:id="914246722">
              <w:marLeft w:val="0"/>
              <w:marRight w:val="0"/>
              <w:marTop w:val="0"/>
              <w:marBottom w:val="0"/>
              <w:divBdr>
                <w:top w:val="none" w:sz="0" w:space="0" w:color="auto"/>
                <w:left w:val="none" w:sz="0" w:space="0" w:color="auto"/>
                <w:bottom w:val="none" w:sz="0" w:space="0" w:color="auto"/>
                <w:right w:val="none" w:sz="0" w:space="0" w:color="auto"/>
              </w:divBdr>
            </w:div>
            <w:div w:id="1778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9165">
      <w:bodyDiv w:val="1"/>
      <w:marLeft w:val="0"/>
      <w:marRight w:val="0"/>
      <w:marTop w:val="0"/>
      <w:marBottom w:val="0"/>
      <w:divBdr>
        <w:top w:val="none" w:sz="0" w:space="0" w:color="auto"/>
        <w:left w:val="none" w:sz="0" w:space="0" w:color="auto"/>
        <w:bottom w:val="none" w:sz="0" w:space="0" w:color="auto"/>
        <w:right w:val="none" w:sz="0" w:space="0" w:color="auto"/>
      </w:divBdr>
      <w:divsChild>
        <w:div w:id="720858538">
          <w:marLeft w:val="0"/>
          <w:marRight w:val="0"/>
          <w:marTop w:val="0"/>
          <w:marBottom w:val="0"/>
          <w:divBdr>
            <w:top w:val="none" w:sz="0" w:space="0" w:color="auto"/>
            <w:left w:val="none" w:sz="0" w:space="0" w:color="auto"/>
            <w:bottom w:val="none" w:sz="0" w:space="0" w:color="auto"/>
            <w:right w:val="none" w:sz="0" w:space="0" w:color="auto"/>
          </w:divBdr>
          <w:divsChild>
            <w:div w:id="48187255">
              <w:marLeft w:val="0"/>
              <w:marRight w:val="0"/>
              <w:marTop w:val="0"/>
              <w:marBottom w:val="0"/>
              <w:divBdr>
                <w:top w:val="none" w:sz="0" w:space="0" w:color="auto"/>
                <w:left w:val="none" w:sz="0" w:space="0" w:color="auto"/>
                <w:bottom w:val="none" w:sz="0" w:space="0" w:color="auto"/>
                <w:right w:val="none" w:sz="0" w:space="0" w:color="auto"/>
              </w:divBdr>
            </w:div>
          </w:divsChild>
        </w:div>
        <w:div w:id="1546719204">
          <w:marLeft w:val="0"/>
          <w:marRight w:val="0"/>
          <w:marTop w:val="0"/>
          <w:marBottom w:val="0"/>
          <w:divBdr>
            <w:top w:val="none" w:sz="0" w:space="0" w:color="auto"/>
            <w:left w:val="none" w:sz="0" w:space="0" w:color="auto"/>
            <w:bottom w:val="none" w:sz="0" w:space="0" w:color="auto"/>
            <w:right w:val="none" w:sz="0" w:space="0" w:color="auto"/>
          </w:divBdr>
          <w:divsChild>
            <w:div w:id="167864382">
              <w:marLeft w:val="0"/>
              <w:marRight w:val="0"/>
              <w:marTop w:val="0"/>
              <w:marBottom w:val="0"/>
              <w:divBdr>
                <w:top w:val="none" w:sz="0" w:space="0" w:color="auto"/>
                <w:left w:val="none" w:sz="0" w:space="0" w:color="auto"/>
                <w:bottom w:val="none" w:sz="0" w:space="0" w:color="auto"/>
                <w:right w:val="none" w:sz="0" w:space="0" w:color="auto"/>
              </w:divBdr>
            </w:div>
            <w:div w:id="634288141">
              <w:marLeft w:val="0"/>
              <w:marRight w:val="0"/>
              <w:marTop w:val="0"/>
              <w:marBottom w:val="0"/>
              <w:divBdr>
                <w:top w:val="none" w:sz="0" w:space="0" w:color="auto"/>
                <w:left w:val="none" w:sz="0" w:space="0" w:color="auto"/>
                <w:bottom w:val="none" w:sz="0" w:space="0" w:color="auto"/>
                <w:right w:val="none" w:sz="0" w:space="0" w:color="auto"/>
              </w:divBdr>
            </w:div>
            <w:div w:id="657925671">
              <w:marLeft w:val="0"/>
              <w:marRight w:val="0"/>
              <w:marTop w:val="0"/>
              <w:marBottom w:val="0"/>
              <w:divBdr>
                <w:top w:val="none" w:sz="0" w:space="0" w:color="auto"/>
                <w:left w:val="none" w:sz="0" w:space="0" w:color="auto"/>
                <w:bottom w:val="none" w:sz="0" w:space="0" w:color="auto"/>
                <w:right w:val="none" w:sz="0" w:space="0" w:color="auto"/>
              </w:divBdr>
            </w:div>
            <w:div w:id="702023818">
              <w:marLeft w:val="0"/>
              <w:marRight w:val="0"/>
              <w:marTop w:val="0"/>
              <w:marBottom w:val="0"/>
              <w:divBdr>
                <w:top w:val="none" w:sz="0" w:space="0" w:color="auto"/>
                <w:left w:val="none" w:sz="0" w:space="0" w:color="auto"/>
                <w:bottom w:val="none" w:sz="0" w:space="0" w:color="auto"/>
                <w:right w:val="none" w:sz="0" w:space="0" w:color="auto"/>
              </w:divBdr>
            </w:div>
            <w:div w:id="717782359">
              <w:marLeft w:val="0"/>
              <w:marRight w:val="0"/>
              <w:marTop w:val="0"/>
              <w:marBottom w:val="0"/>
              <w:divBdr>
                <w:top w:val="none" w:sz="0" w:space="0" w:color="auto"/>
                <w:left w:val="none" w:sz="0" w:space="0" w:color="auto"/>
                <w:bottom w:val="none" w:sz="0" w:space="0" w:color="auto"/>
                <w:right w:val="none" w:sz="0" w:space="0" w:color="auto"/>
              </w:divBdr>
            </w:div>
            <w:div w:id="756050610">
              <w:marLeft w:val="0"/>
              <w:marRight w:val="0"/>
              <w:marTop w:val="0"/>
              <w:marBottom w:val="0"/>
              <w:divBdr>
                <w:top w:val="none" w:sz="0" w:space="0" w:color="auto"/>
                <w:left w:val="none" w:sz="0" w:space="0" w:color="auto"/>
                <w:bottom w:val="none" w:sz="0" w:space="0" w:color="auto"/>
                <w:right w:val="none" w:sz="0" w:space="0" w:color="auto"/>
              </w:divBdr>
            </w:div>
            <w:div w:id="775253406">
              <w:marLeft w:val="0"/>
              <w:marRight w:val="0"/>
              <w:marTop w:val="0"/>
              <w:marBottom w:val="0"/>
              <w:divBdr>
                <w:top w:val="none" w:sz="0" w:space="0" w:color="auto"/>
                <w:left w:val="none" w:sz="0" w:space="0" w:color="auto"/>
                <w:bottom w:val="none" w:sz="0" w:space="0" w:color="auto"/>
                <w:right w:val="none" w:sz="0" w:space="0" w:color="auto"/>
              </w:divBdr>
            </w:div>
            <w:div w:id="990788072">
              <w:marLeft w:val="0"/>
              <w:marRight w:val="0"/>
              <w:marTop w:val="0"/>
              <w:marBottom w:val="0"/>
              <w:divBdr>
                <w:top w:val="none" w:sz="0" w:space="0" w:color="auto"/>
                <w:left w:val="none" w:sz="0" w:space="0" w:color="auto"/>
                <w:bottom w:val="none" w:sz="0" w:space="0" w:color="auto"/>
                <w:right w:val="none" w:sz="0" w:space="0" w:color="auto"/>
              </w:divBdr>
            </w:div>
            <w:div w:id="1283151174">
              <w:marLeft w:val="0"/>
              <w:marRight w:val="0"/>
              <w:marTop w:val="0"/>
              <w:marBottom w:val="0"/>
              <w:divBdr>
                <w:top w:val="none" w:sz="0" w:space="0" w:color="auto"/>
                <w:left w:val="none" w:sz="0" w:space="0" w:color="auto"/>
                <w:bottom w:val="none" w:sz="0" w:space="0" w:color="auto"/>
                <w:right w:val="none" w:sz="0" w:space="0" w:color="auto"/>
              </w:divBdr>
            </w:div>
            <w:div w:id="1420977801">
              <w:marLeft w:val="0"/>
              <w:marRight w:val="0"/>
              <w:marTop w:val="0"/>
              <w:marBottom w:val="0"/>
              <w:divBdr>
                <w:top w:val="none" w:sz="0" w:space="0" w:color="auto"/>
                <w:left w:val="none" w:sz="0" w:space="0" w:color="auto"/>
                <w:bottom w:val="none" w:sz="0" w:space="0" w:color="auto"/>
                <w:right w:val="none" w:sz="0" w:space="0" w:color="auto"/>
              </w:divBdr>
            </w:div>
            <w:div w:id="1650010914">
              <w:marLeft w:val="0"/>
              <w:marRight w:val="0"/>
              <w:marTop w:val="0"/>
              <w:marBottom w:val="0"/>
              <w:divBdr>
                <w:top w:val="none" w:sz="0" w:space="0" w:color="auto"/>
                <w:left w:val="none" w:sz="0" w:space="0" w:color="auto"/>
                <w:bottom w:val="none" w:sz="0" w:space="0" w:color="auto"/>
                <w:right w:val="none" w:sz="0" w:space="0" w:color="auto"/>
              </w:divBdr>
            </w:div>
            <w:div w:id="1712531232">
              <w:marLeft w:val="0"/>
              <w:marRight w:val="0"/>
              <w:marTop w:val="0"/>
              <w:marBottom w:val="0"/>
              <w:divBdr>
                <w:top w:val="none" w:sz="0" w:space="0" w:color="auto"/>
                <w:left w:val="none" w:sz="0" w:space="0" w:color="auto"/>
                <w:bottom w:val="none" w:sz="0" w:space="0" w:color="auto"/>
                <w:right w:val="none" w:sz="0" w:space="0" w:color="auto"/>
              </w:divBdr>
            </w:div>
            <w:div w:id="1732776483">
              <w:marLeft w:val="0"/>
              <w:marRight w:val="0"/>
              <w:marTop w:val="0"/>
              <w:marBottom w:val="0"/>
              <w:divBdr>
                <w:top w:val="none" w:sz="0" w:space="0" w:color="auto"/>
                <w:left w:val="none" w:sz="0" w:space="0" w:color="auto"/>
                <w:bottom w:val="none" w:sz="0" w:space="0" w:color="auto"/>
                <w:right w:val="none" w:sz="0" w:space="0" w:color="auto"/>
              </w:divBdr>
            </w:div>
            <w:div w:id="1870334125">
              <w:marLeft w:val="0"/>
              <w:marRight w:val="0"/>
              <w:marTop w:val="0"/>
              <w:marBottom w:val="0"/>
              <w:divBdr>
                <w:top w:val="none" w:sz="0" w:space="0" w:color="auto"/>
                <w:left w:val="none" w:sz="0" w:space="0" w:color="auto"/>
                <w:bottom w:val="none" w:sz="0" w:space="0" w:color="auto"/>
                <w:right w:val="none" w:sz="0" w:space="0" w:color="auto"/>
              </w:divBdr>
            </w:div>
            <w:div w:id="2010982162">
              <w:marLeft w:val="0"/>
              <w:marRight w:val="0"/>
              <w:marTop w:val="0"/>
              <w:marBottom w:val="0"/>
              <w:divBdr>
                <w:top w:val="none" w:sz="0" w:space="0" w:color="auto"/>
                <w:left w:val="none" w:sz="0" w:space="0" w:color="auto"/>
                <w:bottom w:val="none" w:sz="0" w:space="0" w:color="auto"/>
                <w:right w:val="none" w:sz="0" w:space="0" w:color="auto"/>
              </w:divBdr>
            </w:div>
            <w:div w:id="20631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30130">
      <w:bodyDiv w:val="1"/>
      <w:marLeft w:val="0"/>
      <w:marRight w:val="0"/>
      <w:marTop w:val="0"/>
      <w:marBottom w:val="0"/>
      <w:divBdr>
        <w:top w:val="none" w:sz="0" w:space="0" w:color="auto"/>
        <w:left w:val="none" w:sz="0" w:space="0" w:color="auto"/>
        <w:bottom w:val="none" w:sz="0" w:space="0" w:color="auto"/>
        <w:right w:val="none" w:sz="0" w:space="0" w:color="auto"/>
      </w:divBdr>
      <w:divsChild>
        <w:div w:id="525022922">
          <w:marLeft w:val="0"/>
          <w:marRight w:val="0"/>
          <w:marTop w:val="0"/>
          <w:marBottom w:val="0"/>
          <w:divBdr>
            <w:top w:val="none" w:sz="0" w:space="0" w:color="auto"/>
            <w:left w:val="none" w:sz="0" w:space="0" w:color="auto"/>
            <w:bottom w:val="none" w:sz="0" w:space="0" w:color="auto"/>
            <w:right w:val="none" w:sz="0" w:space="0" w:color="auto"/>
          </w:divBdr>
          <w:divsChild>
            <w:div w:id="996802911">
              <w:marLeft w:val="0"/>
              <w:marRight w:val="0"/>
              <w:marTop w:val="0"/>
              <w:marBottom w:val="0"/>
              <w:divBdr>
                <w:top w:val="none" w:sz="0" w:space="0" w:color="auto"/>
                <w:left w:val="none" w:sz="0" w:space="0" w:color="auto"/>
                <w:bottom w:val="none" w:sz="0" w:space="0" w:color="auto"/>
                <w:right w:val="none" w:sz="0" w:space="0" w:color="auto"/>
              </w:divBdr>
            </w:div>
          </w:divsChild>
        </w:div>
        <w:div w:id="1981377577">
          <w:marLeft w:val="0"/>
          <w:marRight w:val="0"/>
          <w:marTop w:val="0"/>
          <w:marBottom w:val="0"/>
          <w:divBdr>
            <w:top w:val="none" w:sz="0" w:space="0" w:color="auto"/>
            <w:left w:val="none" w:sz="0" w:space="0" w:color="auto"/>
            <w:bottom w:val="none" w:sz="0" w:space="0" w:color="auto"/>
            <w:right w:val="none" w:sz="0" w:space="0" w:color="auto"/>
          </w:divBdr>
          <w:divsChild>
            <w:div w:id="163862015">
              <w:marLeft w:val="0"/>
              <w:marRight w:val="0"/>
              <w:marTop w:val="0"/>
              <w:marBottom w:val="0"/>
              <w:divBdr>
                <w:top w:val="none" w:sz="0" w:space="0" w:color="auto"/>
                <w:left w:val="none" w:sz="0" w:space="0" w:color="auto"/>
                <w:bottom w:val="none" w:sz="0" w:space="0" w:color="auto"/>
                <w:right w:val="none" w:sz="0" w:space="0" w:color="auto"/>
              </w:divBdr>
            </w:div>
            <w:div w:id="234628745">
              <w:marLeft w:val="0"/>
              <w:marRight w:val="0"/>
              <w:marTop w:val="0"/>
              <w:marBottom w:val="0"/>
              <w:divBdr>
                <w:top w:val="none" w:sz="0" w:space="0" w:color="auto"/>
                <w:left w:val="none" w:sz="0" w:space="0" w:color="auto"/>
                <w:bottom w:val="none" w:sz="0" w:space="0" w:color="auto"/>
                <w:right w:val="none" w:sz="0" w:space="0" w:color="auto"/>
              </w:divBdr>
            </w:div>
            <w:div w:id="370618933">
              <w:marLeft w:val="0"/>
              <w:marRight w:val="0"/>
              <w:marTop w:val="0"/>
              <w:marBottom w:val="0"/>
              <w:divBdr>
                <w:top w:val="none" w:sz="0" w:space="0" w:color="auto"/>
                <w:left w:val="none" w:sz="0" w:space="0" w:color="auto"/>
                <w:bottom w:val="none" w:sz="0" w:space="0" w:color="auto"/>
                <w:right w:val="none" w:sz="0" w:space="0" w:color="auto"/>
              </w:divBdr>
            </w:div>
            <w:div w:id="559023423">
              <w:marLeft w:val="0"/>
              <w:marRight w:val="0"/>
              <w:marTop w:val="0"/>
              <w:marBottom w:val="0"/>
              <w:divBdr>
                <w:top w:val="none" w:sz="0" w:space="0" w:color="auto"/>
                <w:left w:val="none" w:sz="0" w:space="0" w:color="auto"/>
                <w:bottom w:val="none" w:sz="0" w:space="0" w:color="auto"/>
                <w:right w:val="none" w:sz="0" w:space="0" w:color="auto"/>
              </w:divBdr>
            </w:div>
            <w:div w:id="1117211174">
              <w:marLeft w:val="0"/>
              <w:marRight w:val="0"/>
              <w:marTop w:val="0"/>
              <w:marBottom w:val="0"/>
              <w:divBdr>
                <w:top w:val="none" w:sz="0" w:space="0" w:color="auto"/>
                <w:left w:val="none" w:sz="0" w:space="0" w:color="auto"/>
                <w:bottom w:val="none" w:sz="0" w:space="0" w:color="auto"/>
                <w:right w:val="none" w:sz="0" w:space="0" w:color="auto"/>
              </w:divBdr>
            </w:div>
            <w:div w:id="1142043578">
              <w:marLeft w:val="0"/>
              <w:marRight w:val="0"/>
              <w:marTop w:val="0"/>
              <w:marBottom w:val="0"/>
              <w:divBdr>
                <w:top w:val="none" w:sz="0" w:space="0" w:color="auto"/>
                <w:left w:val="none" w:sz="0" w:space="0" w:color="auto"/>
                <w:bottom w:val="none" w:sz="0" w:space="0" w:color="auto"/>
                <w:right w:val="none" w:sz="0" w:space="0" w:color="auto"/>
              </w:divBdr>
            </w:div>
            <w:div w:id="1443115249">
              <w:marLeft w:val="0"/>
              <w:marRight w:val="0"/>
              <w:marTop w:val="0"/>
              <w:marBottom w:val="0"/>
              <w:divBdr>
                <w:top w:val="none" w:sz="0" w:space="0" w:color="auto"/>
                <w:left w:val="none" w:sz="0" w:space="0" w:color="auto"/>
                <w:bottom w:val="none" w:sz="0" w:space="0" w:color="auto"/>
                <w:right w:val="none" w:sz="0" w:space="0" w:color="auto"/>
              </w:divBdr>
            </w:div>
            <w:div w:id="1758553486">
              <w:marLeft w:val="0"/>
              <w:marRight w:val="0"/>
              <w:marTop w:val="0"/>
              <w:marBottom w:val="0"/>
              <w:divBdr>
                <w:top w:val="none" w:sz="0" w:space="0" w:color="auto"/>
                <w:left w:val="none" w:sz="0" w:space="0" w:color="auto"/>
                <w:bottom w:val="none" w:sz="0" w:space="0" w:color="auto"/>
                <w:right w:val="none" w:sz="0" w:space="0" w:color="auto"/>
              </w:divBdr>
            </w:div>
            <w:div w:id="1944915241">
              <w:marLeft w:val="0"/>
              <w:marRight w:val="0"/>
              <w:marTop w:val="0"/>
              <w:marBottom w:val="0"/>
              <w:divBdr>
                <w:top w:val="none" w:sz="0" w:space="0" w:color="auto"/>
                <w:left w:val="none" w:sz="0" w:space="0" w:color="auto"/>
                <w:bottom w:val="none" w:sz="0" w:space="0" w:color="auto"/>
                <w:right w:val="none" w:sz="0" w:space="0" w:color="auto"/>
              </w:divBdr>
            </w:div>
            <w:div w:id="20718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5592433">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3171642">
      <w:bodyDiv w:val="1"/>
      <w:marLeft w:val="0"/>
      <w:marRight w:val="0"/>
      <w:marTop w:val="0"/>
      <w:marBottom w:val="0"/>
      <w:divBdr>
        <w:top w:val="none" w:sz="0" w:space="0" w:color="auto"/>
        <w:left w:val="none" w:sz="0" w:space="0" w:color="auto"/>
        <w:bottom w:val="none" w:sz="0" w:space="0" w:color="auto"/>
        <w:right w:val="none" w:sz="0" w:space="0" w:color="auto"/>
      </w:divBdr>
      <w:divsChild>
        <w:div w:id="194122432">
          <w:marLeft w:val="0"/>
          <w:marRight w:val="0"/>
          <w:marTop w:val="0"/>
          <w:marBottom w:val="0"/>
          <w:divBdr>
            <w:top w:val="none" w:sz="0" w:space="0" w:color="auto"/>
            <w:left w:val="none" w:sz="0" w:space="0" w:color="auto"/>
            <w:bottom w:val="none" w:sz="0" w:space="0" w:color="auto"/>
            <w:right w:val="none" w:sz="0" w:space="0" w:color="auto"/>
          </w:divBdr>
        </w:div>
        <w:div w:id="832454469">
          <w:marLeft w:val="0"/>
          <w:marRight w:val="0"/>
          <w:marTop w:val="0"/>
          <w:marBottom w:val="0"/>
          <w:divBdr>
            <w:top w:val="none" w:sz="0" w:space="0" w:color="auto"/>
            <w:left w:val="none" w:sz="0" w:space="0" w:color="auto"/>
            <w:bottom w:val="none" w:sz="0" w:space="0" w:color="auto"/>
            <w:right w:val="none" w:sz="0" w:space="0" w:color="auto"/>
          </w:divBdr>
        </w:div>
        <w:div w:id="1012145485">
          <w:marLeft w:val="0"/>
          <w:marRight w:val="0"/>
          <w:marTop w:val="0"/>
          <w:marBottom w:val="0"/>
          <w:divBdr>
            <w:top w:val="none" w:sz="0" w:space="0" w:color="auto"/>
            <w:left w:val="none" w:sz="0" w:space="0" w:color="auto"/>
            <w:bottom w:val="none" w:sz="0" w:space="0" w:color="auto"/>
            <w:right w:val="none" w:sz="0" w:space="0" w:color="auto"/>
          </w:divBdr>
        </w:div>
        <w:div w:id="1148477552">
          <w:marLeft w:val="0"/>
          <w:marRight w:val="0"/>
          <w:marTop w:val="0"/>
          <w:marBottom w:val="0"/>
          <w:divBdr>
            <w:top w:val="none" w:sz="0" w:space="0" w:color="auto"/>
            <w:left w:val="none" w:sz="0" w:space="0" w:color="auto"/>
            <w:bottom w:val="none" w:sz="0" w:space="0" w:color="auto"/>
            <w:right w:val="none" w:sz="0" w:space="0" w:color="auto"/>
          </w:divBdr>
        </w:div>
        <w:div w:id="1180898165">
          <w:marLeft w:val="0"/>
          <w:marRight w:val="0"/>
          <w:marTop w:val="0"/>
          <w:marBottom w:val="0"/>
          <w:divBdr>
            <w:top w:val="none" w:sz="0" w:space="0" w:color="auto"/>
            <w:left w:val="none" w:sz="0" w:space="0" w:color="auto"/>
            <w:bottom w:val="none" w:sz="0" w:space="0" w:color="auto"/>
            <w:right w:val="none" w:sz="0" w:space="0" w:color="auto"/>
          </w:divBdr>
        </w:div>
        <w:div w:id="1190022561">
          <w:marLeft w:val="0"/>
          <w:marRight w:val="0"/>
          <w:marTop w:val="0"/>
          <w:marBottom w:val="0"/>
          <w:divBdr>
            <w:top w:val="none" w:sz="0" w:space="0" w:color="auto"/>
            <w:left w:val="none" w:sz="0" w:space="0" w:color="auto"/>
            <w:bottom w:val="none" w:sz="0" w:space="0" w:color="auto"/>
            <w:right w:val="none" w:sz="0" w:space="0" w:color="auto"/>
          </w:divBdr>
        </w:div>
        <w:div w:id="1205946773">
          <w:marLeft w:val="0"/>
          <w:marRight w:val="0"/>
          <w:marTop w:val="0"/>
          <w:marBottom w:val="0"/>
          <w:divBdr>
            <w:top w:val="none" w:sz="0" w:space="0" w:color="auto"/>
            <w:left w:val="none" w:sz="0" w:space="0" w:color="auto"/>
            <w:bottom w:val="none" w:sz="0" w:space="0" w:color="auto"/>
            <w:right w:val="none" w:sz="0" w:space="0" w:color="auto"/>
          </w:divBdr>
        </w:div>
        <w:div w:id="1235093587">
          <w:marLeft w:val="0"/>
          <w:marRight w:val="0"/>
          <w:marTop w:val="0"/>
          <w:marBottom w:val="0"/>
          <w:divBdr>
            <w:top w:val="none" w:sz="0" w:space="0" w:color="auto"/>
            <w:left w:val="none" w:sz="0" w:space="0" w:color="auto"/>
            <w:bottom w:val="none" w:sz="0" w:space="0" w:color="auto"/>
            <w:right w:val="none" w:sz="0" w:space="0" w:color="auto"/>
          </w:divBdr>
        </w:div>
        <w:div w:id="1309167698">
          <w:marLeft w:val="0"/>
          <w:marRight w:val="0"/>
          <w:marTop w:val="0"/>
          <w:marBottom w:val="0"/>
          <w:divBdr>
            <w:top w:val="none" w:sz="0" w:space="0" w:color="auto"/>
            <w:left w:val="none" w:sz="0" w:space="0" w:color="auto"/>
            <w:bottom w:val="none" w:sz="0" w:space="0" w:color="auto"/>
            <w:right w:val="none" w:sz="0" w:space="0" w:color="auto"/>
          </w:divBdr>
        </w:div>
        <w:div w:id="1535146934">
          <w:marLeft w:val="0"/>
          <w:marRight w:val="0"/>
          <w:marTop w:val="0"/>
          <w:marBottom w:val="0"/>
          <w:divBdr>
            <w:top w:val="none" w:sz="0" w:space="0" w:color="auto"/>
            <w:left w:val="none" w:sz="0" w:space="0" w:color="auto"/>
            <w:bottom w:val="none" w:sz="0" w:space="0" w:color="auto"/>
            <w:right w:val="none" w:sz="0" w:space="0" w:color="auto"/>
          </w:divBdr>
        </w:div>
        <w:div w:id="1606688819">
          <w:marLeft w:val="0"/>
          <w:marRight w:val="0"/>
          <w:marTop w:val="0"/>
          <w:marBottom w:val="0"/>
          <w:divBdr>
            <w:top w:val="none" w:sz="0" w:space="0" w:color="auto"/>
            <w:left w:val="none" w:sz="0" w:space="0" w:color="auto"/>
            <w:bottom w:val="none" w:sz="0" w:space="0" w:color="auto"/>
            <w:right w:val="none" w:sz="0" w:space="0" w:color="auto"/>
          </w:divBdr>
        </w:div>
        <w:div w:id="1775242608">
          <w:marLeft w:val="0"/>
          <w:marRight w:val="0"/>
          <w:marTop w:val="0"/>
          <w:marBottom w:val="0"/>
          <w:divBdr>
            <w:top w:val="none" w:sz="0" w:space="0" w:color="auto"/>
            <w:left w:val="none" w:sz="0" w:space="0" w:color="auto"/>
            <w:bottom w:val="none" w:sz="0" w:space="0" w:color="auto"/>
            <w:right w:val="none" w:sz="0" w:space="0" w:color="auto"/>
          </w:divBdr>
        </w:div>
        <w:div w:id="1822503698">
          <w:marLeft w:val="0"/>
          <w:marRight w:val="0"/>
          <w:marTop w:val="0"/>
          <w:marBottom w:val="0"/>
          <w:divBdr>
            <w:top w:val="none" w:sz="0" w:space="0" w:color="auto"/>
            <w:left w:val="none" w:sz="0" w:space="0" w:color="auto"/>
            <w:bottom w:val="none" w:sz="0" w:space="0" w:color="auto"/>
            <w:right w:val="none" w:sz="0" w:space="0" w:color="auto"/>
          </w:divBdr>
        </w:div>
        <w:div w:id="1905070190">
          <w:marLeft w:val="0"/>
          <w:marRight w:val="0"/>
          <w:marTop w:val="0"/>
          <w:marBottom w:val="0"/>
          <w:divBdr>
            <w:top w:val="none" w:sz="0" w:space="0" w:color="auto"/>
            <w:left w:val="none" w:sz="0" w:space="0" w:color="auto"/>
            <w:bottom w:val="none" w:sz="0" w:space="0" w:color="auto"/>
            <w:right w:val="none" w:sz="0" w:space="0" w:color="auto"/>
          </w:divBdr>
        </w:div>
        <w:div w:id="1942757504">
          <w:marLeft w:val="0"/>
          <w:marRight w:val="0"/>
          <w:marTop w:val="0"/>
          <w:marBottom w:val="0"/>
          <w:divBdr>
            <w:top w:val="none" w:sz="0" w:space="0" w:color="auto"/>
            <w:left w:val="none" w:sz="0" w:space="0" w:color="auto"/>
            <w:bottom w:val="none" w:sz="0" w:space="0" w:color="auto"/>
            <w:right w:val="none" w:sz="0" w:space="0" w:color="auto"/>
          </w:divBdr>
        </w:div>
        <w:div w:id="1969311125">
          <w:marLeft w:val="0"/>
          <w:marRight w:val="0"/>
          <w:marTop w:val="0"/>
          <w:marBottom w:val="0"/>
          <w:divBdr>
            <w:top w:val="none" w:sz="0" w:space="0" w:color="auto"/>
            <w:left w:val="none" w:sz="0" w:space="0" w:color="auto"/>
            <w:bottom w:val="none" w:sz="0" w:space="0" w:color="auto"/>
            <w:right w:val="none" w:sz="0" w:space="0" w:color="auto"/>
          </w:divBdr>
        </w:div>
        <w:div w:id="2129665091">
          <w:marLeft w:val="0"/>
          <w:marRight w:val="0"/>
          <w:marTop w:val="0"/>
          <w:marBottom w:val="0"/>
          <w:divBdr>
            <w:top w:val="none" w:sz="0" w:space="0" w:color="auto"/>
            <w:left w:val="none" w:sz="0" w:space="0" w:color="auto"/>
            <w:bottom w:val="none" w:sz="0" w:space="0" w:color="auto"/>
            <w:right w:val="none" w:sz="0" w:space="0" w:color="auto"/>
          </w:divBdr>
        </w:div>
      </w:divsChild>
    </w:div>
    <w:div w:id="344745852">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60010828">
      <w:bodyDiv w:val="1"/>
      <w:marLeft w:val="0"/>
      <w:marRight w:val="0"/>
      <w:marTop w:val="0"/>
      <w:marBottom w:val="0"/>
      <w:divBdr>
        <w:top w:val="none" w:sz="0" w:space="0" w:color="auto"/>
        <w:left w:val="none" w:sz="0" w:space="0" w:color="auto"/>
        <w:bottom w:val="none" w:sz="0" w:space="0" w:color="auto"/>
        <w:right w:val="none" w:sz="0" w:space="0" w:color="auto"/>
      </w:divBdr>
      <w:divsChild>
        <w:div w:id="28071352">
          <w:marLeft w:val="0"/>
          <w:marRight w:val="0"/>
          <w:marTop w:val="0"/>
          <w:marBottom w:val="0"/>
          <w:divBdr>
            <w:top w:val="none" w:sz="0" w:space="0" w:color="auto"/>
            <w:left w:val="none" w:sz="0" w:space="0" w:color="auto"/>
            <w:bottom w:val="none" w:sz="0" w:space="0" w:color="auto"/>
            <w:right w:val="none" w:sz="0" w:space="0" w:color="auto"/>
          </w:divBdr>
        </w:div>
        <w:div w:id="222377613">
          <w:marLeft w:val="0"/>
          <w:marRight w:val="0"/>
          <w:marTop w:val="0"/>
          <w:marBottom w:val="0"/>
          <w:divBdr>
            <w:top w:val="none" w:sz="0" w:space="0" w:color="auto"/>
            <w:left w:val="none" w:sz="0" w:space="0" w:color="auto"/>
            <w:bottom w:val="none" w:sz="0" w:space="0" w:color="auto"/>
            <w:right w:val="none" w:sz="0" w:space="0" w:color="auto"/>
          </w:divBdr>
        </w:div>
        <w:div w:id="290090835">
          <w:marLeft w:val="0"/>
          <w:marRight w:val="0"/>
          <w:marTop w:val="0"/>
          <w:marBottom w:val="0"/>
          <w:divBdr>
            <w:top w:val="none" w:sz="0" w:space="0" w:color="auto"/>
            <w:left w:val="none" w:sz="0" w:space="0" w:color="auto"/>
            <w:bottom w:val="none" w:sz="0" w:space="0" w:color="auto"/>
            <w:right w:val="none" w:sz="0" w:space="0" w:color="auto"/>
          </w:divBdr>
        </w:div>
        <w:div w:id="333722445">
          <w:marLeft w:val="0"/>
          <w:marRight w:val="0"/>
          <w:marTop w:val="0"/>
          <w:marBottom w:val="0"/>
          <w:divBdr>
            <w:top w:val="none" w:sz="0" w:space="0" w:color="auto"/>
            <w:left w:val="none" w:sz="0" w:space="0" w:color="auto"/>
            <w:bottom w:val="none" w:sz="0" w:space="0" w:color="auto"/>
            <w:right w:val="none" w:sz="0" w:space="0" w:color="auto"/>
          </w:divBdr>
        </w:div>
        <w:div w:id="453525687">
          <w:marLeft w:val="0"/>
          <w:marRight w:val="0"/>
          <w:marTop w:val="0"/>
          <w:marBottom w:val="0"/>
          <w:divBdr>
            <w:top w:val="none" w:sz="0" w:space="0" w:color="auto"/>
            <w:left w:val="none" w:sz="0" w:space="0" w:color="auto"/>
            <w:bottom w:val="none" w:sz="0" w:space="0" w:color="auto"/>
            <w:right w:val="none" w:sz="0" w:space="0" w:color="auto"/>
          </w:divBdr>
        </w:div>
        <w:div w:id="675768376">
          <w:marLeft w:val="0"/>
          <w:marRight w:val="0"/>
          <w:marTop w:val="0"/>
          <w:marBottom w:val="0"/>
          <w:divBdr>
            <w:top w:val="none" w:sz="0" w:space="0" w:color="auto"/>
            <w:left w:val="none" w:sz="0" w:space="0" w:color="auto"/>
            <w:bottom w:val="none" w:sz="0" w:space="0" w:color="auto"/>
            <w:right w:val="none" w:sz="0" w:space="0" w:color="auto"/>
          </w:divBdr>
        </w:div>
        <w:div w:id="856122407">
          <w:marLeft w:val="0"/>
          <w:marRight w:val="0"/>
          <w:marTop w:val="0"/>
          <w:marBottom w:val="0"/>
          <w:divBdr>
            <w:top w:val="none" w:sz="0" w:space="0" w:color="auto"/>
            <w:left w:val="none" w:sz="0" w:space="0" w:color="auto"/>
            <w:bottom w:val="none" w:sz="0" w:space="0" w:color="auto"/>
            <w:right w:val="none" w:sz="0" w:space="0" w:color="auto"/>
          </w:divBdr>
        </w:div>
        <w:div w:id="1089352885">
          <w:marLeft w:val="0"/>
          <w:marRight w:val="0"/>
          <w:marTop w:val="0"/>
          <w:marBottom w:val="0"/>
          <w:divBdr>
            <w:top w:val="none" w:sz="0" w:space="0" w:color="auto"/>
            <w:left w:val="none" w:sz="0" w:space="0" w:color="auto"/>
            <w:bottom w:val="none" w:sz="0" w:space="0" w:color="auto"/>
            <w:right w:val="none" w:sz="0" w:space="0" w:color="auto"/>
          </w:divBdr>
        </w:div>
        <w:div w:id="1190335748">
          <w:marLeft w:val="0"/>
          <w:marRight w:val="0"/>
          <w:marTop w:val="0"/>
          <w:marBottom w:val="0"/>
          <w:divBdr>
            <w:top w:val="none" w:sz="0" w:space="0" w:color="auto"/>
            <w:left w:val="none" w:sz="0" w:space="0" w:color="auto"/>
            <w:bottom w:val="none" w:sz="0" w:space="0" w:color="auto"/>
            <w:right w:val="none" w:sz="0" w:space="0" w:color="auto"/>
          </w:divBdr>
        </w:div>
        <w:div w:id="1235553124">
          <w:marLeft w:val="0"/>
          <w:marRight w:val="0"/>
          <w:marTop w:val="0"/>
          <w:marBottom w:val="0"/>
          <w:divBdr>
            <w:top w:val="none" w:sz="0" w:space="0" w:color="auto"/>
            <w:left w:val="none" w:sz="0" w:space="0" w:color="auto"/>
            <w:bottom w:val="none" w:sz="0" w:space="0" w:color="auto"/>
            <w:right w:val="none" w:sz="0" w:space="0" w:color="auto"/>
          </w:divBdr>
        </w:div>
        <w:div w:id="1242254788">
          <w:marLeft w:val="0"/>
          <w:marRight w:val="0"/>
          <w:marTop w:val="0"/>
          <w:marBottom w:val="0"/>
          <w:divBdr>
            <w:top w:val="none" w:sz="0" w:space="0" w:color="auto"/>
            <w:left w:val="none" w:sz="0" w:space="0" w:color="auto"/>
            <w:bottom w:val="none" w:sz="0" w:space="0" w:color="auto"/>
            <w:right w:val="none" w:sz="0" w:space="0" w:color="auto"/>
          </w:divBdr>
        </w:div>
        <w:div w:id="1251234558">
          <w:marLeft w:val="0"/>
          <w:marRight w:val="0"/>
          <w:marTop w:val="0"/>
          <w:marBottom w:val="0"/>
          <w:divBdr>
            <w:top w:val="none" w:sz="0" w:space="0" w:color="auto"/>
            <w:left w:val="none" w:sz="0" w:space="0" w:color="auto"/>
            <w:bottom w:val="none" w:sz="0" w:space="0" w:color="auto"/>
            <w:right w:val="none" w:sz="0" w:space="0" w:color="auto"/>
          </w:divBdr>
        </w:div>
        <w:div w:id="1256206847">
          <w:marLeft w:val="0"/>
          <w:marRight w:val="0"/>
          <w:marTop w:val="0"/>
          <w:marBottom w:val="0"/>
          <w:divBdr>
            <w:top w:val="none" w:sz="0" w:space="0" w:color="auto"/>
            <w:left w:val="none" w:sz="0" w:space="0" w:color="auto"/>
            <w:bottom w:val="none" w:sz="0" w:space="0" w:color="auto"/>
            <w:right w:val="none" w:sz="0" w:space="0" w:color="auto"/>
          </w:divBdr>
        </w:div>
        <w:div w:id="1436243939">
          <w:marLeft w:val="0"/>
          <w:marRight w:val="0"/>
          <w:marTop w:val="0"/>
          <w:marBottom w:val="0"/>
          <w:divBdr>
            <w:top w:val="none" w:sz="0" w:space="0" w:color="auto"/>
            <w:left w:val="none" w:sz="0" w:space="0" w:color="auto"/>
            <w:bottom w:val="none" w:sz="0" w:space="0" w:color="auto"/>
            <w:right w:val="none" w:sz="0" w:space="0" w:color="auto"/>
          </w:divBdr>
        </w:div>
        <w:div w:id="1766614360">
          <w:marLeft w:val="0"/>
          <w:marRight w:val="0"/>
          <w:marTop w:val="0"/>
          <w:marBottom w:val="0"/>
          <w:divBdr>
            <w:top w:val="none" w:sz="0" w:space="0" w:color="auto"/>
            <w:left w:val="none" w:sz="0" w:space="0" w:color="auto"/>
            <w:bottom w:val="none" w:sz="0" w:space="0" w:color="auto"/>
            <w:right w:val="none" w:sz="0" w:space="0" w:color="auto"/>
          </w:divBdr>
        </w:div>
        <w:div w:id="1972057426">
          <w:marLeft w:val="0"/>
          <w:marRight w:val="0"/>
          <w:marTop w:val="0"/>
          <w:marBottom w:val="0"/>
          <w:divBdr>
            <w:top w:val="none" w:sz="0" w:space="0" w:color="auto"/>
            <w:left w:val="none" w:sz="0" w:space="0" w:color="auto"/>
            <w:bottom w:val="none" w:sz="0" w:space="0" w:color="auto"/>
            <w:right w:val="none" w:sz="0" w:space="0" w:color="auto"/>
          </w:divBdr>
        </w:div>
        <w:div w:id="1976376233">
          <w:marLeft w:val="0"/>
          <w:marRight w:val="0"/>
          <w:marTop w:val="0"/>
          <w:marBottom w:val="0"/>
          <w:divBdr>
            <w:top w:val="none" w:sz="0" w:space="0" w:color="auto"/>
            <w:left w:val="none" w:sz="0" w:space="0" w:color="auto"/>
            <w:bottom w:val="none" w:sz="0" w:space="0" w:color="auto"/>
            <w:right w:val="none" w:sz="0" w:space="0" w:color="auto"/>
          </w:divBdr>
        </w:div>
      </w:divsChild>
    </w:div>
    <w:div w:id="388500745">
      <w:bodyDiv w:val="1"/>
      <w:marLeft w:val="0"/>
      <w:marRight w:val="0"/>
      <w:marTop w:val="0"/>
      <w:marBottom w:val="0"/>
      <w:divBdr>
        <w:top w:val="none" w:sz="0" w:space="0" w:color="auto"/>
        <w:left w:val="none" w:sz="0" w:space="0" w:color="auto"/>
        <w:bottom w:val="none" w:sz="0" w:space="0" w:color="auto"/>
        <w:right w:val="none" w:sz="0" w:space="0" w:color="auto"/>
      </w:divBdr>
    </w:div>
    <w:div w:id="388774623">
      <w:bodyDiv w:val="1"/>
      <w:marLeft w:val="0"/>
      <w:marRight w:val="0"/>
      <w:marTop w:val="0"/>
      <w:marBottom w:val="0"/>
      <w:divBdr>
        <w:top w:val="none" w:sz="0" w:space="0" w:color="auto"/>
        <w:left w:val="none" w:sz="0" w:space="0" w:color="auto"/>
        <w:bottom w:val="none" w:sz="0" w:space="0" w:color="auto"/>
        <w:right w:val="none" w:sz="0" w:space="0" w:color="auto"/>
      </w:divBdr>
    </w:div>
    <w:div w:id="393285870">
      <w:bodyDiv w:val="1"/>
      <w:marLeft w:val="0"/>
      <w:marRight w:val="0"/>
      <w:marTop w:val="0"/>
      <w:marBottom w:val="0"/>
      <w:divBdr>
        <w:top w:val="none" w:sz="0" w:space="0" w:color="auto"/>
        <w:left w:val="none" w:sz="0" w:space="0" w:color="auto"/>
        <w:bottom w:val="none" w:sz="0" w:space="0" w:color="auto"/>
        <w:right w:val="none" w:sz="0" w:space="0" w:color="auto"/>
      </w:divBdr>
      <w:divsChild>
        <w:div w:id="457336960">
          <w:marLeft w:val="0"/>
          <w:marRight w:val="0"/>
          <w:marTop w:val="0"/>
          <w:marBottom w:val="0"/>
          <w:divBdr>
            <w:top w:val="none" w:sz="0" w:space="0" w:color="auto"/>
            <w:left w:val="none" w:sz="0" w:space="0" w:color="auto"/>
            <w:bottom w:val="none" w:sz="0" w:space="0" w:color="auto"/>
            <w:right w:val="none" w:sz="0" w:space="0" w:color="auto"/>
          </w:divBdr>
        </w:div>
        <w:div w:id="789319952">
          <w:marLeft w:val="0"/>
          <w:marRight w:val="0"/>
          <w:marTop w:val="0"/>
          <w:marBottom w:val="0"/>
          <w:divBdr>
            <w:top w:val="none" w:sz="0" w:space="0" w:color="auto"/>
            <w:left w:val="none" w:sz="0" w:space="0" w:color="auto"/>
            <w:bottom w:val="none" w:sz="0" w:space="0" w:color="auto"/>
            <w:right w:val="none" w:sz="0" w:space="0" w:color="auto"/>
          </w:divBdr>
        </w:div>
        <w:div w:id="835800489">
          <w:marLeft w:val="0"/>
          <w:marRight w:val="0"/>
          <w:marTop w:val="0"/>
          <w:marBottom w:val="0"/>
          <w:divBdr>
            <w:top w:val="none" w:sz="0" w:space="0" w:color="auto"/>
            <w:left w:val="none" w:sz="0" w:space="0" w:color="auto"/>
            <w:bottom w:val="none" w:sz="0" w:space="0" w:color="auto"/>
            <w:right w:val="none" w:sz="0" w:space="0" w:color="auto"/>
          </w:divBdr>
        </w:div>
        <w:div w:id="1909226645">
          <w:marLeft w:val="0"/>
          <w:marRight w:val="0"/>
          <w:marTop w:val="0"/>
          <w:marBottom w:val="0"/>
          <w:divBdr>
            <w:top w:val="none" w:sz="0" w:space="0" w:color="auto"/>
            <w:left w:val="none" w:sz="0" w:space="0" w:color="auto"/>
            <w:bottom w:val="none" w:sz="0" w:space="0" w:color="auto"/>
            <w:right w:val="none" w:sz="0" w:space="0" w:color="auto"/>
          </w:divBdr>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68481205">
      <w:bodyDiv w:val="1"/>
      <w:marLeft w:val="0"/>
      <w:marRight w:val="0"/>
      <w:marTop w:val="0"/>
      <w:marBottom w:val="0"/>
      <w:divBdr>
        <w:top w:val="none" w:sz="0" w:space="0" w:color="auto"/>
        <w:left w:val="none" w:sz="0" w:space="0" w:color="auto"/>
        <w:bottom w:val="none" w:sz="0" w:space="0" w:color="auto"/>
        <w:right w:val="none" w:sz="0" w:space="0" w:color="auto"/>
      </w:divBdr>
      <w:divsChild>
        <w:div w:id="47999084">
          <w:marLeft w:val="0"/>
          <w:marRight w:val="0"/>
          <w:marTop w:val="0"/>
          <w:marBottom w:val="0"/>
          <w:divBdr>
            <w:top w:val="none" w:sz="0" w:space="0" w:color="auto"/>
            <w:left w:val="none" w:sz="0" w:space="0" w:color="auto"/>
            <w:bottom w:val="none" w:sz="0" w:space="0" w:color="auto"/>
            <w:right w:val="none" w:sz="0" w:space="0" w:color="auto"/>
          </w:divBdr>
        </w:div>
        <w:div w:id="157775166">
          <w:marLeft w:val="0"/>
          <w:marRight w:val="0"/>
          <w:marTop w:val="0"/>
          <w:marBottom w:val="0"/>
          <w:divBdr>
            <w:top w:val="none" w:sz="0" w:space="0" w:color="auto"/>
            <w:left w:val="none" w:sz="0" w:space="0" w:color="auto"/>
            <w:bottom w:val="none" w:sz="0" w:space="0" w:color="auto"/>
            <w:right w:val="none" w:sz="0" w:space="0" w:color="auto"/>
          </w:divBdr>
        </w:div>
        <w:div w:id="191461099">
          <w:marLeft w:val="0"/>
          <w:marRight w:val="0"/>
          <w:marTop w:val="0"/>
          <w:marBottom w:val="0"/>
          <w:divBdr>
            <w:top w:val="none" w:sz="0" w:space="0" w:color="auto"/>
            <w:left w:val="none" w:sz="0" w:space="0" w:color="auto"/>
            <w:bottom w:val="none" w:sz="0" w:space="0" w:color="auto"/>
            <w:right w:val="none" w:sz="0" w:space="0" w:color="auto"/>
          </w:divBdr>
        </w:div>
        <w:div w:id="200359318">
          <w:marLeft w:val="0"/>
          <w:marRight w:val="0"/>
          <w:marTop w:val="0"/>
          <w:marBottom w:val="0"/>
          <w:divBdr>
            <w:top w:val="none" w:sz="0" w:space="0" w:color="auto"/>
            <w:left w:val="none" w:sz="0" w:space="0" w:color="auto"/>
            <w:bottom w:val="none" w:sz="0" w:space="0" w:color="auto"/>
            <w:right w:val="none" w:sz="0" w:space="0" w:color="auto"/>
          </w:divBdr>
        </w:div>
        <w:div w:id="313607227">
          <w:marLeft w:val="0"/>
          <w:marRight w:val="0"/>
          <w:marTop w:val="0"/>
          <w:marBottom w:val="0"/>
          <w:divBdr>
            <w:top w:val="none" w:sz="0" w:space="0" w:color="auto"/>
            <w:left w:val="none" w:sz="0" w:space="0" w:color="auto"/>
            <w:bottom w:val="none" w:sz="0" w:space="0" w:color="auto"/>
            <w:right w:val="none" w:sz="0" w:space="0" w:color="auto"/>
          </w:divBdr>
        </w:div>
        <w:div w:id="555900581">
          <w:marLeft w:val="0"/>
          <w:marRight w:val="0"/>
          <w:marTop w:val="0"/>
          <w:marBottom w:val="0"/>
          <w:divBdr>
            <w:top w:val="none" w:sz="0" w:space="0" w:color="auto"/>
            <w:left w:val="none" w:sz="0" w:space="0" w:color="auto"/>
            <w:bottom w:val="none" w:sz="0" w:space="0" w:color="auto"/>
            <w:right w:val="none" w:sz="0" w:space="0" w:color="auto"/>
          </w:divBdr>
        </w:div>
        <w:div w:id="619381855">
          <w:marLeft w:val="0"/>
          <w:marRight w:val="0"/>
          <w:marTop w:val="0"/>
          <w:marBottom w:val="0"/>
          <w:divBdr>
            <w:top w:val="none" w:sz="0" w:space="0" w:color="auto"/>
            <w:left w:val="none" w:sz="0" w:space="0" w:color="auto"/>
            <w:bottom w:val="none" w:sz="0" w:space="0" w:color="auto"/>
            <w:right w:val="none" w:sz="0" w:space="0" w:color="auto"/>
          </w:divBdr>
        </w:div>
        <w:div w:id="794714316">
          <w:marLeft w:val="0"/>
          <w:marRight w:val="0"/>
          <w:marTop w:val="0"/>
          <w:marBottom w:val="0"/>
          <w:divBdr>
            <w:top w:val="none" w:sz="0" w:space="0" w:color="auto"/>
            <w:left w:val="none" w:sz="0" w:space="0" w:color="auto"/>
            <w:bottom w:val="none" w:sz="0" w:space="0" w:color="auto"/>
            <w:right w:val="none" w:sz="0" w:space="0" w:color="auto"/>
          </w:divBdr>
        </w:div>
        <w:div w:id="827789010">
          <w:marLeft w:val="0"/>
          <w:marRight w:val="0"/>
          <w:marTop w:val="0"/>
          <w:marBottom w:val="0"/>
          <w:divBdr>
            <w:top w:val="none" w:sz="0" w:space="0" w:color="auto"/>
            <w:left w:val="none" w:sz="0" w:space="0" w:color="auto"/>
            <w:bottom w:val="none" w:sz="0" w:space="0" w:color="auto"/>
            <w:right w:val="none" w:sz="0" w:space="0" w:color="auto"/>
          </w:divBdr>
        </w:div>
        <w:div w:id="881401695">
          <w:marLeft w:val="0"/>
          <w:marRight w:val="0"/>
          <w:marTop w:val="0"/>
          <w:marBottom w:val="0"/>
          <w:divBdr>
            <w:top w:val="none" w:sz="0" w:space="0" w:color="auto"/>
            <w:left w:val="none" w:sz="0" w:space="0" w:color="auto"/>
            <w:bottom w:val="none" w:sz="0" w:space="0" w:color="auto"/>
            <w:right w:val="none" w:sz="0" w:space="0" w:color="auto"/>
          </w:divBdr>
        </w:div>
        <w:div w:id="1035884270">
          <w:marLeft w:val="0"/>
          <w:marRight w:val="0"/>
          <w:marTop w:val="0"/>
          <w:marBottom w:val="0"/>
          <w:divBdr>
            <w:top w:val="none" w:sz="0" w:space="0" w:color="auto"/>
            <w:left w:val="none" w:sz="0" w:space="0" w:color="auto"/>
            <w:bottom w:val="none" w:sz="0" w:space="0" w:color="auto"/>
            <w:right w:val="none" w:sz="0" w:space="0" w:color="auto"/>
          </w:divBdr>
        </w:div>
        <w:div w:id="1126503409">
          <w:marLeft w:val="0"/>
          <w:marRight w:val="0"/>
          <w:marTop w:val="0"/>
          <w:marBottom w:val="0"/>
          <w:divBdr>
            <w:top w:val="none" w:sz="0" w:space="0" w:color="auto"/>
            <w:left w:val="none" w:sz="0" w:space="0" w:color="auto"/>
            <w:bottom w:val="none" w:sz="0" w:space="0" w:color="auto"/>
            <w:right w:val="none" w:sz="0" w:space="0" w:color="auto"/>
          </w:divBdr>
        </w:div>
        <w:div w:id="1172330844">
          <w:marLeft w:val="0"/>
          <w:marRight w:val="0"/>
          <w:marTop w:val="0"/>
          <w:marBottom w:val="0"/>
          <w:divBdr>
            <w:top w:val="none" w:sz="0" w:space="0" w:color="auto"/>
            <w:left w:val="none" w:sz="0" w:space="0" w:color="auto"/>
            <w:bottom w:val="none" w:sz="0" w:space="0" w:color="auto"/>
            <w:right w:val="none" w:sz="0" w:space="0" w:color="auto"/>
          </w:divBdr>
        </w:div>
        <w:div w:id="1246501070">
          <w:marLeft w:val="0"/>
          <w:marRight w:val="0"/>
          <w:marTop w:val="0"/>
          <w:marBottom w:val="0"/>
          <w:divBdr>
            <w:top w:val="none" w:sz="0" w:space="0" w:color="auto"/>
            <w:left w:val="none" w:sz="0" w:space="0" w:color="auto"/>
            <w:bottom w:val="none" w:sz="0" w:space="0" w:color="auto"/>
            <w:right w:val="none" w:sz="0" w:space="0" w:color="auto"/>
          </w:divBdr>
        </w:div>
        <w:div w:id="1942060900">
          <w:marLeft w:val="0"/>
          <w:marRight w:val="0"/>
          <w:marTop w:val="0"/>
          <w:marBottom w:val="0"/>
          <w:divBdr>
            <w:top w:val="none" w:sz="0" w:space="0" w:color="auto"/>
            <w:left w:val="none" w:sz="0" w:space="0" w:color="auto"/>
            <w:bottom w:val="none" w:sz="0" w:space="0" w:color="auto"/>
            <w:right w:val="none" w:sz="0" w:space="0" w:color="auto"/>
          </w:divBdr>
        </w:div>
      </w:divsChild>
    </w:div>
    <w:div w:id="476606060">
      <w:bodyDiv w:val="1"/>
      <w:marLeft w:val="0"/>
      <w:marRight w:val="0"/>
      <w:marTop w:val="0"/>
      <w:marBottom w:val="0"/>
      <w:divBdr>
        <w:top w:val="none" w:sz="0" w:space="0" w:color="auto"/>
        <w:left w:val="none" w:sz="0" w:space="0" w:color="auto"/>
        <w:bottom w:val="none" w:sz="0" w:space="0" w:color="auto"/>
        <w:right w:val="none" w:sz="0" w:space="0" w:color="auto"/>
      </w:divBdr>
    </w:div>
    <w:div w:id="49141341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36502089">
      <w:bodyDiv w:val="1"/>
      <w:marLeft w:val="0"/>
      <w:marRight w:val="0"/>
      <w:marTop w:val="0"/>
      <w:marBottom w:val="0"/>
      <w:divBdr>
        <w:top w:val="none" w:sz="0" w:space="0" w:color="auto"/>
        <w:left w:val="none" w:sz="0" w:space="0" w:color="auto"/>
        <w:bottom w:val="none" w:sz="0" w:space="0" w:color="auto"/>
        <w:right w:val="none" w:sz="0" w:space="0" w:color="auto"/>
      </w:divBdr>
      <w:divsChild>
        <w:div w:id="38475065">
          <w:marLeft w:val="0"/>
          <w:marRight w:val="0"/>
          <w:marTop w:val="0"/>
          <w:marBottom w:val="0"/>
          <w:divBdr>
            <w:top w:val="none" w:sz="0" w:space="0" w:color="auto"/>
            <w:left w:val="none" w:sz="0" w:space="0" w:color="auto"/>
            <w:bottom w:val="none" w:sz="0" w:space="0" w:color="auto"/>
            <w:right w:val="none" w:sz="0" w:space="0" w:color="auto"/>
          </w:divBdr>
        </w:div>
        <w:div w:id="531260250">
          <w:marLeft w:val="0"/>
          <w:marRight w:val="0"/>
          <w:marTop w:val="0"/>
          <w:marBottom w:val="0"/>
          <w:divBdr>
            <w:top w:val="none" w:sz="0" w:space="0" w:color="auto"/>
            <w:left w:val="none" w:sz="0" w:space="0" w:color="auto"/>
            <w:bottom w:val="none" w:sz="0" w:space="0" w:color="auto"/>
            <w:right w:val="none" w:sz="0" w:space="0" w:color="auto"/>
          </w:divBdr>
        </w:div>
        <w:div w:id="981349867">
          <w:marLeft w:val="0"/>
          <w:marRight w:val="0"/>
          <w:marTop w:val="0"/>
          <w:marBottom w:val="0"/>
          <w:divBdr>
            <w:top w:val="none" w:sz="0" w:space="0" w:color="auto"/>
            <w:left w:val="none" w:sz="0" w:space="0" w:color="auto"/>
            <w:bottom w:val="none" w:sz="0" w:space="0" w:color="auto"/>
            <w:right w:val="none" w:sz="0" w:space="0" w:color="auto"/>
          </w:divBdr>
        </w:div>
        <w:div w:id="1073045753">
          <w:marLeft w:val="0"/>
          <w:marRight w:val="0"/>
          <w:marTop w:val="0"/>
          <w:marBottom w:val="0"/>
          <w:divBdr>
            <w:top w:val="none" w:sz="0" w:space="0" w:color="auto"/>
            <w:left w:val="none" w:sz="0" w:space="0" w:color="auto"/>
            <w:bottom w:val="none" w:sz="0" w:space="0" w:color="auto"/>
            <w:right w:val="none" w:sz="0" w:space="0" w:color="auto"/>
          </w:divBdr>
        </w:div>
        <w:div w:id="1601329378">
          <w:marLeft w:val="0"/>
          <w:marRight w:val="0"/>
          <w:marTop w:val="0"/>
          <w:marBottom w:val="0"/>
          <w:divBdr>
            <w:top w:val="none" w:sz="0" w:space="0" w:color="auto"/>
            <w:left w:val="none" w:sz="0" w:space="0" w:color="auto"/>
            <w:bottom w:val="none" w:sz="0" w:space="0" w:color="auto"/>
            <w:right w:val="none" w:sz="0" w:space="0" w:color="auto"/>
          </w:divBdr>
        </w:div>
        <w:div w:id="2026590721">
          <w:marLeft w:val="0"/>
          <w:marRight w:val="0"/>
          <w:marTop w:val="0"/>
          <w:marBottom w:val="0"/>
          <w:divBdr>
            <w:top w:val="none" w:sz="0" w:space="0" w:color="auto"/>
            <w:left w:val="none" w:sz="0" w:space="0" w:color="auto"/>
            <w:bottom w:val="none" w:sz="0" w:space="0" w:color="auto"/>
            <w:right w:val="none" w:sz="0" w:space="0" w:color="auto"/>
          </w:divBdr>
        </w:div>
        <w:div w:id="2071344033">
          <w:marLeft w:val="0"/>
          <w:marRight w:val="0"/>
          <w:marTop w:val="0"/>
          <w:marBottom w:val="0"/>
          <w:divBdr>
            <w:top w:val="none" w:sz="0" w:space="0" w:color="auto"/>
            <w:left w:val="none" w:sz="0" w:space="0" w:color="auto"/>
            <w:bottom w:val="none" w:sz="0" w:space="0" w:color="auto"/>
            <w:right w:val="none" w:sz="0" w:space="0" w:color="auto"/>
          </w:divBdr>
        </w:div>
      </w:divsChild>
    </w:div>
    <w:div w:id="543836221">
      <w:bodyDiv w:val="1"/>
      <w:marLeft w:val="0"/>
      <w:marRight w:val="0"/>
      <w:marTop w:val="0"/>
      <w:marBottom w:val="0"/>
      <w:divBdr>
        <w:top w:val="none" w:sz="0" w:space="0" w:color="auto"/>
        <w:left w:val="none" w:sz="0" w:space="0" w:color="auto"/>
        <w:bottom w:val="none" w:sz="0" w:space="0" w:color="auto"/>
        <w:right w:val="none" w:sz="0" w:space="0" w:color="auto"/>
      </w:divBdr>
    </w:div>
    <w:div w:id="549266156">
      <w:bodyDiv w:val="1"/>
      <w:marLeft w:val="0"/>
      <w:marRight w:val="0"/>
      <w:marTop w:val="0"/>
      <w:marBottom w:val="0"/>
      <w:divBdr>
        <w:top w:val="none" w:sz="0" w:space="0" w:color="auto"/>
        <w:left w:val="none" w:sz="0" w:space="0" w:color="auto"/>
        <w:bottom w:val="none" w:sz="0" w:space="0" w:color="auto"/>
        <w:right w:val="none" w:sz="0" w:space="0" w:color="auto"/>
      </w:divBdr>
    </w:div>
    <w:div w:id="561062411">
      <w:bodyDiv w:val="1"/>
      <w:marLeft w:val="0"/>
      <w:marRight w:val="0"/>
      <w:marTop w:val="0"/>
      <w:marBottom w:val="0"/>
      <w:divBdr>
        <w:top w:val="none" w:sz="0" w:space="0" w:color="auto"/>
        <w:left w:val="none" w:sz="0" w:space="0" w:color="auto"/>
        <w:bottom w:val="none" w:sz="0" w:space="0" w:color="auto"/>
        <w:right w:val="none" w:sz="0" w:space="0" w:color="auto"/>
      </w:divBdr>
    </w:div>
    <w:div w:id="562453439">
      <w:bodyDiv w:val="1"/>
      <w:marLeft w:val="0"/>
      <w:marRight w:val="0"/>
      <w:marTop w:val="0"/>
      <w:marBottom w:val="0"/>
      <w:divBdr>
        <w:top w:val="none" w:sz="0" w:space="0" w:color="auto"/>
        <w:left w:val="none" w:sz="0" w:space="0" w:color="auto"/>
        <w:bottom w:val="none" w:sz="0" w:space="0" w:color="auto"/>
        <w:right w:val="none" w:sz="0" w:space="0" w:color="auto"/>
      </w:divBdr>
      <w:divsChild>
        <w:div w:id="1310942852">
          <w:marLeft w:val="0"/>
          <w:marRight w:val="0"/>
          <w:marTop w:val="0"/>
          <w:marBottom w:val="0"/>
          <w:divBdr>
            <w:top w:val="none" w:sz="0" w:space="0" w:color="auto"/>
            <w:left w:val="none" w:sz="0" w:space="0" w:color="auto"/>
            <w:bottom w:val="none" w:sz="0" w:space="0" w:color="auto"/>
            <w:right w:val="none" w:sz="0" w:space="0" w:color="auto"/>
          </w:divBdr>
          <w:divsChild>
            <w:div w:id="643891752">
              <w:marLeft w:val="0"/>
              <w:marRight w:val="0"/>
              <w:marTop w:val="0"/>
              <w:marBottom w:val="0"/>
              <w:divBdr>
                <w:top w:val="none" w:sz="0" w:space="0" w:color="auto"/>
                <w:left w:val="none" w:sz="0" w:space="0" w:color="auto"/>
                <w:bottom w:val="none" w:sz="0" w:space="0" w:color="auto"/>
                <w:right w:val="none" w:sz="0" w:space="0" w:color="auto"/>
              </w:divBdr>
            </w:div>
          </w:divsChild>
        </w:div>
        <w:div w:id="1449860905">
          <w:marLeft w:val="0"/>
          <w:marRight w:val="0"/>
          <w:marTop w:val="0"/>
          <w:marBottom w:val="0"/>
          <w:divBdr>
            <w:top w:val="none" w:sz="0" w:space="0" w:color="auto"/>
            <w:left w:val="none" w:sz="0" w:space="0" w:color="auto"/>
            <w:bottom w:val="none" w:sz="0" w:space="0" w:color="auto"/>
            <w:right w:val="none" w:sz="0" w:space="0" w:color="auto"/>
          </w:divBdr>
          <w:divsChild>
            <w:div w:id="3720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7602">
      <w:bodyDiv w:val="1"/>
      <w:marLeft w:val="0"/>
      <w:marRight w:val="0"/>
      <w:marTop w:val="0"/>
      <w:marBottom w:val="0"/>
      <w:divBdr>
        <w:top w:val="none" w:sz="0" w:space="0" w:color="auto"/>
        <w:left w:val="none" w:sz="0" w:space="0" w:color="auto"/>
        <w:bottom w:val="none" w:sz="0" w:space="0" w:color="auto"/>
        <w:right w:val="none" w:sz="0" w:space="0" w:color="auto"/>
      </w:divBdr>
    </w:div>
    <w:div w:id="574240888">
      <w:bodyDiv w:val="1"/>
      <w:marLeft w:val="0"/>
      <w:marRight w:val="0"/>
      <w:marTop w:val="0"/>
      <w:marBottom w:val="0"/>
      <w:divBdr>
        <w:top w:val="none" w:sz="0" w:space="0" w:color="auto"/>
        <w:left w:val="none" w:sz="0" w:space="0" w:color="auto"/>
        <w:bottom w:val="none" w:sz="0" w:space="0" w:color="auto"/>
        <w:right w:val="none" w:sz="0" w:space="0" w:color="auto"/>
      </w:divBdr>
      <w:divsChild>
        <w:div w:id="1297905486">
          <w:marLeft w:val="0"/>
          <w:marRight w:val="0"/>
          <w:marTop w:val="0"/>
          <w:marBottom w:val="0"/>
          <w:divBdr>
            <w:top w:val="none" w:sz="0" w:space="0" w:color="auto"/>
            <w:left w:val="none" w:sz="0" w:space="0" w:color="auto"/>
            <w:bottom w:val="none" w:sz="0" w:space="0" w:color="auto"/>
            <w:right w:val="none" w:sz="0" w:space="0" w:color="auto"/>
          </w:divBdr>
        </w:div>
        <w:div w:id="1373848709">
          <w:marLeft w:val="0"/>
          <w:marRight w:val="0"/>
          <w:marTop w:val="0"/>
          <w:marBottom w:val="0"/>
          <w:divBdr>
            <w:top w:val="none" w:sz="0" w:space="0" w:color="auto"/>
            <w:left w:val="none" w:sz="0" w:space="0" w:color="auto"/>
            <w:bottom w:val="none" w:sz="0" w:space="0" w:color="auto"/>
            <w:right w:val="none" w:sz="0" w:space="0" w:color="auto"/>
          </w:divBdr>
        </w:div>
      </w:divsChild>
    </w:div>
    <w:div w:id="579145671">
      <w:bodyDiv w:val="1"/>
      <w:marLeft w:val="0"/>
      <w:marRight w:val="0"/>
      <w:marTop w:val="0"/>
      <w:marBottom w:val="0"/>
      <w:divBdr>
        <w:top w:val="none" w:sz="0" w:space="0" w:color="auto"/>
        <w:left w:val="none" w:sz="0" w:space="0" w:color="auto"/>
        <w:bottom w:val="none" w:sz="0" w:space="0" w:color="auto"/>
        <w:right w:val="none" w:sz="0" w:space="0" w:color="auto"/>
      </w:divBdr>
      <w:divsChild>
        <w:div w:id="1192038887">
          <w:marLeft w:val="0"/>
          <w:marRight w:val="0"/>
          <w:marTop w:val="0"/>
          <w:marBottom w:val="0"/>
          <w:divBdr>
            <w:top w:val="none" w:sz="0" w:space="0" w:color="auto"/>
            <w:left w:val="none" w:sz="0" w:space="0" w:color="auto"/>
            <w:bottom w:val="none" w:sz="0" w:space="0" w:color="auto"/>
            <w:right w:val="none" w:sz="0" w:space="0" w:color="auto"/>
          </w:divBdr>
          <w:divsChild>
            <w:div w:id="486288519">
              <w:marLeft w:val="0"/>
              <w:marRight w:val="0"/>
              <w:marTop w:val="0"/>
              <w:marBottom w:val="0"/>
              <w:divBdr>
                <w:top w:val="none" w:sz="0" w:space="0" w:color="auto"/>
                <w:left w:val="none" w:sz="0" w:space="0" w:color="auto"/>
                <w:bottom w:val="none" w:sz="0" w:space="0" w:color="auto"/>
                <w:right w:val="none" w:sz="0" w:space="0" w:color="auto"/>
              </w:divBdr>
            </w:div>
          </w:divsChild>
        </w:div>
        <w:div w:id="1562908217">
          <w:marLeft w:val="0"/>
          <w:marRight w:val="0"/>
          <w:marTop w:val="0"/>
          <w:marBottom w:val="0"/>
          <w:divBdr>
            <w:top w:val="none" w:sz="0" w:space="0" w:color="auto"/>
            <w:left w:val="none" w:sz="0" w:space="0" w:color="auto"/>
            <w:bottom w:val="none" w:sz="0" w:space="0" w:color="auto"/>
            <w:right w:val="none" w:sz="0" w:space="0" w:color="auto"/>
          </w:divBdr>
          <w:divsChild>
            <w:div w:id="18874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86885907">
      <w:bodyDiv w:val="1"/>
      <w:marLeft w:val="0"/>
      <w:marRight w:val="0"/>
      <w:marTop w:val="0"/>
      <w:marBottom w:val="0"/>
      <w:divBdr>
        <w:top w:val="none" w:sz="0" w:space="0" w:color="auto"/>
        <w:left w:val="none" w:sz="0" w:space="0" w:color="auto"/>
        <w:bottom w:val="none" w:sz="0" w:space="0" w:color="auto"/>
        <w:right w:val="none" w:sz="0" w:space="0" w:color="auto"/>
      </w:divBdr>
      <w:divsChild>
        <w:div w:id="307591664">
          <w:marLeft w:val="0"/>
          <w:marRight w:val="0"/>
          <w:marTop w:val="0"/>
          <w:marBottom w:val="0"/>
          <w:divBdr>
            <w:top w:val="none" w:sz="0" w:space="0" w:color="auto"/>
            <w:left w:val="none" w:sz="0" w:space="0" w:color="auto"/>
            <w:bottom w:val="none" w:sz="0" w:space="0" w:color="auto"/>
            <w:right w:val="none" w:sz="0" w:space="0" w:color="auto"/>
          </w:divBdr>
        </w:div>
        <w:div w:id="1646593001">
          <w:marLeft w:val="0"/>
          <w:marRight w:val="0"/>
          <w:marTop w:val="0"/>
          <w:marBottom w:val="0"/>
          <w:divBdr>
            <w:top w:val="none" w:sz="0" w:space="0" w:color="auto"/>
            <w:left w:val="none" w:sz="0" w:space="0" w:color="auto"/>
            <w:bottom w:val="none" w:sz="0" w:space="0" w:color="auto"/>
            <w:right w:val="none" w:sz="0" w:space="0" w:color="auto"/>
          </w:divBdr>
        </w:div>
      </w:divsChild>
    </w:div>
    <w:div w:id="59081729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2902948">
      <w:bodyDiv w:val="1"/>
      <w:marLeft w:val="0"/>
      <w:marRight w:val="0"/>
      <w:marTop w:val="0"/>
      <w:marBottom w:val="0"/>
      <w:divBdr>
        <w:top w:val="none" w:sz="0" w:space="0" w:color="auto"/>
        <w:left w:val="none" w:sz="0" w:space="0" w:color="auto"/>
        <w:bottom w:val="none" w:sz="0" w:space="0" w:color="auto"/>
        <w:right w:val="none" w:sz="0" w:space="0" w:color="auto"/>
      </w:divBdr>
      <w:divsChild>
        <w:div w:id="324942843">
          <w:marLeft w:val="0"/>
          <w:marRight w:val="0"/>
          <w:marTop w:val="0"/>
          <w:marBottom w:val="0"/>
          <w:divBdr>
            <w:top w:val="none" w:sz="0" w:space="0" w:color="auto"/>
            <w:left w:val="none" w:sz="0" w:space="0" w:color="auto"/>
            <w:bottom w:val="none" w:sz="0" w:space="0" w:color="auto"/>
            <w:right w:val="none" w:sz="0" w:space="0" w:color="auto"/>
          </w:divBdr>
        </w:div>
        <w:div w:id="549263462">
          <w:marLeft w:val="0"/>
          <w:marRight w:val="0"/>
          <w:marTop w:val="0"/>
          <w:marBottom w:val="0"/>
          <w:divBdr>
            <w:top w:val="none" w:sz="0" w:space="0" w:color="auto"/>
            <w:left w:val="none" w:sz="0" w:space="0" w:color="auto"/>
            <w:bottom w:val="none" w:sz="0" w:space="0" w:color="auto"/>
            <w:right w:val="none" w:sz="0" w:space="0" w:color="auto"/>
          </w:divBdr>
        </w:div>
        <w:div w:id="1097290719">
          <w:marLeft w:val="0"/>
          <w:marRight w:val="0"/>
          <w:marTop w:val="0"/>
          <w:marBottom w:val="0"/>
          <w:divBdr>
            <w:top w:val="none" w:sz="0" w:space="0" w:color="auto"/>
            <w:left w:val="none" w:sz="0" w:space="0" w:color="auto"/>
            <w:bottom w:val="none" w:sz="0" w:space="0" w:color="auto"/>
            <w:right w:val="none" w:sz="0" w:space="0" w:color="auto"/>
          </w:divBdr>
        </w:div>
        <w:div w:id="1382513928">
          <w:marLeft w:val="0"/>
          <w:marRight w:val="0"/>
          <w:marTop w:val="0"/>
          <w:marBottom w:val="0"/>
          <w:divBdr>
            <w:top w:val="none" w:sz="0" w:space="0" w:color="auto"/>
            <w:left w:val="none" w:sz="0" w:space="0" w:color="auto"/>
            <w:bottom w:val="none" w:sz="0" w:space="0" w:color="auto"/>
            <w:right w:val="none" w:sz="0" w:space="0" w:color="auto"/>
          </w:divBdr>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22002662">
      <w:bodyDiv w:val="1"/>
      <w:marLeft w:val="0"/>
      <w:marRight w:val="0"/>
      <w:marTop w:val="0"/>
      <w:marBottom w:val="0"/>
      <w:divBdr>
        <w:top w:val="none" w:sz="0" w:space="0" w:color="auto"/>
        <w:left w:val="none" w:sz="0" w:space="0" w:color="auto"/>
        <w:bottom w:val="none" w:sz="0" w:space="0" w:color="auto"/>
        <w:right w:val="none" w:sz="0" w:space="0" w:color="auto"/>
      </w:divBdr>
      <w:divsChild>
        <w:div w:id="23751490">
          <w:marLeft w:val="0"/>
          <w:marRight w:val="0"/>
          <w:marTop w:val="0"/>
          <w:marBottom w:val="0"/>
          <w:divBdr>
            <w:top w:val="none" w:sz="0" w:space="0" w:color="auto"/>
            <w:left w:val="none" w:sz="0" w:space="0" w:color="auto"/>
            <w:bottom w:val="none" w:sz="0" w:space="0" w:color="auto"/>
            <w:right w:val="none" w:sz="0" w:space="0" w:color="auto"/>
          </w:divBdr>
          <w:divsChild>
            <w:div w:id="16002460">
              <w:marLeft w:val="0"/>
              <w:marRight w:val="0"/>
              <w:marTop w:val="0"/>
              <w:marBottom w:val="0"/>
              <w:divBdr>
                <w:top w:val="none" w:sz="0" w:space="0" w:color="auto"/>
                <w:left w:val="none" w:sz="0" w:space="0" w:color="auto"/>
                <w:bottom w:val="none" w:sz="0" w:space="0" w:color="auto"/>
                <w:right w:val="none" w:sz="0" w:space="0" w:color="auto"/>
              </w:divBdr>
            </w:div>
            <w:div w:id="272976540">
              <w:marLeft w:val="0"/>
              <w:marRight w:val="0"/>
              <w:marTop w:val="0"/>
              <w:marBottom w:val="0"/>
              <w:divBdr>
                <w:top w:val="none" w:sz="0" w:space="0" w:color="auto"/>
                <w:left w:val="none" w:sz="0" w:space="0" w:color="auto"/>
                <w:bottom w:val="none" w:sz="0" w:space="0" w:color="auto"/>
                <w:right w:val="none" w:sz="0" w:space="0" w:color="auto"/>
              </w:divBdr>
            </w:div>
            <w:div w:id="409695805">
              <w:marLeft w:val="0"/>
              <w:marRight w:val="0"/>
              <w:marTop w:val="0"/>
              <w:marBottom w:val="0"/>
              <w:divBdr>
                <w:top w:val="none" w:sz="0" w:space="0" w:color="auto"/>
                <w:left w:val="none" w:sz="0" w:space="0" w:color="auto"/>
                <w:bottom w:val="none" w:sz="0" w:space="0" w:color="auto"/>
                <w:right w:val="none" w:sz="0" w:space="0" w:color="auto"/>
              </w:divBdr>
            </w:div>
            <w:div w:id="612133543">
              <w:marLeft w:val="0"/>
              <w:marRight w:val="0"/>
              <w:marTop w:val="0"/>
              <w:marBottom w:val="0"/>
              <w:divBdr>
                <w:top w:val="none" w:sz="0" w:space="0" w:color="auto"/>
                <w:left w:val="none" w:sz="0" w:space="0" w:color="auto"/>
                <w:bottom w:val="none" w:sz="0" w:space="0" w:color="auto"/>
                <w:right w:val="none" w:sz="0" w:space="0" w:color="auto"/>
              </w:divBdr>
            </w:div>
            <w:div w:id="643388396">
              <w:marLeft w:val="0"/>
              <w:marRight w:val="0"/>
              <w:marTop w:val="0"/>
              <w:marBottom w:val="0"/>
              <w:divBdr>
                <w:top w:val="none" w:sz="0" w:space="0" w:color="auto"/>
                <w:left w:val="none" w:sz="0" w:space="0" w:color="auto"/>
                <w:bottom w:val="none" w:sz="0" w:space="0" w:color="auto"/>
                <w:right w:val="none" w:sz="0" w:space="0" w:color="auto"/>
              </w:divBdr>
            </w:div>
            <w:div w:id="658340272">
              <w:marLeft w:val="0"/>
              <w:marRight w:val="0"/>
              <w:marTop w:val="0"/>
              <w:marBottom w:val="0"/>
              <w:divBdr>
                <w:top w:val="none" w:sz="0" w:space="0" w:color="auto"/>
                <w:left w:val="none" w:sz="0" w:space="0" w:color="auto"/>
                <w:bottom w:val="none" w:sz="0" w:space="0" w:color="auto"/>
                <w:right w:val="none" w:sz="0" w:space="0" w:color="auto"/>
              </w:divBdr>
            </w:div>
            <w:div w:id="734738164">
              <w:marLeft w:val="0"/>
              <w:marRight w:val="0"/>
              <w:marTop w:val="0"/>
              <w:marBottom w:val="0"/>
              <w:divBdr>
                <w:top w:val="none" w:sz="0" w:space="0" w:color="auto"/>
                <w:left w:val="none" w:sz="0" w:space="0" w:color="auto"/>
                <w:bottom w:val="none" w:sz="0" w:space="0" w:color="auto"/>
                <w:right w:val="none" w:sz="0" w:space="0" w:color="auto"/>
              </w:divBdr>
            </w:div>
            <w:div w:id="787163877">
              <w:marLeft w:val="0"/>
              <w:marRight w:val="0"/>
              <w:marTop w:val="0"/>
              <w:marBottom w:val="0"/>
              <w:divBdr>
                <w:top w:val="none" w:sz="0" w:space="0" w:color="auto"/>
                <w:left w:val="none" w:sz="0" w:space="0" w:color="auto"/>
                <w:bottom w:val="none" w:sz="0" w:space="0" w:color="auto"/>
                <w:right w:val="none" w:sz="0" w:space="0" w:color="auto"/>
              </w:divBdr>
            </w:div>
            <w:div w:id="888804128">
              <w:marLeft w:val="0"/>
              <w:marRight w:val="0"/>
              <w:marTop w:val="0"/>
              <w:marBottom w:val="0"/>
              <w:divBdr>
                <w:top w:val="none" w:sz="0" w:space="0" w:color="auto"/>
                <w:left w:val="none" w:sz="0" w:space="0" w:color="auto"/>
                <w:bottom w:val="none" w:sz="0" w:space="0" w:color="auto"/>
                <w:right w:val="none" w:sz="0" w:space="0" w:color="auto"/>
              </w:divBdr>
            </w:div>
            <w:div w:id="1144158754">
              <w:marLeft w:val="0"/>
              <w:marRight w:val="0"/>
              <w:marTop w:val="0"/>
              <w:marBottom w:val="0"/>
              <w:divBdr>
                <w:top w:val="none" w:sz="0" w:space="0" w:color="auto"/>
                <w:left w:val="none" w:sz="0" w:space="0" w:color="auto"/>
                <w:bottom w:val="none" w:sz="0" w:space="0" w:color="auto"/>
                <w:right w:val="none" w:sz="0" w:space="0" w:color="auto"/>
              </w:divBdr>
            </w:div>
            <w:div w:id="1286693109">
              <w:marLeft w:val="0"/>
              <w:marRight w:val="0"/>
              <w:marTop w:val="0"/>
              <w:marBottom w:val="0"/>
              <w:divBdr>
                <w:top w:val="none" w:sz="0" w:space="0" w:color="auto"/>
                <w:left w:val="none" w:sz="0" w:space="0" w:color="auto"/>
                <w:bottom w:val="none" w:sz="0" w:space="0" w:color="auto"/>
                <w:right w:val="none" w:sz="0" w:space="0" w:color="auto"/>
              </w:divBdr>
            </w:div>
            <w:div w:id="1310012991">
              <w:marLeft w:val="0"/>
              <w:marRight w:val="0"/>
              <w:marTop w:val="0"/>
              <w:marBottom w:val="0"/>
              <w:divBdr>
                <w:top w:val="none" w:sz="0" w:space="0" w:color="auto"/>
                <w:left w:val="none" w:sz="0" w:space="0" w:color="auto"/>
                <w:bottom w:val="none" w:sz="0" w:space="0" w:color="auto"/>
                <w:right w:val="none" w:sz="0" w:space="0" w:color="auto"/>
              </w:divBdr>
            </w:div>
            <w:div w:id="1388457113">
              <w:marLeft w:val="0"/>
              <w:marRight w:val="0"/>
              <w:marTop w:val="0"/>
              <w:marBottom w:val="0"/>
              <w:divBdr>
                <w:top w:val="none" w:sz="0" w:space="0" w:color="auto"/>
                <w:left w:val="none" w:sz="0" w:space="0" w:color="auto"/>
                <w:bottom w:val="none" w:sz="0" w:space="0" w:color="auto"/>
                <w:right w:val="none" w:sz="0" w:space="0" w:color="auto"/>
              </w:divBdr>
            </w:div>
            <w:div w:id="1685473514">
              <w:marLeft w:val="0"/>
              <w:marRight w:val="0"/>
              <w:marTop w:val="0"/>
              <w:marBottom w:val="0"/>
              <w:divBdr>
                <w:top w:val="none" w:sz="0" w:space="0" w:color="auto"/>
                <w:left w:val="none" w:sz="0" w:space="0" w:color="auto"/>
                <w:bottom w:val="none" w:sz="0" w:space="0" w:color="auto"/>
                <w:right w:val="none" w:sz="0" w:space="0" w:color="auto"/>
              </w:divBdr>
            </w:div>
            <w:div w:id="1945263914">
              <w:marLeft w:val="0"/>
              <w:marRight w:val="0"/>
              <w:marTop w:val="0"/>
              <w:marBottom w:val="0"/>
              <w:divBdr>
                <w:top w:val="none" w:sz="0" w:space="0" w:color="auto"/>
                <w:left w:val="none" w:sz="0" w:space="0" w:color="auto"/>
                <w:bottom w:val="none" w:sz="0" w:space="0" w:color="auto"/>
                <w:right w:val="none" w:sz="0" w:space="0" w:color="auto"/>
              </w:divBdr>
            </w:div>
            <w:div w:id="2074888718">
              <w:marLeft w:val="0"/>
              <w:marRight w:val="0"/>
              <w:marTop w:val="0"/>
              <w:marBottom w:val="0"/>
              <w:divBdr>
                <w:top w:val="none" w:sz="0" w:space="0" w:color="auto"/>
                <w:left w:val="none" w:sz="0" w:space="0" w:color="auto"/>
                <w:bottom w:val="none" w:sz="0" w:space="0" w:color="auto"/>
                <w:right w:val="none" w:sz="0" w:space="0" w:color="auto"/>
              </w:divBdr>
            </w:div>
          </w:divsChild>
        </w:div>
        <w:div w:id="2040543119">
          <w:marLeft w:val="0"/>
          <w:marRight w:val="0"/>
          <w:marTop w:val="0"/>
          <w:marBottom w:val="0"/>
          <w:divBdr>
            <w:top w:val="none" w:sz="0" w:space="0" w:color="auto"/>
            <w:left w:val="none" w:sz="0" w:space="0" w:color="auto"/>
            <w:bottom w:val="none" w:sz="0" w:space="0" w:color="auto"/>
            <w:right w:val="none" w:sz="0" w:space="0" w:color="auto"/>
          </w:divBdr>
          <w:divsChild>
            <w:div w:id="19480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3328">
      <w:bodyDiv w:val="1"/>
      <w:marLeft w:val="0"/>
      <w:marRight w:val="0"/>
      <w:marTop w:val="0"/>
      <w:marBottom w:val="0"/>
      <w:divBdr>
        <w:top w:val="none" w:sz="0" w:space="0" w:color="auto"/>
        <w:left w:val="none" w:sz="0" w:space="0" w:color="auto"/>
        <w:bottom w:val="none" w:sz="0" w:space="0" w:color="auto"/>
        <w:right w:val="none" w:sz="0" w:space="0" w:color="auto"/>
      </w:divBdr>
      <w:divsChild>
        <w:div w:id="282612914">
          <w:marLeft w:val="0"/>
          <w:marRight w:val="0"/>
          <w:marTop w:val="0"/>
          <w:marBottom w:val="0"/>
          <w:divBdr>
            <w:top w:val="none" w:sz="0" w:space="0" w:color="auto"/>
            <w:left w:val="none" w:sz="0" w:space="0" w:color="auto"/>
            <w:bottom w:val="none" w:sz="0" w:space="0" w:color="auto"/>
            <w:right w:val="none" w:sz="0" w:space="0" w:color="auto"/>
          </w:divBdr>
        </w:div>
        <w:div w:id="542408260">
          <w:marLeft w:val="0"/>
          <w:marRight w:val="0"/>
          <w:marTop w:val="0"/>
          <w:marBottom w:val="0"/>
          <w:divBdr>
            <w:top w:val="none" w:sz="0" w:space="0" w:color="auto"/>
            <w:left w:val="none" w:sz="0" w:space="0" w:color="auto"/>
            <w:bottom w:val="none" w:sz="0" w:space="0" w:color="auto"/>
            <w:right w:val="none" w:sz="0" w:space="0" w:color="auto"/>
          </w:divBdr>
        </w:div>
        <w:div w:id="1377588647">
          <w:marLeft w:val="0"/>
          <w:marRight w:val="0"/>
          <w:marTop w:val="0"/>
          <w:marBottom w:val="0"/>
          <w:divBdr>
            <w:top w:val="none" w:sz="0" w:space="0" w:color="auto"/>
            <w:left w:val="none" w:sz="0" w:space="0" w:color="auto"/>
            <w:bottom w:val="none" w:sz="0" w:space="0" w:color="auto"/>
            <w:right w:val="none" w:sz="0" w:space="0" w:color="auto"/>
          </w:divBdr>
        </w:div>
        <w:div w:id="1394159096">
          <w:marLeft w:val="0"/>
          <w:marRight w:val="0"/>
          <w:marTop w:val="0"/>
          <w:marBottom w:val="0"/>
          <w:divBdr>
            <w:top w:val="none" w:sz="0" w:space="0" w:color="auto"/>
            <w:left w:val="none" w:sz="0" w:space="0" w:color="auto"/>
            <w:bottom w:val="none" w:sz="0" w:space="0" w:color="auto"/>
            <w:right w:val="none" w:sz="0" w:space="0" w:color="auto"/>
          </w:divBdr>
        </w:div>
        <w:div w:id="2096391020">
          <w:marLeft w:val="0"/>
          <w:marRight w:val="0"/>
          <w:marTop w:val="0"/>
          <w:marBottom w:val="0"/>
          <w:divBdr>
            <w:top w:val="none" w:sz="0" w:space="0" w:color="auto"/>
            <w:left w:val="none" w:sz="0" w:space="0" w:color="auto"/>
            <w:bottom w:val="none" w:sz="0" w:space="0" w:color="auto"/>
            <w:right w:val="none" w:sz="0" w:space="0" w:color="auto"/>
          </w:divBdr>
        </w:div>
      </w:divsChild>
    </w:div>
    <w:div w:id="637883055">
      <w:bodyDiv w:val="1"/>
      <w:marLeft w:val="0"/>
      <w:marRight w:val="0"/>
      <w:marTop w:val="0"/>
      <w:marBottom w:val="0"/>
      <w:divBdr>
        <w:top w:val="none" w:sz="0" w:space="0" w:color="auto"/>
        <w:left w:val="none" w:sz="0" w:space="0" w:color="auto"/>
        <w:bottom w:val="none" w:sz="0" w:space="0" w:color="auto"/>
        <w:right w:val="none" w:sz="0" w:space="0" w:color="auto"/>
      </w:divBdr>
      <w:divsChild>
        <w:div w:id="126314384">
          <w:marLeft w:val="0"/>
          <w:marRight w:val="0"/>
          <w:marTop w:val="0"/>
          <w:marBottom w:val="0"/>
          <w:divBdr>
            <w:top w:val="none" w:sz="0" w:space="0" w:color="auto"/>
            <w:left w:val="none" w:sz="0" w:space="0" w:color="auto"/>
            <w:bottom w:val="none" w:sz="0" w:space="0" w:color="auto"/>
            <w:right w:val="none" w:sz="0" w:space="0" w:color="auto"/>
          </w:divBdr>
        </w:div>
        <w:div w:id="535116851">
          <w:marLeft w:val="0"/>
          <w:marRight w:val="0"/>
          <w:marTop w:val="0"/>
          <w:marBottom w:val="0"/>
          <w:divBdr>
            <w:top w:val="none" w:sz="0" w:space="0" w:color="auto"/>
            <w:left w:val="none" w:sz="0" w:space="0" w:color="auto"/>
            <w:bottom w:val="none" w:sz="0" w:space="0" w:color="auto"/>
            <w:right w:val="none" w:sz="0" w:space="0" w:color="auto"/>
          </w:divBdr>
        </w:div>
        <w:div w:id="1348604560">
          <w:marLeft w:val="0"/>
          <w:marRight w:val="0"/>
          <w:marTop w:val="0"/>
          <w:marBottom w:val="0"/>
          <w:divBdr>
            <w:top w:val="none" w:sz="0" w:space="0" w:color="auto"/>
            <w:left w:val="none" w:sz="0" w:space="0" w:color="auto"/>
            <w:bottom w:val="none" w:sz="0" w:space="0" w:color="auto"/>
            <w:right w:val="none" w:sz="0" w:space="0" w:color="auto"/>
          </w:divBdr>
        </w:div>
      </w:divsChild>
    </w:div>
    <w:div w:id="681591718">
      <w:bodyDiv w:val="1"/>
      <w:marLeft w:val="0"/>
      <w:marRight w:val="0"/>
      <w:marTop w:val="0"/>
      <w:marBottom w:val="0"/>
      <w:divBdr>
        <w:top w:val="none" w:sz="0" w:space="0" w:color="auto"/>
        <w:left w:val="none" w:sz="0" w:space="0" w:color="auto"/>
        <w:bottom w:val="none" w:sz="0" w:space="0" w:color="auto"/>
        <w:right w:val="none" w:sz="0" w:space="0" w:color="auto"/>
      </w:divBdr>
      <w:divsChild>
        <w:div w:id="79327901">
          <w:marLeft w:val="0"/>
          <w:marRight w:val="0"/>
          <w:marTop w:val="0"/>
          <w:marBottom w:val="0"/>
          <w:divBdr>
            <w:top w:val="none" w:sz="0" w:space="0" w:color="auto"/>
            <w:left w:val="none" w:sz="0" w:space="0" w:color="auto"/>
            <w:bottom w:val="none" w:sz="0" w:space="0" w:color="auto"/>
            <w:right w:val="none" w:sz="0" w:space="0" w:color="auto"/>
          </w:divBdr>
          <w:divsChild>
            <w:div w:id="66269111">
              <w:marLeft w:val="0"/>
              <w:marRight w:val="0"/>
              <w:marTop w:val="0"/>
              <w:marBottom w:val="0"/>
              <w:divBdr>
                <w:top w:val="none" w:sz="0" w:space="0" w:color="auto"/>
                <w:left w:val="none" w:sz="0" w:space="0" w:color="auto"/>
                <w:bottom w:val="none" w:sz="0" w:space="0" w:color="auto"/>
                <w:right w:val="none" w:sz="0" w:space="0" w:color="auto"/>
              </w:divBdr>
            </w:div>
          </w:divsChild>
        </w:div>
        <w:div w:id="1862010275">
          <w:marLeft w:val="0"/>
          <w:marRight w:val="0"/>
          <w:marTop w:val="0"/>
          <w:marBottom w:val="0"/>
          <w:divBdr>
            <w:top w:val="none" w:sz="0" w:space="0" w:color="auto"/>
            <w:left w:val="none" w:sz="0" w:space="0" w:color="auto"/>
            <w:bottom w:val="none" w:sz="0" w:space="0" w:color="auto"/>
            <w:right w:val="none" w:sz="0" w:space="0" w:color="auto"/>
          </w:divBdr>
          <w:divsChild>
            <w:div w:id="8483921">
              <w:marLeft w:val="0"/>
              <w:marRight w:val="0"/>
              <w:marTop w:val="0"/>
              <w:marBottom w:val="0"/>
              <w:divBdr>
                <w:top w:val="none" w:sz="0" w:space="0" w:color="auto"/>
                <w:left w:val="none" w:sz="0" w:space="0" w:color="auto"/>
                <w:bottom w:val="none" w:sz="0" w:space="0" w:color="auto"/>
                <w:right w:val="none" w:sz="0" w:space="0" w:color="auto"/>
              </w:divBdr>
            </w:div>
            <w:div w:id="65688282">
              <w:marLeft w:val="0"/>
              <w:marRight w:val="0"/>
              <w:marTop w:val="0"/>
              <w:marBottom w:val="0"/>
              <w:divBdr>
                <w:top w:val="none" w:sz="0" w:space="0" w:color="auto"/>
                <w:left w:val="none" w:sz="0" w:space="0" w:color="auto"/>
                <w:bottom w:val="none" w:sz="0" w:space="0" w:color="auto"/>
                <w:right w:val="none" w:sz="0" w:space="0" w:color="auto"/>
              </w:divBdr>
            </w:div>
            <w:div w:id="88815096">
              <w:marLeft w:val="0"/>
              <w:marRight w:val="0"/>
              <w:marTop w:val="0"/>
              <w:marBottom w:val="0"/>
              <w:divBdr>
                <w:top w:val="none" w:sz="0" w:space="0" w:color="auto"/>
                <w:left w:val="none" w:sz="0" w:space="0" w:color="auto"/>
                <w:bottom w:val="none" w:sz="0" w:space="0" w:color="auto"/>
                <w:right w:val="none" w:sz="0" w:space="0" w:color="auto"/>
              </w:divBdr>
            </w:div>
            <w:div w:id="111943986">
              <w:marLeft w:val="0"/>
              <w:marRight w:val="0"/>
              <w:marTop w:val="0"/>
              <w:marBottom w:val="0"/>
              <w:divBdr>
                <w:top w:val="none" w:sz="0" w:space="0" w:color="auto"/>
                <w:left w:val="none" w:sz="0" w:space="0" w:color="auto"/>
                <w:bottom w:val="none" w:sz="0" w:space="0" w:color="auto"/>
                <w:right w:val="none" w:sz="0" w:space="0" w:color="auto"/>
              </w:divBdr>
            </w:div>
            <w:div w:id="208496531">
              <w:marLeft w:val="0"/>
              <w:marRight w:val="0"/>
              <w:marTop w:val="0"/>
              <w:marBottom w:val="0"/>
              <w:divBdr>
                <w:top w:val="none" w:sz="0" w:space="0" w:color="auto"/>
                <w:left w:val="none" w:sz="0" w:space="0" w:color="auto"/>
                <w:bottom w:val="none" w:sz="0" w:space="0" w:color="auto"/>
                <w:right w:val="none" w:sz="0" w:space="0" w:color="auto"/>
              </w:divBdr>
            </w:div>
            <w:div w:id="262765616">
              <w:marLeft w:val="0"/>
              <w:marRight w:val="0"/>
              <w:marTop w:val="0"/>
              <w:marBottom w:val="0"/>
              <w:divBdr>
                <w:top w:val="none" w:sz="0" w:space="0" w:color="auto"/>
                <w:left w:val="none" w:sz="0" w:space="0" w:color="auto"/>
                <w:bottom w:val="none" w:sz="0" w:space="0" w:color="auto"/>
                <w:right w:val="none" w:sz="0" w:space="0" w:color="auto"/>
              </w:divBdr>
            </w:div>
            <w:div w:id="628123238">
              <w:marLeft w:val="0"/>
              <w:marRight w:val="0"/>
              <w:marTop w:val="0"/>
              <w:marBottom w:val="0"/>
              <w:divBdr>
                <w:top w:val="none" w:sz="0" w:space="0" w:color="auto"/>
                <w:left w:val="none" w:sz="0" w:space="0" w:color="auto"/>
                <w:bottom w:val="none" w:sz="0" w:space="0" w:color="auto"/>
                <w:right w:val="none" w:sz="0" w:space="0" w:color="auto"/>
              </w:divBdr>
            </w:div>
            <w:div w:id="646205670">
              <w:marLeft w:val="0"/>
              <w:marRight w:val="0"/>
              <w:marTop w:val="0"/>
              <w:marBottom w:val="0"/>
              <w:divBdr>
                <w:top w:val="none" w:sz="0" w:space="0" w:color="auto"/>
                <w:left w:val="none" w:sz="0" w:space="0" w:color="auto"/>
                <w:bottom w:val="none" w:sz="0" w:space="0" w:color="auto"/>
                <w:right w:val="none" w:sz="0" w:space="0" w:color="auto"/>
              </w:divBdr>
            </w:div>
            <w:div w:id="690493864">
              <w:marLeft w:val="0"/>
              <w:marRight w:val="0"/>
              <w:marTop w:val="0"/>
              <w:marBottom w:val="0"/>
              <w:divBdr>
                <w:top w:val="none" w:sz="0" w:space="0" w:color="auto"/>
                <w:left w:val="none" w:sz="0" w:space="0" w:color="auto"/>
                <w:bottom w:val="none" w:sz="0" w:space="0" w:color="auto"/>
                <w:right w:val="none" w:sz="0" w:space="0" w:color="auto"/>
              </w:divBdr>
            </w:div>
            <w:div w:id="962731964">
              <w:marLeft w:val="0"/>
              <w:marRight w:val="0"/>
              <w:marTop w:val="0"/>
              <w:marBottom w:val="0"/>
              <w:divBdr>
                <w:top w:val="none" w:sz="0" w:space="0" w:color="auto"/>
                <w:left w:val="none" w:sz="0" w:space="0" w:color="auto"/>
                <w:bottom w:val="none" w:sz="0" w:space="0" w:color="auto"/>
                <w:right w:val="none" w:sz="0" w:space="0" w:color="auto"/>
              </w:divBdr>
            </w:div>
            <w:div w:id="1166480417">
              <w:marLeft w:val="0"/>
              <w:marRight w:val="0"/>
              <w:marTop w:val="0"/>
              <w:marBottom w:val="0"/>
              <w:divBdr>
                <w:top w:val="none" w:sz="0" w:space="0" w:color="auto"/>
                <w:left w:val="none" w:sz="0" w:space="0" w:color="auto"/>
                <w:bottom w:val="none" w:sz="0" w:space="0" w:color="auto"/>
                <w:right w:val="none" w:sz="0" w:space="0" w:color="auto"/>
              </w:divBdr>
            </w:div>
            <w:div w:id="1255627816">
              <w:marLeft w:val="0"/>
              <w:marRight w:val="0"/>
              <w:marTop w:val="0"/>
              <w:marBottom w:val="0"/>
              <w:divBdr>
                <w:top w:val="none" w:sz="0" w:space="0" w:color="auto"/>
                <w:left w:val="none" w:sz="0" w:space="0" w:color="auto"/>
                <w:bottom w:val="none" w:sz="0" w:space="0" w:color="auto"/>
                <w:right w:val="none" w:sz="0" w:space="0" w:color="auto"/>
              </w:divBdr>
            </w:div>
            <w:div w:id="1704479796">
              <w:marLeft w:val="0"/>
              <w:marRight w:val="0"/>
              <w:marTop w:val="0"/>
              <w:marBottom w:val="0"/>
              <w:divBdr>
                <w:top w:val="none" w:sz="0" w:space="0" w:color="auto"/>
                <w:left w:val="none" w:sz="0" w:space="0" w:color="auto"/>
                <w:bottom w:val="none" w:sz="0" w:space="0" w:color="auto"/>
                <w:right w:val="none" w:sz="0" w:space="0" w:color="auto"/>
              </w:divBdr>
            </w:div>
            <w:div w:id="20094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764">
      <w:bodyDiv w:val="1"/>
      <w:marLeft w:val="0"/>
      <w:marRight w:val="0"/>
      <w:marTop w:val="0"/>
      <w:marBottom w:val="0"/>
      <w:divBdr>
        <w:top w:val="none" w:sz="0" w:space="0" w:color="auto"/>
        <w:left w:val="none" w:sz="0" w:space="0" w:color="auto"/>
        <w:bottom w:val="none" w:sz="0" w:space="0" w:color="auto"/>
        <w:right w:val="none" w:sz="0" w:space="0" w:color="auto"/>
      </w:divBdr>
      <w:divsChild>
        <w:div w:id="38017386">
          <w:marLeft w:val="0"/>
          <w:marRight w:val="0"/>
          <w:marTop w:val="0"/>
          <w:marBottom w:val="0"/>
          <w:divBdr>
            <w:top w:val="none" w:sz="0" w:space="0" w:color="auto"/>
            <w:left w:val="none" w:sz="0" w:space="0" w:color="auto"/>
            <w:bottom w:val="none" w:sz="0" w:space="0" w:color="auto"/>
            <w:right w:val="none" w:sz="0" w:space="0" w:color="auto"/>
          </w:divBdr>
        </w:div>
        <w:div w:id="39285054">
          <w:marLeft w:val="0"/>
          <w:marRight w:val="0"/>
          <w:marTop w:val="0"/>
          <w:marBottom w:val="0"/>
          <w:divBdr>
            <w:top w:val="none" w:sz="0" w:space="0" w:color="auto"/>
            <w:left w:val="none" w:sz="0" w:space="0" w:color="auto"/>
            <w:bottom w:val="none" w:sz="0" w:space="0" w:color="auto"/>
            <w:right w:val="none" w:sz="0" w:space="0" w:color="auto"/>
          </w:divBdr>
        </w:div>
        <w:div w:id="249824327">
          <w:marLeft w:val="0"/>
          <w:marRight w:val="0"/>
          <w:marTop w:val="0"/>
          <w:marBottom w:val="0"/>
          <w:divBdr>
            <w:top w:val="none" w:sz="0" w:space="0" w:color="auto"/>
            <w:left w:val="none" w:sz="0" w:space="0" w:color="auto"/>
            <w:bottom w:val="none" w:sz="0" w:space="0" w:color="auto"/>
            <w:right w:val="none" w:sz="0" w:space="0" w:color="auto"/>
          </w:divBdr>
        </w:div>
        <w:div w:id="359429831">
          <w:marLeft w:val="0"/>
          <w:marRight w:val="0"/>
          <w:marTop w:val="0"/>
          <w:marBottom w:val="0"/>
          <w:divBdr>
            <w:top w:val="none" w:sz="0" w:space="0" w:color="auto"/>
            <w:left w:val="none" w:sz="0" w:space="0" w:color="auto"/>
            <w:bottom w:val="none" w:sz="0" w:space="0" w:color="auto"/>
            <w:right w:val="none" w:sz="0" w:space="0" w:color="auto"/>
          </w:divBdr>
        </w:div>
        <w:div w:id="705256775">
          <w:marLeft w:val="0"/>
          <w:marRight w:val="0"/>
          <w:marTop w:val="0"/>
          <w:marBottom w:val="0"/>
          <w:divBdr>
            <w:top w:val="none" w:sz="0" w:space="0" w:color="auto"/>
            <w:left w:val="none" w:sz="0" w:space="0" w:color="auto"/>
            <w:bottom w:val="none" w:sz="0" w:space="0" w:color="auto"/>
            <w:right w:val="none" w:sz="0" w:space="0" w:color="auto"/>
          </w:divBdr>
        </w:div>
        <w:div w:id="958220413">
          <w:marLeft w:val="0"/>
          <w:marRight w:val="0"/>
          <w:marTop w:val="0"/>
          <w:marBottom w:val="0"/>
          <w:divBdr>
            <w:top w:val="none" w:sz="0" w:space="0" w:color="auto"/>
            <w:left w:val="none" w:sz="0" w:space="0" w:color="auto"/>
            <w:bottom w:val="none" w:sz="0" w:space="0" w:color="auto"/>
            <w:right w:val="none" w:sz="0" w:space="0" w:color="auto"/>
          </w:divBdr>
        </w:div>
        <w:div w:id="1525362912">
          <w:marLeft w:val="0"/>
          <w:marRight w:val="0"/>
          <w:marTop w:val="0"/>
          <w:marBottom w:val="0"/>
          <w:divBdr>
            <w:top w:val="none" w:sz="0" w:space="0" w:color="auto"/>
            <w:left w:val="none" w:sz="0" w:space="0" w:color="auto"/>
            <w:bottom w:val="none" w:sz="0" w:space="0" w:color="auto"/>
            <w:right w:val="none" w:sz="0" w:space="0" w:color="auto"/>
          </w:divBdr>
        </w:div>
      </w:divsChild>
    </w:div>
    <w:div w:id="712919976">
      <w:bodyDiv w:val="1"/>
      <w:marLeft w:val="0"/>
      <w:marRight w:val="0"/>
      <w:marTop w:val="0"/>
      <w:marBottom w:val="0"/>
      <w:divBdr>
        <w:top w:val="none" w:sz="0" w:space="0" w:color="auto"/>
        <w:left w:val="none" w:sz="0" w:space="0" w:color="auto"/>
        <w:bottom w:val="none" w:sz="0" w:space="0" w:color="auto"/>
        <w:right w:val="none" w:sz="0" w:space="0" w:color="auto"/>
      </w:divBdr>
      <w:divsChild>
        <w:div w:id="906232937">
          <w:marLeft w:val="0"/>
          <w:marRight w:val="0"/>
          <w:marTop w:val="0"/>
          <w:marBottom w:val="0"/>
          <w:divBdr>
            <w:top w:val="none" w:sz="0" w:space="0" w:color="auto"/>
            <w:left w:val="none" w:sz="0" w:space="0" w:color="auto"/>
            <w:bottom w:val="none" w:sz="0" w:space="0" w:color="auto"/>
            <w:right w:val="none" w:sz="0" w:space="0" w:color="auto"/>
          </w:divBdr>
        </w:div>
        <w:div w:id="983584551">
          <w:marLeft w:val="0"/>
          <w:marRight w:val="0"/>
          <w:marTop w:val="0"/>
          <w:marBottom w:val="0"/>
          <w:divBdr>
            <w:top w:val="none" w:sz="0" w:space="0" w:color="auto"/>
            <w:left w:val="none" w:sz="0" w:space="0" w:color="auto"/>
            <w:bottom w:val="none" w:sz="0" w:space="0" w:color="auto"/>
            <w:right w:val="none" w:sz="0" w:space="0" w:color="auto"/>
          </w:divBdr>
        </w:div>
      </w:divsChild>
    </w:div>
    <w:div w:id="731540537">
      <w:bodyDiv w:val="1"/>
      <w:marLeft w:val="0"/>
      <w:marRight w:val="0"/>
      <w:marTop w:val="0"/>
      <w:marBottom w:val="0"/>
      <w:divBdr>
        <w:top w:val="none" w:sz="0" w:space="0" w:color="auto"/>
        <w:left w:val="none" w:sz="0" w:space="0" w:color="auto"/>
        <w:bottom w:val="none" w:sz="0" w:space="0" w:color="auto"/>
        <w:right w:val="none" w:sz="0" w:space="0" w:color="auto"/>
      </w:divBdr>
    </w:div>
    <w:div w:id="736629045">
      <w:bodyDiv w:val="1"/>
      <w:marLeft w:val="0"/>
      <w:marRight w:val="0"/>
      <w:marTop w:val="0"/>
      <w:marBottom w:val="0"/>
      <w:divBdr>
        <w:top w:val="none" w:sz="0" w:space="0" w:color="auto"/>
        <w:left w:val="none" w:sz="0" w:space="0" w:color="auto"/>
        <w:bottom w:val="none" w:sz="0" w:space="0" w:color="auto"/>
        <w:right w:val="none" w:sz="0" w:space="0" w:color="auto"/>
      </w:divBdr>
      <w:divsChild>
        <w:div w:id="92628028">
          <w:marLeft w:val="0"/>
          <w:marRight w:val="0"/>
          <w:marTop w:val="0"/>
          <w:marBottom w:val="0"/>
          <w:divBdr>
            <w:top w:val="none" w:sz="0" w:space="0" w:color="auto"/>
            <w:left w:val="none" w:sz="0" w:space="0" w:color="auto"/>
            <w:bottom w:val="none" w:sz="0" w:space="0" w:color="auto"/>
            <w:right w:val="none" w:sz="0" w:space="0" w:color="auto"/>
          </w:divBdr>
        </w:div>
        <w:div w:id="1265267150">
          <w:marLeft w:val="0"/>
          <w:marRight w:val="0"/>
          <w:marTop w:val="0"/>
          <w:marBottom w:val="0"/>
          <w:divBdr>
            <w:top w:val="none" w:sz="0" w:space="0" w:color="auto"/>
            <w:left w:val="none" w:sz="0" w:space="0" w:color="auto"/>
            <w:bottom w:val="none" w:sz="0" w:space="0" w:color="auto"/>
            <w:right w:val="none" w:sz="0" w:space="0" w:color="auto"/>
          </w:divBdr>
        </w:div>
        <w:div w:id="1515655418">
          <w:marLeft w:val="0"/>
          <w:marRight w:val="0"/>
          <w:marTop w:val="0"/>
          <w:marBottom w:val="0"/>
          <w:divBdr>
            <w:top w:val="none" w:sz="0" w:space="0" w:color="auto"/>
            <w:left w:val="none" w:sz="0" w:space="0" w:color="auto"/>
            <w:bottom w:val="none" w:sz="0" w:space="0" w:color="auto"/>
            <w:right w:val="none" w:sz="0" w:space="0" w:color="auto"/>
          </w:divBdr>
        </w:div>
        <w:div w:id="1837451140">
          <w:marLeft w:val="0"/>
          <w:marRight w:val="0"/>
          <w:marTop w:val="0"/>
          <w:marBottom w:val="0"/>
          <w:divBdr>
            <w:top w:val="none" w:sz="0" w:space="0" w:color="auto"/>
            <w:left w:val="none" w:sz="0" w:space="0" w:color="auto"/>
            <w:bottom w:val="none" w:sz="0" w:space="0" w:color="auto"/>
            <w:right w:val="none" w:sz="0" w:space="0" w:color="auto"/>
          </w:divBdr>
        </w:div>
        <w:div w:id="2147353876">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76218681">
      <w:bodyDiv w:val="1"/>
      <w:marLeft w:val="0"/>
      <w:marRight w:val="0"/>
      <w:marTop w:val="0"/>
      <w:marBottom w:val="0"/>
      <w:divBdr>
        <w:top w:val="none" w:sz="0" w:space="0" w:color="auto"/>
        <w:left w:val="none" w:sz="0" w:space="0" w:color="auto"/>
        <w:bottom w:val="none" w:sz="0" w:space="0" w:color="auto"/>
        <w:right w:val="none" w:sz="0" w:space="0" w:color="auto"/>
      </w:divBdr>
    </w:div>
    <w:div w:id="784353579">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1894301">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48831880">
      <w:bodyDiv w:val="1"/>
      <w:marLeft w:val="0"/>
      <w:marRight w:val="0"/>
      <w:marTop w:val="0"/>
      <w:marBottom w:val="0"/>
      <w:divBdr>
        <w:top w:val="none" w:sz="0" w:space="0" w:color="auto"/>
        <w:left w:val="none" w:sz="0" w:space="0" w:color="auto"/>
        <w:bottom w:val="none" w:sz="0" w:space="0" w:color="auto"/>
        <w:right w:val="none" w:sz="0" w:space="0" w:color="auto"/>
      </w:divBdr>
      <w:divsChild>
        <w:div w:id="173347522">
          <w:marLeft w:val="0"/>
          <w:marRight w:val="0"/>
          <w:marTop w:val="0"/>
          <w:marBottom w:val="0"/>
          <w:divBdr>
            <w:top w:val="none" w:sz="0" w:space="0" w:color="auto"/>
            <w:left w:val="none" w:sz="0" w:space="0" w:color="auto"/>
            <w:bottom w:val="none" w:sz="0" w:space="0" w:color="auto"/>
            <w:right w:val="none" w:sz="0" w:space="0" w:color="auto"/>
          </w:divBdr>
        </w:div>
        <w:div w:id="344332994">
          <w:marLeft w:val="0"/>
          <w:marRight w:val="0"/>
          <w:marTop w:val="0"/>
          <w:marBottom w:val="0"/>
          <w:divBdr>
            <w:top w:val="none" w:sz="0" w:space="0" w:color="auto"/>
            <w:left w:val="none" w:sz="0" w:space="0" w:color="auto"/>
            <w:bottom w:val="none" w:sz="0" w:space="0" w:color="auto"/>
            <w:right w:val="none" w:sz="0" w:space="0" w:color="auto"/>
          </w:divBdr>
        </w:div>
      </w:divsChild>
    </w:div>
    <w:div w:id="865171705">
      <w:bodyDiv w:val="1"/>
      <w:marLeft w:val="0"/>
      <w:marRight w:val="0"/>
      <w:marTop w:val="0"/>
      <w:marBottom w:val="0"/>
      <w:divBdr>
        <w:top w:val="none" w:sz="0" w:space="0" w:color="auto"/>
        <w:left w:val="none" w:sz="0" w:space="0" w:color="auto"/>
        <w:bottom w:val="none" w:sz="0" w:space="0" w:color="auto"/>
        <w:right w:val="none" w:sz="0" w:space="0" w:color="auto"/>
      </w:divBdr>
      <w:divsChild>
        <w:div w:id="1246844389">
          <w:marLeft w:val="0"/>
          <w:marRight w:val="0"/>
          <w:marTop w:val="0"/>
          <w:marBottom w:val="0"/>
          <w:divBdr>
            <w:top w:val="none" w:sz="0" w:space="0" w:color="auto"/>
            <w:left w:val="none" w:sz="0" w:space="0" w:color="auto"/>
            <w:bottom w:val="none" w:sz="0" w:space="0" w:color="auto"/>
            <w:right w:val="none" w:sz="0" w:space="0" w:color="auto"/>
          </w:divBdr>
        </w:div>
        <w:div w:id="1572544285">
          <w:marLeft w:val="0"/>
          <w:marRight w:val="0"/>
          <w:marTop w:val="0"/>
          <w:marBottom w:val="0"/>
          <w:divBdr>
            <w:top w:val="none" w:sz="0" w:space="0" w:color="auto"/>
            <w:left w:val="none" w:sz="0" w:space="0" w:color="auto"/>
            <w:bottom w:val="none" w:sz="0" w:space="0" w:color="auto"/>
            <w:right w:val="none" w:sz="0" w:space="0" w:color="auto"/>
          </w:divBdr>
        </w:div>
      </w:divsChild>
    </w:div>
    <w:div w:id="905141501">
      <w:bodyDiv w:val="1"/>
      <w:marLeft w:val="0"/>
      <w:marRight w:val="0"/>
      <w:marTop w:val="0"/>
      <w:marBottom w:val="0"/>
      <w:divBdr>
        <w:top w:val="none" w:sz="0" w:space="0" w:color="auto"/>
        <w:left w:val="none" w:sz="0" w:space="0" w:color="auto"/>
        <w:bottom w:val="none" w:sz="0" w:space="0" w:color="auto"/>
        <w:right w:val="none" w:sz="0" w:space="0" w:color="auto"/>
      </w:divBdr>
      <w:divsChild>
        <w:div w:id="558514579">
          <w:marLeft w:val="0"/>
          <w:marRight w:val="0"/>
          <w:marTop w:val="0"/>
          <w:marBottom w:val="0"/>
          <w:divBdr>
            <w:top w:val="none" w:sz="0" w:space="0" w:color="auto"/>
            <w:left w:val="none" w:sz="0" w:space="0" w:color="auto"/>
            <w:bottom w:val="none" w:sz="0" w:space="0" w:color="auto"/>
            <w:right w:val="none" w:sz="0" w:space="0" w:color="auto"/>
          </w:divBdr>
          <w:divsChild>
            <w:div w:id="286589996">
              <w:marLeft w:val="0"/>
              <w:marRight w:val="0"/>
              <w:marTop w:val="0"/>
              <w:marBottom w:val="0"/>
              <w:divBdr>
                <w:top w:val="none" w:sz="0" w:space="0" w:color="auto"/>
                <w:left w:val="none" w:sz="0" w:space="0" w:color="auto"/>
                <w:bottom w:val="none" w:sz="0" w:space="0" w:color="auto"/>
                <w:right w:val="none" w:sz="0" w:space="0" w:color="auto"/>
              </w:divBdr>
            </w:div>
            <w:div w:id="325982049">
              <w:marLeft w:val="0"/>
              <w:marRight w:val="0"/>
              <w:marTop w:val="0"/>
              <w:marBottom w:val="0"/>
              <w:divBdr>
                <w:top w:val="none" w:sz="0" w:space="0" w:color="auto"/>
                <w:left w:val="none" w:sz="0" w:space="0" w:color="auto"/>
                <w:bottom w:val="none" w:sz="0" w:space="0" w:color="auto"/>
                <w:right w:val="none" w:sz="0" w:space="0" w:color="auto"/>
              </w:divBdr>
            </w:div>
            <w:div w:id="397092944">
              <w:marLeft w:val="0"/>
              <w:marRight w:val="0"/>
              <w:marTop w:val="0"/>
              <w:marBottom w:val="0"/>
              <w:divBdr>
                <w:top w:val="none" w:sz="0" w:space="0" w:color="auto"/>
                <w:left w:val="none" w:sz="0" w:space="0" w:color="auto"/>
                <w:bottom w:val="none" w:sz="0" w:space="0" w:color="auto"/>
                <w:right w:val="none" w:sz="0" w:space="0" w:color="auto"/>
              </w:divBdr>
            </w:div>
            <w:div w:id="399790915">
              <w:marLeft w:val="0"/>
              <w:marRight w:val="0"/>
              <w:marTop w:val="0"/>
              <w:marBottom w:val="0"/>
              <w:divBdr>
                <w:top w:val="none" w:sz="0" w:space="0" w:color="auto"/>
                <w:left w:val="none" w:sz="0" w:space="0" w:color="auto"/>
                <w:bottom w:val="none" w:sz="0" w:space="0" w:color="auto"/>
                <w:right w:val="none" w:sz="0" w:space="0" w:color="auto"/>
              </w:divBdr>
            </w:div>
            <w:div w:id="459567401">
              <w:marLeft w:val="0"/>
              <w:marRight w:val="0"/>
              <w:marTop w:val="0"/>
              <w:marBottom w:val="0"/>
              <w:divBdr>
                <w:top w:val="none" w:sz="0" w:space="0" w:color="auto"/>
                <w:left w:val="none" w:sz="0" w:space="0" w:color="auto"/>
                <w:bottom w:val="none" w:sz="0" w:space="0" w:color="auto"/>
                <w:right w:val="none" w:sz="0" w:space="0" w:color="auto"/>
              </w:divBdr>
            </w:div>
            <w:div w:id="503741528">
              <w:marLeft w:val="0"/>
              <w:marRight w:val="0"/>
              <w:marTop w:val="0"/>
              <w:marBottom w:val="0"/>
              <w:divBdr>
                <w:top w:val="none" w:sz="0" w:space="0" w:color="auto"/>
                <w:left w:val="none" w:sz="0" w:space="0" w:color="auto"/>
                <w:bottom w:val="none" w:sz="0" w:space="0" w:color="auto"/>
                <w:right w:val="none" w:sz="0" w:space="0" w:color="auto"/>
              </w:divBdr>
            </w:div>
            <w:div w:id="721053875">
              <w:marLeft w:val="0"/>
              <w:marRight w:val="0"/>
              <w:marTop w:val="0"/>
              <w:marBottom w:val="0"/>
              <w:divBdr>
                <w:top w:val="none" w:sz="0" w:space="0" w:color="auto"/>
                <w:left w:val="none" w:sz="0" w:space="0" w:color="auto"/>
                <w:bottom w:val="none" w:sz="0" w:space="0" w:color="auto"/>
                <w:right w:val="none" w:sz="0" w:space="0" w:color="auto"/>
              </w:divBdr>
            </w:div>
            <w:div w:id="1163011691">
              <w:marLeft w:val="0"/>
              <w:marRight w:val="0"/>
              <w:marTop w:val="0"/>
              <w:marBottom w:val="0"/>
              <w:divBdr>
                <w:top w:val="none" w:sz="0" w:space="0" w:color="auto"/>
                <w:left w:val="none" w:sz="0" w:space="0" w:color="auto"/>
                <w:bottom w:val="none" w:sz="0" w:space="0" w:color="auto"/>
                <w:right w:val="none" w:sz="0" w:space="0" w:color="auto"/>
              </w:divBdr>
            </w:div>
            <w:div w:id="1188325712">
              <w:marLeft w:val="0"/>
              <w:marRight w:val="0"/>
              <w:marTop w:val="0"/>
              <w:marBottom w:val="0"/>
              <w:divBdr>
                <w:top w:val="none" w:sz="0" w:space="0" w:color="auto"/>
                <w:left w:val="none" w:sz="0" w:space="0" w:color="auto"/>
                <w:bottom w:val="none" w:sz="0" w:space="0" w:color="auto"/>
                <w:right w:val="none" w:sz="0" w:space="0" w:color="auto"/>
              </w:divBdr>
            </w:div>
            <w:div w:id="1249197144">
              <w:marLeft w:val="0"/>
              <w:marRight w:val="0"/>
              <w:marTop w:val="0"/>
              <w:marBottom w:val="0"/>
              <w:divBdr>
                <w:top w:val="none" w:sz="0" w:space="0" w:color="auto"/>
                <w:left w:val="none" w:sz="0" w:space="0" w:color="auto"/>
                <w:bottom w:val="none" w:sz="0" w:space="0" w:color="auto"/>
                <w:right w:val="none" w:sz="0" w:space="0" w:color="auto"/>
              </w:divBdr>
            </w:div>
            <w:div w:id="1336028704">
              <w:marLeft w:val="0"/>
              <w:marRight w:val="0"/>
              <w:marTop w:val="0"/>
              <w:marBottom w:val="0"/>
              <w:divBdr>
                <w:top w:val="none" w:sz="0" w:space="0" w:color="auto"/>
                <w:left w:val="none" w:sz="0" w:space="0" w:color="auto"/>
                <w:bottom w:val="none" w:sz="0" w:space="0" w:color="auto"/>
                <w:right w:val="none" w:sz="0" w:space="0" w:color="auto"/>
              </w:divBdr>
            </w:div>
            <w:div w:id="1394311096">
              <w:marLeft w:val="0"/>
              <w:marRight w:val="0"/>
              <w:marTop w:val="0"/>
              <w:marBottom w:val="0"/>
              <w:divBdr>
                <w:top w:val="none" w:sz="0" w:space="0" w:color="auto"/>
                <w:left w:val="none" w:sz="0" w:space="0" w:color="auto"/>
                <w:bottom w:val="none" w:sz="0" w:space="0" w:color="auto"/>
                <w:right w:val="none" w:sz="0" w:space="0" w:color="auto"/>
              </w:divBdr>
            </w:div>
            <w:div w:id="1436561784">
              <w:marLeft w:val="0"/>
              <w:marRight w:val="0"/>
              <w:marTop w:val="0"/>
              <w:marBottom w:val="0"/>
              <w:divBdr>
                <w:top w:val="none" w:sz="0" w:space="0" w:color="auto"/>
                <w:left w:val="none" w:sz="0" w:space="0" w:color="auto"/>
                <w:bottom w:val="none" w:sz="0" w:space="0" w:color="auto"/>
                <w:right w:val="none" w:sz="0" w:space="0" w:color="auto"/>
              </w:divBdr>
            </w:div>
            <w:div w:id="1475558319">
              <w:marLeft w:val="0"/>
              <w:marRight w:val="0"/>
              <w:marTop w:val="0"/>
              <w:marBottom w:val="0"/>
              <w:divBdr>
                <w:top w:val="none" w:sz="0" w:space="0" w:color="auto"/>
                <w:left w:val="none" w:sz="0" w:space="0" w:color="auto"/>
                <w:bottom w:val="none" w:sz="0" w:space="0" w:color="auto"/>
                <w:right w:val="none" w:sz="0" w:space="0" w:color="auto"/>
              </w:divBdr>
            </w:div>
            <w:div w:id="1489975907">
              <w:marLeft w:val="0"/>
              <w:marRight w:val="0"/>
              <w:marTop w:val="0"/>
              <w:marBottom w:val="0"/>
              <w:divBdr>
                <w:top w:val="none" w:sz="0" w:space="0" w:color="auto"/>
                <w:left w:val="none" w:sz="0" w:space="0" w:color="auto"/>
                <w:bottom w:val="none" w:sz="0" w:space="0" w:color="auto"/>
                <w:right w:val="none" w:sz="0" w:space="0" w:color="auto"/>
              </w:divBdr>
            </w:div>
            <w:div w:id="1612008768">
              <w:marLeft w:val="0"/>
              <w:marRight w:val="0"/>
              <w:marTop w:val="0"/>
              <w:marBottom w:val="0"/>
              <w:divBdr>
                <w:top w:val="none" w:sz="0" w:space="0" w:color="auto"/>
                <w:left w:val="none" w:sz="0" w:space="0" w:color="auto"/>
                <w:bottom w:val="none" w:sz="0" w:space="0" w:color="auto"/>
                <w:right w:val="none" w:sz="0" w:space="0" w:color="auto"/>
              </w:divBdr>
            </w:div>
            <w:div w:id="1751543897">
              <w:marLeft w:val="0"/>
              <w:marRight w:val="0"/>
              <w:marTop w:val="0"/>
              <w:marBottom w:val="0"/>
              <w:divBdr>
                <w:top w:val="none" w:sz="0" w:space="0" w:color="auto"/>
                <w:left w:val="none" w:sz="0" w:space="0" w:color="auto"/>
                <w:bottom w:val="none" w:sz="0" w:space="0" w:color="auto"/>
                <w:right w:val="none" w:sz="0" w:space="0" w:color="auto"/>
              </w:divBdr>
            </w:div>
            <w:div w:id="1761751731">
              <w:marLeft w:val="0"/>
              <w:marRight w:val="0"/>
              <w:marTop w:val="0"/>
              <w:marBottom w:val="0"/>
              <w:divBdr>
                <w:top w:val="none" w:sz="0" w:space="0" w:color="auto"/>
                <w:left w:val="none" w:sz="0" w:space="0" w:color="auto"/>
                <w:bottom w:val="none" w:sz="0" w:space="0" w:color="auto"/>
                <w:right w:val="none" w:sz="0" w:space="0" w:color="auto"/>
              </w:divBdr>
            </w:div>
            <w:div w:id="1826431105">
              <w:marLeft w:val="0"/>
              <w:marRight w:val="0"/>
              <w:marTop w:val="0"/>
              <w:marBottom w:val="0"/>
              <w:divBdr>
                <w:top w:val="none" w:sz="0" w:space="0" w:color="auto"/>
                <w:left w:val="none" w:sz="0" w:space="0" w:color="auto"/>
                <w:bottom w:val="none" w:sz="0" w:space="0" w:color="auto"/>
                <w:right w:val="none" w:sz="0" w:space="0" w:color="auto"/>
              </w:divBdr>
            </w:div>
            <w:div w:id="2138528405">
              <w:marLeft w:val="0"/>
              <w:marRight w:val="0"/>
              <w:marTop w:val="0"/>
              <w:marBottom w:val="0"/>
              <w:divBdr>
                <w:top w:val="none" w:sz="0" w:space="0" w:color="auto"/>
                <w:left w:val="none" w:sz="0" w:space="0" w:color="auto"/>
                <w:bottom w:val="none" w:sz="0" w:space="0" w:color="auto"/>
                <w:right w:val="none" w:sz="0" w:space="0" w:color="auto"/>
              </w:divBdr>
            </w:div>
          </w:divsChild>
        </w:div>
        <w:div w:id="1134715107">
          <w:marLeft w:val="0"/>
          <w:marRight w:val="0"/>
          <w:marTop w:val="0"/>
          <w:marBottom w:val="0"/>
          <w:divBdr>
            <w:top w:val="none" w:sz="0" w:space="0" w:color="auto"/>
            <w:left w:val="none" w:sz="0" w:space="0" w:color="auto"/>
            <w:bottom w:val="none" w:sz="0" w:space="0" w:color="auto"/>
            <w:right w:val="none" w:sz="0" w:space="0" w:color="auto"/>
          </w:divBdr>
          <w:divsChild>
            <w:div w:id="67309919">
              <w:marLeft w:val="0"/>
              <w:marRight w:val="0"/>
              <w:marTop w:val="0"/>
              <w:marBottom w:val="0"/>
              <w:divBdr>
                <w:top w:val="none" w:sz="0" w:space="0" w:color="auto"/>
                <w:left w:val="none" w:sz="0" w:space="0" w:color="auto"/>
                <w:bottom w:val="none" w:sz="0" w:space="0" w:color="auto"/>
                <w:right w:val="none" w:sz="0" w:space="0" w:color="auto"/>
              </w:divBdr>
            </w:div>
            <w:div w:id="164322782">
              <w:marLeft w:val="0"/>
              <w:marRight w:val="0"/>
              <w:marTop w:val="0"/>
              <w:marBottom w:val="0"/>
              <w:divBdr>
                <w:top w:val="none" w:sz="0" w:space="0" w:color="auto"/>
                <w:left w:val="none" w:sz="0" w:space="0" w:color="auto"/>
                <w:bottom w:val="none" w:sz="0" w:space="0" w:color="auto"/>
                <w:right w:val="none" w:sz="0" w:space="0" w:color="auto"/>
              </w:divBdr>
            </w:div>
            <w:div w:id="289673809">
              <w:marLeft w:val="0"/>
              <w:marRight w:val="0"/>
              <w:marTop w:val="0"/>
              <w:marBottom w:val="0"/>
              <w:divBdr>
                <w:top w:val="none" w:sz="0" w:space="0" w:color="auto"/>
                <w:left w:val="none" w:sz="0" w:space="0" w:color="auto"/>
                <w:bottom w:val="none" w:sz="0" w:space="0" w:color="auto"/>
                <w:right w:val="none" w:sz="0" w:space="0" w:color="auto"/>
              </w:divBdr>
            </w:div>
            <w:div w:id="466046754">
              <w:marLeft w:val="0"/>
              <w:marRight w:val="0"/>
              <w:marTop w:val="0"/>
              <w:marBottom w:val="0"/>
              <w:divBdr>
                <w:top w:val="none" w:sz="0" w:space="0" w:color="auto"/>
                <w:left w:val="none" w:sz="0" w:space="0" w:color="auto"/>
                <w:bottom w:val="none" w:sz="0" w:space="0" w:color="auto"/>
                <w:right w:val="none" w:sz="0" w:space="0" w:color="auto"/>
              </w:divBdr>
            </w:div>
            <w:div w:id="563032161">
              <w:marLeft w:val="0"/>
              <w:marRight w:val="0"/>
              <w:marTop w:val="0"/>
              <w:marBottom w:val="0"/>
              <w:divBdr>
                <w:top w:val="none" w:sz="0" w:space="0" w:color="auto"/>
                <w:left w:val="none" w:sz="0" w:space="0" w:color="auto"/>
                <w:bottom w:val="none" w:sz="0" w:space="0" w:color="auto"/>
                <w:right w:val="none" w:sz="0" w:space="0" w:color="auto"/>
              </w:divBdr>
            </w:div>
            <w:div w:id="797723388">
              <w:marLeft w:val="0"/>
              <w:marRight w:val="0"/>
              <w:marTop w:val="0"/>
              <w:marBottom w:val="0"/>
              <w:divBdr>
                <w:top w:val="none" w:sz="0" w:space="0" w:color="auto"/>
                <w:left w:val="none" w:sz="0" w:space="0" w:color="auto"/>
                <w:bottom w:val="none" w:sz="0" w:space="0" w:color="auto"/>
                <w:right w:val="none" w:sz="0" w:space="0" w:color="auto"/>
              </w:divBdr>
            </w:div>
            <w:div w:id="905188344">
              <w:marLeft w:val="0"/>
              <w:marRight w:val="0"/>
              <w:marTop w:val="0"/>
              <w:marBottom w:val="0"/>
              <w:divBdr>
                <w:top w:val="none" w:sz="0" w:space="0" w:color="auto"/>
                <w:left w:val="none" w:sz="0" w:space="0" w:color="auto"/>
                <w:bottom w:val="none" w:sz="0" w:space="0" w:color="auto"/>
                <w:right w:val="none" w:sz="0" w:space="0" w:color="auto"/>
              </w:divBdr>
            </w:div>
            <w:div w:id="1083717037">
              <w:marLeft w:val="0"/>
              <w:marRight w:val="0"/>
              <w:marTop w:val="0"/>
              <w:marBottom w:val="0"/>
              <w:divBdr>
                <w:top w:val="none" w:sz="0" w:space="0" w:color="auto"/>
                <w:left w:val="none" w:sz="0" w:space="0" w:color="auto"/>
                <w:bottom w:val="none" w:sz="0" w:space="0" w:color="auto"/>
                <w:right w:val="none" w:sz="0" w:space="0" w:color="auto"/>
              </w:divBdr>
            </w:div>
            <w:div w:id="1120563993">
              <w:marLeft w:val="0"/>
              <w:marRight w:val="0"/>
              <w:marTop w:val="0"/>
              <w:marBottom w:val="0"/>
              <w:divBdr>
                <w:top w:val="none" w:sz="0" w:space="0" w:color="auto"/>
                <w:left w:val="none" w:sz="0" w:space="0" w:color="auto"/>
                <w:bottom w:val="none" w:sz="0" w:space="0" w:color="auto"/>
                <w:right w:val="none" w:sz="0" w:space="0" w:color="auto"/>
              </w:divBdr>
            </w:div>
            <w:div w:id="1393698061">
              <w:marLeft w:val="0"/>
              <w:marRight w:val="0"/>
              <w:marTop w:val="0"/>
              <w:marBottom w:val="0"/>
              <w:divBdr>
                <w:top w:val="none" w:sz="0" w:space="0" w:color="auto"/>
                <w:left w:val="none" w:sz="0" w:space="0" w:color="auto"/>
                <w:bottom w:val="none" w:sz="0" w:space="0" w:color="auto"/>
                <w:right w:val="none" w:sz="0" w:space="0" w:color="auto"/>
              </w:divBdr>
            </w:div>
            <w:div w:id="1559395243">
              <w:marLeft w:val="0"/>
              <w:marRight w:val="0"/>
              <w:marTop w:val="0"/>
              <w:marBottom w:val="0"/>
              <w:divBdr>
                <w:top w:val="none" w:sz="0" w:space="0" w:color="auto"/>
                <w:left w:val="none" w:sz="0" w:space="0" w:color="auto"/>
                <w:bottom w:val="none" w:sz="0" w:space="0" w:color="auto"/>
                <w:right w:val="none" w:sz="0" w:space="0" w:color="auto"/>
              </w:divBdr>
            </w:div>
            <w:div w:id="1627734225">
              <w:marLeft w:val="0"/>
              <w:marRight w:val="0"/>
              <w:marTop w:val="0"/>
              <w:marBottom w:val="0"/>
              <w:divBdr>
                <w:top w:val="none" w:sz="0" w:space="0" w:color="auto"/>
                <w:left w:val="none" w:sz="0" w:space="0" w:color="auto"/>
                <w:bottom w:val="none" w:sz="0" w:space="0" w:color="auto"/>
                <w:right w:val="none" w:sz="0" w:space="0" w:color="auto"/>
              </w:divBdr>
            </w:div>
            <w:div w:id="1629628930">
              <w:marLeft w:val="0"/>
              <w:marRight w:val="0"/>
              <w:marTop w:val="0"/>
              <w:marBottom w:val="0"/>
              <w:divBdr>
                <w:top w:val="none" w:sz="0" w:space="0" w:color="auto"/>
                <w:left w:val="none" w:sz="0" w:space="0" w:color="auto"/>
                <w:bottom w:val="none" w:sz="0" w:space="0" w:color="auto"/>
                <w:right w:val="none" w:sz="0" w:space="0" w:color="auto"/>
              </w:divBdr>
            </w:div>
            <w:div w:id="1741363965">
              <w:marLeft w:val="0"/>
              <w:marRight w:val="0"/>
              <w:marTop w:val="0"/>
              <w:marBottom w:val="0"/>
              <w:divBdr>
                <w:top w:val="none" w:sz="0" w:space="0" w:color="auto"/>
                <w:left w:val="none" w:sz="0" w:space="0" w:color="auto"/>
                <w:bottom w:val="none" w:sz="0" w:space="0" w:color="auto"/>
                <w:right w:val="none" w:sz="0" w:space="0" w:color="auto"/>
              </w:divBdr>
            </w:div>
            <w:div w:id="1763987034">
              <w:marLeft w:val="0"/>
              <w:marRight w:val="0"/>
              <w:marTop w:val="0"/>
              <w:marBottom w:val="0"/>
              <w:divBdr>
                <w:top w:val="none" w:sz="0" w:space="0" w:color="auto"/>
                <w:left w:val="none" w:sz="0" w:space="0" w:color="auto"/>
                <w:bottom w:val="none" w:sz="0" w:space="0" w:color="auto"/>
                <w:right w:val="none" w:sz="0" w:space="0" w:color="auto"/>
              </w:divBdr>
            </w:div>
            <w:div w:id="1900482866">
              <w:marLeft w:val="0"/>
              <w:marRight w:val="0"/>
              <w:marTop w:val="0"/>
              <w:marBottom w:val="0"/>
              <w:divBdr>
                <w:top w:val="none" w:sz="0" w:space="0" w:color="auto"/>
                <w:left w:val="none" w:sz="0" w:space="0" w:color="auto"/>
                <w:bottom w:val="none" w:sz="0" w:space="0" w:color="auto"/>
                <w:right w:val="none" w:sz="0" w:space="0" w:color="auto"/>
              </w:divBdr>
            </w:div>
            <w:div w:id="1924803382">
              <w:marLeft w:val="0"/>
              <w:marRight w:val="0"/>
              <w:marTop w:val="0"/>
              <w:marBottom w:val="0"/>
              <w:divBdr>
                <w:top w:val="none" w:sz="0" w:space="0" w:color="auto"/>
                <w:left w:val="none" w:sz="0" w:space="0" w:color="auto"/>
                <w:bottom w:val="none" w:sz="0" w:space="0" w:color="auto"/>
                <w:right w:val="none" w:sz="0" w:space="0" w:color="auto"/>
              </w:divBdr>
            </w:div>
            <w:div w:id="1998804337">
              <w:marLeft w:val="0"/>
              <w:marRight w:val="0"/>
              <w:marTop w:val="0"/>
              <w:marBottom w:val="0"/>
              <w:divBdr>
                <w:top w:val="none" w:sz="0" w:space="0" w:color="auto"/>
                <w:left w:val="none" w:sz="0" w:space="0" w:color="auto"/>
                <w:bottom w:val="none" w:sz="0" w:space="0" w:color="auto"/>
                <w:right w:val="none" w:sz="0" w:space="0" w:color="auto"/>
              </w:divBdr>
            </w:div>
            <w:div w:id="20856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78842">
      <w:bodyDiv w:val="1"/>
      <w:marLeft w:val="0"/>
      <w:marRight w:val="0"/>
      <w:marTop w:val="0"/>
      <w:marBottom w:val="0"/>
      <w:divBdr>
        <w:top w:val="none" w:sz="0" w:space="0" w:color="auto"/>
        <w:left w:val="none" w:sz="0" w:space="0" w:color="auto"/>
        <w:bottom w:val="none" w:sz="0" w:space="0" w:color="auto"/>
        <w:right w:val="none" w:sz="0" w:space="0" w:color="auto"/>
      </w:divBdr>
    </w:div>
    <w:div w:id="932786153">
      <w:bodyDiv w:val="1"/>
      <w:marLeft w:val="0"/>
      <w:marRight w:val="0"/>
      <w:marTop w:val="0"/>
      <w:marBottom w:val="0"/>
      <w:divBdr>
        <w:top w:val="none" w:sz="0" w:space="0" w:color="auto"/>
        <w:left w:val="none" w:sz="0" w:space="0" w:color="auto"/>
        <w:bottom w:val="none" w:sz="0" w:space="0" w:color="auto"/>
        <w:right w:val="none" w:sz="0" w:space="0" w:color="auto"/>
      </w:divBdr>
      <w:divsChild>
        <w:div w:id="287395263">
          <w:marLeft w:val="0"/>
          <w:marRight w:val="0"/>
          <w:marTop w:val="0"/>
          <w:marBottom w:val="0"/>
          <w:divBdr>
            <w:top w:val="none" w:sz="0" w:space="0" w:color="auto"/>
            <w:left w:val="none" w:sz="0" w:space="0" w:color="auto"/>
            <w:bottom w:val="none" w:sz="0" w:space="0" w:color="auto"/>
            <w:right w:val="none" w:sz="0" w:space="0" w:color="auto"/>
          </w:divBdr>
        </w:div>
        <w:div w:id="1764647106">
          <w:marLeft w:val="0"/>
          <w:marRight w:val="0"/>
          <w:marTop w:val="0"/>
          <w:marBottom w:val="0"/>
          <w:divBdr>
            <w:top w:val="none" w:sz="0" w:space="0" w:color="auto"/>
            <w:left w:val="none" w:sz="0" w:space="0" w:color="auto"/>
            <w:bottom w:val="none" w:sz="0" w:space="0" w:color="auto"/>
            <w:right w:val="none" w:sz="0" w:space="0" w:color="auto"/>
          </w:divBdr>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66356096">
      <w:bodyDiv w:val="1"/>
      <w:marLeft w:val="0"/>
      <w:marRight w:val="0"/>
      <w:marTop w:val="0"/>
      <w:marBottom w:val="0"/>
      <w:divBdr>
        <w:top w:val="none" w:sz="0" w:space="0" w:color="auto"/>
        <w:left w:val="none" w:sz="0" w:space="0" w:color="auto"/>
        <w:bottom w:val="none" w:sz="0" w:space="0" w:color="auto"/>
        <w:right w:val="none" w:sz="0" w:space="0" w:color="auto"/>
      </w:divBdr>
      <w:divsChild>
        <w:div w:id="2004236810">
          <w:marLeft w:val="0"/>
          <w:marRight w:val="0"/>
          <w:marTop w:val="0"/>
          <w:marBottom w:val="0"/>
          <w:divBdr>
            <w:top w:val="none" w:sz="0" w:space="0" w:color="auto"/>
            <w:left w:val="none" w:sz="0" w:space="0" w:color="auto"/>
            <w:bottom w:val="none" w:sz="0" w:space="0" w:color="auto"/>
            <w:right w:val="none" w:sz="0" w:space="0" w:color="auto"/>
          </w:divBdr>
          <w:divsChild>
            <w:div w:id="240335839">
              <w:marLeft w:val="0"/>
              <w:marRight w:val="0"/>
              <w:marTop w:val="0"/>
              <w:marBottom w:val="0"/>
              <w:divBdr>
                <w:top w:val="none" w:sz="0" w:space="0" w:color="auto"/>
                <w:left w:val="none" w:sz="0" w:space="0" w:color="auto"/>
                <w:bottom w:val="none" w:sz="0" w:space="0" w:color="auto"/>
                <w:right w:val="none" w:sz="0" w:space="0" w:color="auto"/>
              </w:divBdr>
              <w:divsChild>
                <w:div w:id="440150109">
                  <w:marLeft w:val="0"/>
                  <w:marRight w:val="0"/>
                  <w:marTop w:val="0"/>
                  <w:marBottom w:val="0"/>
                  <w:divBdr>
                    <w:top w:val="none" w:sz="0" w:space="0" w:color="auto"/>
                    <w:left w:val="none" w:sz="0" w:space="0" w:color="auto"/>
                    <w:bottom w:val="none" w:sz="0" w:space="0" w:color="auto"/>
                    <w:right w:val="none" w:sz="0" w:space="0" w:color="auto"/>
                  </w:divBdr>
                  <w:divsChild>
                    <w:div w:id="692075168">
                      <w:marLeft w:val="0"/>
                      <w:marRight w:val="0"/>
                      <w:marTop w:val="0"/>
                      <w:marBottom w:val="0"/>
                      <w:divBdr>
                        <w:top w:val="none" w:sz="0" w:space="0" w:color="auto"/>
                        <w:left w:val="none" w:sz="0" w:space="0" w:color="auto"/>
                        <w:bottom w:val="none" w:sz="0" w:space="0" w:color="auto"/>
                        <w:right w:val="none" w:sz="0" w:space="0" w:color="auto"/>
                      </w:divBdr>
                      <w:divsChild>
                        <w:div w:id="1666208128">
                          <w:marLeft w:val="0"/>
                          <w:marRight w:val="0"/>
                          <w:marTop w:val="0"/>
                          <w:marBottom w:val="0"/>
                          <w:divBdr>
                            <w:top w:val="none" w:sz="0" w:space="0" w:color="auto"/>
                            <w:left w:val="none" w:sz="0" w:space="0" w:color="auto"/>
                            <w:bottom w:val="none" w:sz="0" w:space="0" w:color="auto"/>
                            <w:right w:val="none" w:sz="0" w:space="0" w:color="auto"/>
                          </w:divBdr>
                          <w:divsChild>
                            <w:div w:id="9934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143177">
      <w:bodyDiv w:val="1"/>
      <w:marLeft w:val="0"/>
      <w:marRight w:val="0"/>
      <w:marTop w:val="0"/>
      <w:marBottom w:val="0"/>
      <w:divBdr>
        <w:top w:val="none" w:sz="0" w:space="0" w:color="auto"/>
        <w:left w:val="none" w:sz="0" w:space="0" w:color="auto"/>
        <w:bottom w:val="none" w:sz="0" w:space="0" w:color="auto"/>
        <w:right w:val="none" w:sz="0" w:space="0" w:color="auto"/>
      </w:divBdr>
    </w:div>
    <w:div w:id="982849518">
      <w:bodyDiv w:val="1"/>
      <w:marLeft w:val="0"/>
      <w:marRight w:val="0"/>
      <w:marTop w:val="0"/>
      <w:marBottom w:val="0"/>
      <w:divBdr>
        <w:top w:val="none" w:sz="0" w:space="0" w:color="auto"/>
        <w:left w:val="none" w:sz="0" w:space="0" w:color="auto"/>
        <w:bottom w:val="none" w:sz="0" w:space="0" w:color="auto"/>
        <w:right w:val="none" w:sz="0" w:space="0" w:color="auto"/>
      </w:divBdr>
      <w:divsChild>
        <w:div w:id="314650466">
          <w:marLeft w:val="0"/>
          <w:marRight w:val="0"/>
          <w:marTop w:val="0"/>
          <w:marBottom w:val="0"/>
          <w:divBdr>
            <w:top w:val="none" w:sz="0" w:space="0" w:color="auto"/>
            <w:left w:val="none" w:sz="0" w:space="0" w:color="auto"/>
            <w:bottom w:val="none" w:sz="0" w:space="0" w:color="auto"/>
            <w:right w:val="none" w:sz="0" w:space="0" w:color="auto"/>
          </w:divBdr>
        </w:div>
        <w:div w:id="467825859">
          <w:marLeft w:val="0"/>
          <w:marRight w:val="0"/>
          <w:marTop w:val="0"/>
          <w:marBottom w:val="0"/>
          <w:divBdr>
            <w:top w:val="none" w:sz="0" w:space="0" w:color="auto"/>
            <w:left w:val="none" w:sz="0" w:space="0" w:color="auto"/>
            <w:bottom w:val="none" w:sz="0" w:space="0" w:color="auto"/>
            <w:right w:val="none" w:sz="0" w:space="0" w:color="auto"/>
          </w:divBdr>
        </w:div>
        <w:div w:id="1222716070">
          <w:marLeft w:val="0"/>
          <w:marRight w:val="0"/>
          <w:marTop w:val="0"/>
          <w:marBottom w:val="0"/>
          <w:divBdr>
            <w:top w:val="none" w:sz="0" w:space="0" w:color="auto"/>
            <w:left w:val="none" w:sz="0" w:space="0" w:color="auto"/>
            <w:bottom w:val="none" w:sz="0" w:space="0" w:color="auto"/>
            <w:right w:val="none" w:sz="0" w:space="0" w:color="auto"/>
          </w:divBdr>
        </w:div>
        <w:div w:id="1235161173">
          <w:marLeft w:val="0"/>
          <w:marRight w:val="0"/>
          <w:marTop w:val="0"/>
          <w:marBottom w:val="0"/>
          <w:divBdr>
            <w:top w:val="none" w:sz="0" w:space="0" w:color="auto"/>
            <w:left w:val="none" w:sz="0" w:space="0" w:color="auto"/>
            <w:bottom w:val="none" w:sz="0" w:space="0" w:color="auto"/>
            <w:right w:val="none" w:sz="0" w:space="0" w:color="auto"/>
          </w:divBdr>
        </w:div>
      </w:divsChild>
    </w:div>
    <w:div w:id="986086902">
      <w:bodyDiv w:val="1"/>
      <w:marLeft w:val="0"/>
      <w:marRight w:val="0"/>
      <w:marTop w:val="0"/>
      <w:marBottom w:val="0"/>
      <w:divBdr>
        <w:top w:val="none" w:sz="0" w:space="0" w:color="auto"/>
        <w:left w:val="none" w:sz="0" w:space="0" w:color="auto"/>
        <w:bottom w:val="none" w:sz="0" w:space="0" w:color="auto"/>
        <w:right w:val="none" w:sz="0" w:space="0" w:color="auto"/>
      </w:divBdr>
      <w:divsChild>
        <w:div w:id="428350507">
          <w:marLeft w:val="0"/>
          <w:marRight w:val="0"/>
          <w:marTop w:val="0"/>
          <w:marBottom w:val="0"/>
          <w:divBdr>
            <w:top w:val="none" w:sz="0" w:space="0" w:color="auto"/>
            <w:left w:val="none" w:sz="0" w:space="0" w:color="auto"/>
            <w:bottom w:val="none" w:sz="0" w:space="0" w:color="auto"/>
            <w:right w:val="none" w:sz="0" w:space="0" w:color="auto"/>
          </w:divBdr>
        </w:div>
        <w:div w:id="1889146065">
          <w:marLeft w:val="0"/>
          <w:marRight w:val="0"/>
          <w:marTop w:val="0"/>
          <w:marBottom w:val="0"/>
          <w:divBdr>
            <w:top w:val="none" w:sz="0" w:space="0" w:color="auto"/>
            <w:left w:val="none" w:sz="0" w:space="0" w:color="auto"/>
            <w:bottom w:val="none" w:sz="0" w:space="0" w:color="auto"/>
            <w:right w:val="none" w:sz="0" w:space="0" w:color="auto"/>
          </w:divBdr>
        </w:div>
      </w:divsChild>
    </w:div>
    <w:div w:id="989095707">
      <w:bodyDiv w:val="1"/>
      <w:marLeft w:val="0"/>
      <w:marRight w:val="0"/>
      <w:marTop w:val="0"/>
      <w:marBottom w:val="0"/>
      <w:divBdr>
        <w:top w:val="none" w:sz="0" w:space="0" w:color="auto"/>
        <w:left w:val="none" w:sz="0" w:space="0" w:color="auto"/>
        <w:bottom w:val="none" w:sz="0" w:space="0" w:color="auto"/>
        <w:right w:val="none" w:sz="0" w:space="0" w:color="auto"/>
      </w:divBdr>
      <w:divsChild>
        <w:div w:id="5912374">
          <w:marLeft w:val="0"/>
          <w:marRight w:val="0"/>
          <w:marTop w:val="0"/>
          <w:marBottom w:val="0"/>
          <w:divBdr>
            <w:top w:val="none" w:sz="0" w:space="0" w:color="auto"/>
            <w:left w:val="none" w:sz="0" w:space="0" w:color="auto"/>
            <w:bottom w:val="none" w:sz="0" w:space="0" w:color="auto"/>
            <w:right w:val="none" w:sz="0" w:space="0" w:color="auto"/>
          </w:divBdr>
        </w:div>
        <w:div w:id="792290533">
          <w:marLeft w:val="0"/>
          <w:marRight w:val="0"/>
          <w:marTop w:val="0"/>
          <w:marBottom w:val="0"/>
          <w:divBdr>
            <w:top w:val="none" w:sz="0" w:space="0" w:color="auto"/>
            <w:left w:val="none" w:sz="0" w:space="0" w:color="auto"/>
            <w:bottom w:val="none" w:sz="0" w:space="0" w:color="auto"/>
            <w:right w:val="none" w:sz="0" w:space="0" w:color="auto"/>
          </w:divBdr>
        </w:div>
      </w:divsChild>
    </w:div>
    <w:div w:id="991251586">
      <w:bodyDiv w:val="1"/>
      <w:marLeft w:val="0"/>
      <w:marRight w:val="0"/>
      <w:marTop w:val="0"/>
      <w:marBottom w:val="0"/>
      <w:divBdr>
        <w:top w:val="none" w:sz="0" w:space="0" w:color="auto"/>
        <w:left w:val="none" w:sz="0" w:space="0" w:color="auto"/>
        <w:bottom w:val="none" w:sz="0" w:space="0" w:color="auto"/>
        <w:right w:val="none" w:sz="0" w:space="0" w:color="auto"/>
      </w:divBdr>
      <w:divsChild>
        <w:div w:id="1199126665">
          <w:marLeft w:val="0"/>
          <w:marRight w:val="0"/>
          <w:marTop w:val="0"/>
          <w:marBottom w:val="0"/>
          <w:divBdr>
            <w:top w:val="none" w:sz="0" w:space="0" w:color="auto"/>
            <w:left w:val="none" w:sz="0" w:space="0" w:color="auto"/>
            <w:bottom w:val="none" w:sz="0" w:space="0" w:color="auto"/>
            <w:right w:val="none" w:sz="0" w:space="0" w:color="auto"/>
          </w:divBdr>
        </w:div>
        <w:div w:id="1960184083">
          <w:marLeft w:val="0"/>
          <w:marRight w:val="0"/>
          <w:marTop w:val="0"/>
          <w:marBottom w:val="0"/>
          <w:divBdr>
            <w:top w:val="none" w:sz="0" w:space="0" w:color="auto"/>
            <w:left w:val="none" w:sz="0" w:space="0" w:color="auto"/>
            <w:bottom w:val="none" w:sz="0" w:space="0" w:color="auto"/>
            <w:right w:val="none" w:sz="0" w:space="0" w:color="auto"/>
          </w:divBdr>
        </w:div>
      </w:divsChild>
    </w:div>
    <w:div w:id="1002467249">
      <w:bodyDiv w:val="1"/>
      <w:marLeft w:val="0"/>
      <w:marRight w:val="0"/>
      <w:marTop w:val="0"/>
      <w:marBottom w:val="0"/>
      <w:divBdr>
        <w:top w:val="none" w:sz="0" w:space="0" w:color="auto"/>
        <w:left w:val="none" w:sz="0" w:space="0" w:color="auto"/>
        <w:bottom w:val="none" w:sz="0" w:space="0" w:color="auto"/>
        <w:right w:val="none" w:sz="0" w:space="0" w:color="auto"/>
      </w:divBdr>
      <w:divsChild>
        <w:div w:id="26806456">
          <w:marLeft w:val="0"/>
          <w:marRight w:val="0"/>
          <w:marTop w:val="0"/>
          <w:marBottom w:val="0"/>
          <w:divBdr>
            <w:top w:val="none" w:sz="0" w:space="0" w:color="auto"/>
            <w:left w:val="none" w:sz="0" w:space="0" w:color="auto"/>
            <w:bottom w:val="none" w:sz="0" w:space="0" w:color="auto"/>
            <w:right w:val="none" w:sz="0" w:space="0" w:color="auto"/>
          </w:divBdr>
          <w:divsChild>
            <w:div w:id="717046588">
              <w:marLeft w:val="0"/>
              <w:marRight w:val="0"/>
              <w:marTop w:val="0"/>
              <w:marBottom w:val="0"/>
              <w:divBdr>
                <w:top w:val="none" w:sz="0" w:space="0" w:color="auto"/>
                <w:left w:val="none" w:sz="0" w:space="0" w:color="auto"/>
                <w:bottom w:val="none" w:sz="0" w:space="0" w:color="auto"/>
                <w:right w:val="none" w:sz="0" w:space="0" w:color="auto"/>
              </w:divBdr>
            </w:div>
            <w:div w:id="1284190990">
              <w:marLeft w:val="0"/>
              <w:marRight w:val="0"/>
              <w:marTop w:val="0"/>
              <w:marBottom w:val="0"/>
              <w:divBdr>
                <w:top w:val="none" w:sz="0" w:space="0" w:color="auto"/>
                <w:left w:val="none" w:sz="0" w:space="0" w:color="auto"/>
                <w:bottom w:val="none" w:sz="0" w:space="0" w:color="auto"/>
                <w:right w:val="none" w:sz="0" w:space="0" w:color="auto"/>
              </w:divBdr>
            </w:div>
          </w:divsChild>
        </w:div>
        <w:div w:id="1926381575">
          <w:marLeft w:val="0"/>
          <w:marRight w:val="0"/>
          <w:marTop w:val="0"/>
          <w:marBottom w:val="0"/>
          <w:divBdr>
            <w:top w:val="none" w:sz="0" w:space="0" w:color="auto"/>
            <w:left w:val="none" w:sz="0" w:space="0" w:color="auto"/>
            <w:bottom w:val="none" w:sz="0" w:space="0" w:color="auto"/>
            <w:right w:val="none" w:sz="0" w:space="0" w:color="auto"/>
          </w:divBdr>
          <w:divsChild>
            <w:div w:id="7006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6196">
      <w:bodyDiv w:val="1"/>
      <w:marLeft w:val="0"/>
      <w:marRight w:val="0"/>
      <w:marTop w:val="0"/>
      <w:marBottom w:val="0"/>
      <w:divBdr>
        <w:top w:val="none" w:sz="0" w:space="0" w:color="auto"/>
        <w:left w:val="none" w:sz="0" w:space="0" w:color="auto"/>
        <w:bottom w:val="none" w:sz="0" w:space="0" w:color="auto"/>
        <w:right w:val="none" w:sz="0" w:space="0" w:color="auto"/>
      </w:divBdr>
      <w:divsChild>
        <w:div w:id="173998809">
          <w:marLeft w:val="0"/>
          <w:marRight w:val="0"/>
          <w:marTop w:val="0"/>
          <w:marBottom w:val="0"/>
          <w:divBdr>
            <w:top w:val="none" w:sz="0" w:space="0" w:color="auto"/>
            <w:left w:val="none" w:sz="0" w:space="0" w:color="auto"/>
            <w:bottom w:val="none" w:sz="0" w:space="0" w:color="auto"/>
            <w:right w:val="none" w:sz="0" w:space="0" w:color="auto"/>
          </w:divBdr>
        </w:div>
        <w:div w:id="1327323389">
          <w:marLeft w:val="0"/>
          <w:marRight w:val="0"/>
          <w:marTop w:val="0"/>
          <w:marBottom w:val="0"/>
          <w:divBdr>
            <w:top w:val="none" w:sz="0" w:space="0" w:color="auto"/>
            <w:left w:val="none" w:sz="0" w:space="0" w:color="auto"/>
            <w:bottom w:val="none" w:sz="0" w:space="0" w:color="auto"/>
            <w:right w:val="none" w:sz="0" w:space="0" w:color="auto"/>
          </w:divBdr>
        </w:div>
      </w:divsChild>
    </w:div>
    <w:div w:id="1012416323">
      <w:bodyDiv w:val="1"/>
      <w:marLeft w:val="0"/>
      <w:marRight w:val="0"/>
      <w:marTop w:val="0"/>
      <w:marBottom w:val="0"/>
      <w:divBdr>
        <w:top w:val="none" w:sz="0" w:space="0" w:color="auto"/>
        <w:left w:val="none" w:sz="0" w:space="0" w:color="auto"/>
        <w:bottom w:val="none" w:sz="0" w:space="0" w:color="auto"/>
        <w:right w:val="none" w:sz="0" w:space="0" w:color="auto"/>
      </w:divBdr>
      <w:divsChild>
        <w:div w:id="258755756">
          <w:marLeft w:val="0"/>
          <w:marRight w:val="0"/>
          <w:marTop w:val="0"/>
          <w:marBottom w:val="0"/>
          <w:divBdr>
            <w:top w:val="none" w:sz="0" w:space="0" w:color="auto"/>
            <w:left w:val="none" w:sz="0" w:space="0" w:color="auto"/>
            <w:bottom w:val="none" w:sz="0" w:space="0" w:color="auto"/>
            <w:right w:val="none" w:sz="0" w:space="0" w:color="auto"/>
          </w:divBdr>
          <w:divsChild>
            <w:div w:id="6230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682109">
      <w:bodyDiv w:val="1"/>
      <w:marLeft w:val="0"/>
      <w:marRight w:val="0"/>
      <w:marTop w:val="0"/>
      <w:marBottom w:val="0"/>
      <w:divBdr>
        <w:top w:val="none" w:sz="0" w:space="0" w:color="auto"/>
        <w:left w:val="none" w:sz="0" w:space="0" w:color="auto"/>
        <w:bottom w:val="none" w:sz="0" w:space="0" w:color="auto"/>
        <w:right w:val="none" w:sz="0" w:space="0" w:color="auto"/>
      </w:divBdr>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211839">
      <w:bodyDiv w:val="1"/>
      <w:marLeft w:val="0"/>
      <w:marRight w:val="0"/>
      <w:marTop w:val="0"/>
      <w:marBottom w:val="0"/>
      <w:divBdr>
        <w:top w:val="none" w:sz="0" w:space="0" w:color="auto"/>
        <w:left w:val="none" w:sz="0" w:space="0" w:color="auto"/>
        <w:bottom w:val="none" w:sz="0" w:space="0" w:color="auto"/>
        <w:right w:val="none" w:sz="0" w:space="0" w:color="auto"/>
      </w:divBdr>
      <w:divsChild>
        <w:div w:id="1294095733">
          <w:marLeft w:val="0"/>
          <w:marRight w:val="0"/>
          <w:marTop w:val="0"/>
          <w:marBottom w:val="0"/>
          <w:divBdr>
            <w:top w:val="none" w:sz="0" w:space="0" w:color="auto"/>
            <w:left w:val="none" w:sz="0" w:space="0" w:color="auto"/>
            <w:bottom w:val="none" w:sz="0" w:space="0" w:color="auto"/>
            <w:right w:val="none" w:sz="0" w:space="0" w:color="auto"/>
          </w:divBdr>
          <w:divsChild>
            <w:div w:id="1989436672">
              <w:marLeft w:val="0"/>
              <w:marRight w:val="0"/>
              <w:marTop w:val="0"/>
              <w:marBottom w:val="0"/>
              <w:divBdr>
                <w:top w:val="none" w:sz="0" w:space="0" w:color="auto"/>
                <w:left w:val="none" w:sz="0" w:space="0" w:color="auto"/>
                <w:bottom w:val="none" w:sz="0" w:space="0" w:color="auto"/>
                <w:right w:val="none" w:sz="0" w:space="0" w:color="auto"/>
              </w:divBdr>
            </w:div>
          </w:divsChild>
        </w:div>
        <w:div w:id="1635405099">
          <w:marLeft w:val="0"/>
          <w:marRight w:val="0"/>
          <w:marTop w:val="0"/>
          <w:marBottom w:val="0"/>
          <w:divBdr>
            <w:top w:val="none" w:sz="0" w:space="0" w:color="auto"/>
            <w:left w:val="none" w:sz="0" w:space="0" w:color="auto"/>
            <w:bottom w:val="none" w:sz="0" w:space="0" w:color="auto"/>
            <w:right w:val="none" w:sz="0" w:space="0" w:color="auto"/>
          </w:divBdr>
          <w:divsChild>
            <w:div w:id="833958388">
              <w:marLeft w:val="-75"/>
              <w:marRight w:val="0"/>
              <w:marTop w:val="30"/>
              <w:marBottom w:val="30"/>
              <w:divBdr>
                <w:top w:val="none" w:sz="0" w:space="0" w:color="auto"/>
                <w:left w:val="none" w:sz="0" w:space="0" w:color="auto"/>
                <w:bottom w:val="none" w:sz="0" w:space="0" w:color="auto"/>
                <w:right w:val="none" w:sz="0" w:space="0" w:color="auto"/>
              </w:divBdr>
              <w:divsChild>
                <w:div w:id="494145291">
                  <w:marLeft w:val="0"/>
                  <w:marRight w:val="0"/>
                  <w:marTop w:val="0"/>
                  <w:marBottom w:val="0"/>
                  <w:divBdr>
                    <w:top w:val="none" w:sz="0" w:space="0" w:color="auto"/>
                    <w:left w:val="none" w:sz="0" w:space="0" w:color="auto"/>
                    <w:bottom w:val="none" w:sz="0" w:space="0" w:color="auto"/>
                    <w:right w:val="none" w:sz="0" w:space="0" w:color="auto"/>
                  </w:divBdr>
                  <w:divsChild>
                    <w:div w:id="155193452">
                      <w:marLeft w:val="0"/>
                      <w:marRight w:val="0"/>
                      <w:marTop w:val="0"/>
                      <w:marBottom w:val="0"/>
                      <w:divBdr>
                        <w:top w:val="none" w:sz="0" w:space="0" w:color="auto"/>
                        <w:left w:val="none" w:sz="0" w:space="0" w:color="auto"/>
                        <w:bottom w:val="none" w:sz="0" w:space="0" w:color="auto"/>
                        <w:right w:val="none" w:sz="0" w:space="0" w:color="auto"/>
                      </w:divBdr>
                    </w:div>
                    <w:div w:id="649139890">
                      <w:marLeft w:val="0"/>
                      <w:marRight w:val="0"/>
                      <w:marTop w:val="0"/>
                      <w:marBottom w:val="0"/>
                      <w:divBdr>
                        <w:top w:val="none" w:sz="0" w:space="0" w:color="auto"/>
                        <w:left w:val="none" w:sz="0" w:space="0" w:color="auto"/>
                        <w:bottom w:val="none" w:sz="0" w:space="0" w:color="auto"/>
                        <w:right w:val="none" w:sz="0" w:space="0" w:color="auto"/>
                      </w:divBdr>
                    </w:div>
                    <w:div w:id="703941292">
                      <w:marLeft w:val="0"/>
                      <w:marRight w:val="0"/>
                      <w:marTop w:val="0"/>
                      <w:marBottom w:val="0"/>
                      <w:divBdr>
                        <w:top w:val="none" w:sz="0" w:space="0" w:color="auto"/>
                        <w:left w:val="none" w:sz="0" w:space="0" w:color="auto"/>
                        <w:bottom w:val="none" w:sz="0" w:space="0" w:color="auto"/>
                        <w:right w:val="none" w:sz="0" w:space="0" w:color="auto"/>
                      </w:divBdr>
                    </w:div>
                    <w:div w:id="730811455">
                      <w:marLeft w:val="0"/>
                      <w:marRight w:val="0"/>
                      <w:marTop w:val="0"/>
                      <w:marBottom w:val="0"/>
                      <w:divBdr>
                        <w:top w:val="none" w:sz="0" w:space="0" w:color="auto"/>
                        <w:left w:val="none" w:sz="0" w:space="0" w:color="auto"/>
                        <w:bottom w:val="none" w:sz="0" w:space="0" w:color="auto"/>
                        <w:right w:val="none" w:sz="0" w:space="0" w:color="auto"/>
                      </w:divBdr>
                    </w:div>
                    <w:div w:id="801315646">
                      <w:marLeft w:val="0"/>
                      <w:marRight w:val="0"/>
                      <w:marTop w:val="0"/>
                      <w:marBottom w:val="0"/>
                      <w:divBdr>
                        <w:top w:val="none" w:sz="0" w:space="0" w:color="auto"/>
                        <w:left w:val="none" w:sz="0" w:space="0" w:color="auto"/>
                        <w:bottom w:val="none" w:sz="0" w:space="0" w:color="auto"/>
                        <w:right w:val="none" w:sz="0" w:space="0" w:color="auto"/>
                      </w:divBdr>
                    </w:div>
                    <w:div w:id="966164033">
                      <w:marLeft w:val="0"/>
                      <w:marRight w:val="0"/>
                      <w:marTop w:val="0"/>
                      <w:marBottom w:val="0"/>
                      <w:divBdr>
                        <w:top w:val="none" w:sz="0" w:space="0" w:color="auto"/>
                        <w:left w:val="none" w:sz="0" w:space="0" w:color="auto"/>
                        <w:bottom w:val="none" w:sz="0" w:space="0" w:color="auto"/>
                        <w:right w:val="none" w:sz="0" w:space="0" w:color="auto"/>
                      </w:divBdr>
                    </w:div>
                    <w:div w:id="1200437593">
                      <w:marLeft w:val="0"/>
                      <w:marRight w:val="0"/>
                      <w:marTop w:val="0"/>
                      <w:marBottom w:val="0"/>
                      <w:divBdr>
                        <w:top w:val="none" w:sz="0" w:space="0" w:color="auto"/>
                        <w:left w:val="none" w:sz="0" w:space="0" w:color="auto"/>
                        <w:bottom w:val="none" w:sz="0" w:space="0" w:color="auto"/>
                        <w:right w:val="none" w:sz="0" w:space="0" w:color="auto"/>
                      </w:divBdr>
                    </w:div>
                    <w:div w:id="1353536001">
                      <w:marLeft w:val="0"/>
                      <w:marRight w:val="0"/>
                      <w:marTop w:val="0"/>
                      <w:marBottom w:val="0"/>
                      <w:divBdr>
                        <w:top w:val="none" w:sz="0" w:space="0" w:color="auto"/>
                        <w:left w:val="none" w:sz="0" w:space="0" w:color="auto"/>
                        <w:bottom w:val="none" w:sz="0" w:space="0" w:color="auto"/>
                        <w:right w:val="none" w:sz="0" w:space="0" w:color="auto"/>
                      </w:divBdr>
                    </w:div>
                    <w:div w:id="1464883818">
                      <w:marLeft w:val="0"/>
                      <w:marRight w:val="0"/>
                      <w:marTop w:val="0"/>
                      <w:marBottom w:val="0"/>
                      <w:divBdr>
                        <w:top w:val="none" w:sz="0" w:space="0" w:color="auto"/>
                        <w:left w:val="none" w:sz="0" w:space="0" w:color="auto"/>
                        <w:bottom w:val="none" w:sz="0" w:space="0" w:color="auto"/>
                        <w:right w:val="none" w:sz="0" w:space="0" w:color="auto"/>
                      </w:divBdr>
                    </w:div>
                    <w:div w:id="1533378433">
                      <w:marLeft w:val="0"/>
                      <w:marRight w:val="0"/>
                      <w:marTop w:val="0"/>
                      <w:marBottom w:val="0"/>
                      <w:divBdr>
                        <w:top w:val="none" w:sz="0" w:space="0" w:color="auto"/>
                        <w:left w:val="none" w:sz="0" w:space="0" w:color="auto"/>
                        <w:bottom w:val="none" w:sz="0" w:space="0" w:color="auto"/>
                        <w:right w:val="none" w:sz="0" w:space="0" w:color="auto"/>
                      </w:divBdr>
                    </w:div>
                  </w:divsChild>
                </w:div>
                <w:div w:id="1931885351">
                  <w:marLeft w:val="0"/>
                  <w:marRight w:val="0"/>
                  <w:marTop w:val="0"/>
                  <w:marBottom w:val="0"/>
                  <w:divBdr>
                    <w:top w:val="none" w:sz="0" w:space="0" w:color="auto"/>
                    <w:left w:val="none" w:sz="0" w:space="0" w:color="auto"/>
                    <w:bottom w:val="none" w:sz="0" w:space="0" w:color="auto"/>
                    <w:right w:val="none" w:sz="0" w:space="0" w:color="auto"/>
                  </w:divBdr>
                  <w:divsChild>
                    <w:div w:id="1826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65881">
          <w:marLeft w:val="0"/>
          <w:marRight w:val="0"/>
          <w:marTop w:val="0"/>
          <w:marBottom w:val="0"/>
          <w:divBdr>
            <w:top w:val="none" w:sz="0" w:space="0" w:color="auto"/>
            <w:left w:val="none" w:sz="0" w:space="0" w:color="auto"/>
            <w:bottom w:val="none" w:sz="0" w:space="0" w:color="auto"/>
            <w:right w:val="none" w:sz="0" w:space="0" w:color="auto"/>
          </w:divBdr>
        </w:div>
        <w:div w:id="2121954565">
          <w:marLeft w:val="0"/>
          <w:marRight w:val="0"/>
          <w:marTop w:val="0"/>
          <w:marBottom w:val="0"/>
          <w:divBdr>
            <w:top w:val="none" w:sz="0" w:space="0" w:color="auto"/>
            <w:left w:val="none" w:sz="0" w:space="0" w:color="auto"/>
            <w:bottom w:val="none" w:sz="0" w:space="0" w:color="auto"/>
            <w:right w:val="none" w:sz="0" w:space="0" w:color="auto"/>
          </w:divBdr>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82608808">
      <w:bodyDiv w:val="1"/>
      <w:marLeft w:val="0"/>
      <w:marRight w:val="0"/>
      <w:marTop w:val="0"/>
      <w:marBottom w:val="0"/>
      <w:divBdr>
        <w:top w:val="none" w:sz="0" w:space="0" w:color="auto"/>
        <w:left w:val="none" w:sz="0" w:space="0" w:color="auto"/>
        <w:bottom w:val="none" w:sz="0" w:space="0" w:color="auto"/>
        <w:right w:val="none" w:sz="0" w:space="0" w:color="auto"/>
      </w:divBdr>
    </w:div>
    <w:div w:id="1084107091">
      <w:bodyDiv w:val="1"/>
      <w:marLeft w:val="0"/>
      <w:marRight w:val="0"/>
      <w:marTop w:val="0"/>
      <w:marBottom w:val="0"/>
      <w:divBdr>
        <w:top w:val="none" w:sz="0" w:space="0" w:color="auto"/>
        <w:left w:val="none" w:sz="0" w:space="0" w:color="auto"/>
        <w:bottom w:val="none" w:sz="0" w:space="0" w:color="auto"/>
        <w:right w:val="none" w:sz="0" w:space="0" w:color="auto"/>
      </w:divBdr>
    </w:div>
    <w:div w:id="1086266549">
      <w:bodyDiv w:val="1"/>
      <w:marLeft w:val="0"/>
      <w:marRight w:val="0"/>
      <w:marTop w:val="0"/>
      <w:marBottom w:val="0"/>
      <w:divBdr>
        <w:top w:val="none" w:sz="0" w:space="0" w:color="auto"/>
        <w:left w:val="none" w:sz="0" w:space="0" w:color="auto"/>
        <w:bottom w:val="none" w:sz="0" w:space="0" w:color="auto"/>
        <w:right w:val="none" w:sz="0" w:space="0" w:color="auto"/>
      </w:divBdr>
      <w:divsChild>
        <w:div w:id="1126509876">
          <w:marLeft w:val="0"/>
          <w:marRight w:val="0"/>
          <w:marTop w:val="0"/>
          <w:marBottom w:val="0"/>
          <w:divBdr>
            <w:top w:val="none" w:sz="0" w:space="0" w:color="auto"/>
            <w:left w:val="none" w:sz="0" w:space="0" w:color="auto"/>
            <w:bottom w:val="none" w:sz="0" w:space="0" w:color="auto"/>
            <w:right w:val="none" w:sz="0" w:space="0" w:color="auto"/>
          </w:divBdr>
        </w:div>
        <w:div w:id="1147092449">
          <w:marLeft w:val="0"/>
          <w:marRight w:val="0"/>
          <w:marTop w:val="0"/>
          <w:marBottom w:val="0"/>
          <w:divBdr>
            <w:top w:val="none" w:sz="0" w:space="0" w:color="auto"/>
            <w:left w:val="none" w:sz="0" w:space="0" w:color="auto"/>
            <w:bottom w:val="none" w:sz="0" w:space="0" w:color="auto"/>
            <w:right w:val="none" w:sz="0" w:space="0" w:color="auto"/>
          </w:divBdr>
        </w:div>
        <w:div w:id="1356227499">
          <w:marLeft w:val="0"/>
          <w:marRight w:val="0"/>
          <w:marTop w:val="0"/>
          <w:marBottom w:val="0"/>
          <w:divBdr>
            <w:top w:val="none" w:sz="0" w:space="0" w:color="auto"/>
            <w:left w:val="none" w:sz="0" w:space="0" w:color="auto"/>
            <w:bottom w:val="none" w:sz="0" w:space="0" w:color="auto"/>
            <w:right w:val="none" w:sz="0" w:space="0" w:color="auto"/>
          </w:divBdr>
        </w:div>
        <w:div w:id="2135059285">
          <w:marLeft w:val="0"/>
          <w:marRight w:val="0"/>
          <w:marTop w:val="0"/>
          <w:marBottom w:val="0"/>
          <w:divBdr>
            <w:top w:val="none" w:sz="0" w:space="0" w:color="auto"/>
            <w:left w:val="none" w:sz="0" w:space="0" w:color="auto"/>
            <w:bottom w:val="none" w:sz="0" w:space="0" w:color="auto"/>
            <w:right w:val="none" w:sz="0" w:space="0" w:color="auto"/>
          </w:divBdr>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14519092">
      <w:bodyDiv w:val="1"/>
      <w:marLeft w:val="0"/>
      <w:marRight w:val="0"/>
      <w:marTop w:val="0"/>
      <w:marBottom w:val="0"/>
      <w:divBdr>
        <w:top w:val="none" w:sz="0" w:space="0" w:color="auto"/>
        <w:left w:val="none" w:sz="0" w:space="0" w:color="auto"/>
        <w:bottom w:val="none" w:sz="0" w:space="0" w:color="auto"/>
        <w:right w:val="none" w:sz="0" w:space="0" w:color="auto"/>
      </w:divBdr>
    </w:div>
    <w:div w:id="1129014319">
      <w:bodyDiv w:val="1"/>
      <w:marLeft w:val="0"/>
      <w:marRight w:val="0"/>
      <w:marTop w:val="0"/>
      <w:marBottom w:val="0"/>
      <w:divBdr>
        <w:top w:val="none" w:sz="0" w:space="0" w:color="auto"/>
        <w:left w:val="none" w:sz="0" w:space="0" w:color="auto"/>
        <w:bottom w:val="none" w:sz="0" w:space="0" w:color="auto"/>
        <w:right w:val="none" w:sz="0" w:space="0" w:color="auto"/>
      </w:divBdr>
      <w:divsChild>
        <w:div w:id="815294917">
          <w:marLeft w:val="0"/>
          <w:marRight w:val="0"/>
          <w:marTop w:val="0"/>
          <w:marBottom w:val="0"/>
          <w:divBdr>
            <w:top w:val="none" w:sz="0" w:space="0" w:color="auto"/>
            <w:left w:val="none" w:sz="0" w:space="0" w:color="auto"/>
            <w:bottom w:val="none" w:sz="0" w:space="0" w:color="auto"/>
            <w:right w:val="none" w:sz="0" w:space="0" w:color="auto"/>
          </w:divBdr>
          <w:divsChild>
            <w:div w:id="270168400">
              <w:marLeft w:val="0"/>
              <w:marRight w:val="0"/>
              <w:marTop w:val="0"/>
              <w:marBottom w:val="0"/>
              <w:divBdr>
                <w:top w:val="none" w:sz="0" w:space="0" w:color="auto"/>
                <w:left w:val="none" w:sz="0" w:space="0" w:color="auto"/>
                <w:bottom w:val="none" w:sz="0" w:space="0" w:color="auto"/>
                <w:right w:val="none" w:sz="0" w:space="0" w:color="auto"/>
              </w:divBdr>
            </w:div>
            <w:div w:id="659387292">
              <w:marLeft w:val="0"/>
              <w:marRight w:val="0"/>
              <w:marTop w:val="0"/>
              <w:marBottom w:val="0"/>
              <w:divBdr>
                <w:top w:val="none" w:sz="0" w:space="0" w:color="auto"/>
                <w:left w:val="none" w:sz="0" w:space="0" w:color="auto"/>
                <w:bottom w:val="none" w:sz="0" w:space="0" w:color="auto"/>
                <w:right w:val="none" w:sz="0" w:space="0" w:color="auto"/>
              </w:divBdr>
            </w:div>
            <w:div w:id="982582539">
              <w:marLeft w:val="0"/>
              <w:marRight w:val="0"/>
              <w:marTop w:val="0"/>
              <w:marBottom w:val="0"/>
              <w:divBdr>
                <w:top w:val="none" w:sz="0" w:space="0" w:color="auto"/>
                <w:left w:val="none" w:sz="0" w:space="0" w:color="auto"/>
                <w:bottom w:val="none" w:sz="0" w:space="0" w:color="auto"/>
                <w:right w:val="none" w:sz="0" w:space="0" w:color="auto"/>
              </w:divBdr>
            </w:div>
            <w:div w:id="1170680102">
              <w:marLeft w:val="0"/>
              <w:marRight w:val="0"/>
              <w:marTop w:val="0"/>
              <w:marBottom w:val="0"/>
              <w:divBdr>
                <w:top w:val="none" w:sz="0" w:space="0" w:color="auto"/>
                <w:left w:val="none" w:sz="0" w:space="0" w:color="auto"/>
                <w:bottom w:val="none" w:sz="0" w:space="0" w:color="auto"/>
                <w:right w:val="none" w:sz="0" w:space="0" w:color="auto"/>
              </w:divBdr>
            </w:div>
            <w:div w:id="1492671392">
              <w:marLeft w:val="0"/>
              <w:marRight w:val="0"/>
              <w:marTop w:val="0"/>
              <w:marBottom w:val="0"/>
              <w:divBdr>
                <w:top w:val="none" w:sz="0" w:space="0" w:color="auto"/>
                <w:left w:val="none" w:sz="0" w:space="0" w:color="auto"/>
                <w:bottom w:val="none" w:sz="0" w:space="0" w:color="auto"/>
                <w:right w:val="none" w:sz="0" w:space="0" w:color="auto"/>
              </w:divBdr>
            </w:div>
          </w:divsChild>
        </w:div>
        <w:div w:id="1733116387">
          <w:marLeft w:val="0"/>
          <w:marRight w:val="0"/>
          <w:marTop w:val="0"/>
          <w:marBottom w:val="0"/>
          <w:divBdr>
            <w:top w:val="none" w:sz="0" w:space="0" w:color="auto"/>
            <w:left w:val="none" w:sz="0" w:space="0" w:color="auto"/>
            <w:bottom w:val="none" w:sz="0" w:space="0" w:color="auto"/>
            <w:right w:val="none" w:sz="0" w:space="0" w:color="auto"/>
          </w:divBdr>
          <w:divsChild>
            <w:div w:id="10086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1073">
      <w:bodyDiv w:val="1"/>
      <w:marLeft w:val="0"/>
      <w:marRight w:val="0"/>
      <w:marTop w:val="0"/>
      <w:marBottom w:val="0"/>
      <w:divBdr>
        <w:top w:val="none" w:sz="0" w:space="0" w:color="auto"/>
        <w:left w:val="none" w:sz="0" w:space="0" w:color="auto"/>
        <w:bottom w:val="none" w:sz="0" w:space="0" w:color="auto"/>
        <w:right w:val="none" w:sz="0" w:space="0" w:color="auto"/>
      </w:divBdr>
      <w:divsChild>
        <w:div w:id="107479734">
          <w:marLeft w:val="0"/>
          <w:marRight w:val="0"/>
          <w:marTop w:val="0"/>
          <w:marBottom w:val="0"/>
          <w:divBdr>
            <w:top w:val="none" w:sz="0" w:space="0" w:color="auto"/>
            <w:left w:val="none" w:sz="0" w:space="0" w:color="auto"/>
            <w:bottom w:val="none" w:sz="0" w:space="0" w:color="auto"/>
            <w:right w:val="none" w:sz="0" w:space="0" w:color="auto"/>
          </w:divBdr>
        </w:div>
        <w:div w:id="114564840">
          <w:marLeft w:val="0"/>
          <w:marRight w:val="0"/>
          <w:marTop w:val="0"/>
          <w:marBottom w:val="0"/>
          <w:divBdr>
            <w:top w:val="none" w:sz="0" w:space="0" w:color="auto"/>
            <w:left w:val="none" w:sz="0" w:space="0" w:color="auto"/>
            <w:bottom w:val="none" w:sz="0" w:space="0" w:color="auto"/>
            <w:right w:val="none" w:sz="0" w:space="0" w:color="auto"/>
          </w:divBdr>
        </w:div>
        <w:div w:id="211120506">
          <w:marLeft w:val="0"/>
          <w:marRight w:val="0"/>
          <w:marTop w:val="0"/>
          <w:marBottom w:val="0"/>
          <w:divBdr>
            <w:top w:val="none" w:sz="0" w:space="0" w:color="auto"/>
            <w:left w:val="none" w:sz="0" w:space="0" w:color="auto"/>
            <w:bottom w:val="none" w:sz="0" w:space="0" w:color="auto"/>
            <w:right w:val="none" w:sz="0" w:space="0" w:color="auto"/>
          </w:divBdr>
        </w:div>
        <w:div w:id="274752077">
          <w:marLeft w:val="0"/>
          <w:marRight w:val="0"/>
          <w:marTop w:val="0"/>
          <w:marBottom w:val="0"/>
          <w:divBdr>
            <w:top w:val="none" w:sz="0" w:space="0" w:color="auto"/>
            <w:left w:val="none" w:sz="0" w:space="0" w:color="auto"/>
            <w:bottom w:val="none" w:sz="0" w:space="0" w:color="auto"/>
            <w:right w:val="none" w:sz="0" w:space="0" w:color="auto"/>
          </w:divBdr>
        </w:div>
        <w:div w:id="324632015">
          <w:marLeft w:val="0"/>
          <w:marRight w:val="0"/>
          <w:marTop w:val="0"/>
          <w:marBottom w:val="0"/>
          <w:divBdr>
            <w:top w:val="none" w:sz="0" w:space="0" w:color="auto"/>
            <w:left w:val="none" w:sz="0" w:space="0" w:color="auto"/>
            <w:bottom w:val="none" w:sz="0" w:space="0" w:color="auto"/>
            <w:right w:val="none" w:sz="0" w:space="0" w:color="auto"/>
          </w:divBdr>
        </w:div>
        <w:div w:id="356081321">
          <w:marLeft w:val="0"/>
          <w:marRight w:val="0"/>
          <w:marTop w:val="0"/>
          <w:marBottom w:val="0"/>
          <w:divBdr>
            <w:top w:val="none" w:sz="0" w:space="0" w:color="auto"/>
            <w:left w:val="none" w:sz="0" w:space="0" w:color="auto"/>
            <w:bottom w:val="none" w:sz="0" w:space="0" w:color="auto"/>
            <w:right w:val="none" w:sz="0" w:space="0" w:color="auto"/>
          </w:divBdr>
        </w:div>
        <w:div w:id="400563968">
          <w:marLeft w:val="0"/>
          <w:marRight w:val="0"/>
          <w:marTop w:val="0"/>
          <w:marBottom w:val="0"/>
          <w:divBdr>
            <w:top w:val="none" w:sz="0" w:space="0" w:color="auto"/>
            <w:left w:val="none" w:sz="0" w:space="0" w:color="auto"/>
            <w:bottom w:val="none" w:sz="0" w:space="0" w:color="auto"/>
            <w:right w:val="none" w:sz="0" w:space="0" w:color="auto"/>
          </w:divBdr>
        </w:div>
        <w:div w:id="581792423">
          <w:marLeft w:val="0"/>
          <w:marRight w:val="0"/>
          <w:marTop w:val="0"/>
          <w:marBottom w:val="0"/>
          <w:divBdr>
            <w:top w:val="none" w:sz="0" w:space="0" w:color="auto"/>
            <w:left w:val="none" w:sz="0" w:space="0" w:color="auto"/>
            <w:bottom w:val="none" w:sz="0" w:space="0" w:color="auto"/>
            <w:right w:val="none" w:sz="0" w:space="0" w:color="auto"/>
          </w:divBdr>
        </w:div>
        <w:div w:id="748581105">
          <w:marLeft w:val="0"/>
          <w:marRight w:val="0"/>
          <w:marTop w:val="0"/>
          <w:marBottom w:val="0"/>
          <w:divBdr>
            <w:top w:val="none" w:sz="0" w:space="0" w:color="auto"/>
            <w:left w:val="none" w:sz="0" w:space="0" w:color="auto"/>
            <w:bottom w:val="none" w:sz="0" w:space="0" w:color="auto"/>
            <w:right w:val="none" w:sz="0" w:space="0" w:color="auto"/>
          </w:divBdr>
        </w:div>
        <w:div w:id="797065084">
          <w:marLeft w:val="0"/>
          <w:marRight w:val="0"/>
          <w:marTop w:val="0"/>
          <w:marBottom w:val="0"/>
          <w:divBdr>
            <w:top w:val="none" w:sz="0" w:space="0" w:color="auto"/>
            <w:left w:val="none" w:sz="0" w:space="0" w:color="auto"/>
            <w:bottom w:val="none" w:sz="0" w:space="0" w:color="auto"/>
            <w:right w:val="none" w:sz="0" w:space="0" w:color="auto"/>
          </w:divBdr>
        </w:div>
        <w:div w:id="904489945">
          <w:marLeft w:val="0"/>
          <w:marRight w:val="0"/>
          <w:marTop w:val="0"/>
          <w:marBottom w:val="0"/>
          <w:divBdr>
            <w:top w:val="none" w:sz="0" w:space="0" w:color="auto"/>
            <w:left w:val="none" w:sz="0" w:space="0" w:color="auto"/>
            <w:bottom w:val="none" w:sz="0" w:space="0" w:color="auto"/>
            <w:right w:val="none" w:sz="0" w:space="0" w:color="auto"/>
          </w:divBdr>
        </w:div>
        <w:div w:id="1125735624">
          <w:marLeft w:val="0"/>
          <w:marRight w:val="0"/>
          <w:marTop w:val="0"/>
          <w:marBottom w:val="0"/>
          <w:divBdr>
            <w:top w:val="none" w:sz="0" w:space="0" w:color="auto"/>
            <w:left w:val="none" w:sz="0" w:space="0" w:color="auto"/>
            <w:bottom w:val="none" w:sz="0" w:space="0" w:color="auto"/>
            <w:right w:val="none" w:sz="0" w:space="0" w:color="auto"/>
          </w:divBdr>
        </w:div>
        <w:div w:id="1178930799">
          <w:marLeft w:val="0"/>
          <w:marRight w:val="0"/>
          <w:marTop w:val="0"/>
          <w:marBottom w:val="0"/>
          <w:divBdr>
            <w:top w:val="none" w:sz="0" w:space="0" w:color="auto"/>
            <w:left w:val="none" w:sz="0" w:space="0" w:color="auto"/>
            <w:bottom w:val="none" w:sz="0" w:space="0" w:color="auto"/>
            <w:right w:val="none" w:sz="0" w:space="0" w:color="auto"/>
          </w:divBdr>
        </w:div>
        <w:div w:id="1439520055">
          <w:marLeft w:val="0"/>
          <w:marRight w:val="0"/>
          <w:marTop w:val="0"/>
          <w:marBottom w:val="0"/>
          <w:divBdr>
            <w:top w:val="none" w:sz="0" w:space="0" w:color="auto"/>
            <w:left w:val="none" w:sz="0" w:space="0" w:color="auto"/>
            <w:bottom w:val="none" w:sz="0" w:space="0" w:color="auto"/>
            <w:right w:val="none" w:sz="0" w:space="0" w:color="auto"/>
          </w:divBdr>
        </w:div>
        <w:div w:id="1978607416">
          <w:marLeft w:val="0"/>
          <w:marRight w:val="0"/>
          <w:marTop w:val="0"/>
          <w:marBottom w:val="0"/>
          <w:divBdr>
            <w:top w:val="none" w:sz="0" w:space="0" w:color="auto"/>
            <w:left w:val="none" w:sz="0" w:space="0" w:color="auto"/>
            <w:bottom w:val="none" w:sz="0" w:space="0" w:color="auto"/>
            <w:right w:val="none" w:sz="0" w:space="0" w:color="auto"/>
          </w:divBdr>
        </w:div>
      </w:divsChild>
    </w:div>
    <w:div w:id="1149593348">
      <w:bodyDiv w:val="1"/>
      <w:marLeft w:val="0"/>
      <w:marRight w:val="0"/>
      <w:marTop w:val="0"/>
      <w:marBottom w:val="0"/>
      <w:divBdr>
        <w:top w:val="none" w:sz="0" w:space="0" w:color="auto"/>
        <w:left w:val="none" w:sz="0" w:space="0" w:color="auto"/>
        <w:bottom w:val="none" w:sz="0" w:space="0" w:color="auto"/>
        <w:right w:val="none" w:sz="0" w:space="0" w:color="auto"/>
      </w:divBdr>
      <w:divsChild>
        <w:div w:id="1514102282">
          <w:marLeft w:val="0"/>
          <w:marRight w:val="0"/>
          <w:marTop w:val="0"/>
          <w:marBottom w:val="0"/>
          <w:divBdr>
            <w:top w:val="none" w:sz="0" w:space="0" w:color="auto"/>
            <w:left w:val="none" w:sz="0" w:space="0" w:color="auto"/>
            <w:bottom w:val="none" w:sz="0" w:space="0" w:color="auto"/>
            <w:right w:val="none" w:sz="0" w:space="0" w:color="auto"/>
          </w:divBdr>
        </w:div>
        <w:div w:id="1798453291">
          <w:marLeft w:val="0"/>
          <w:marRight w:val="0"/>
          <w:marTop w:val="0"/>
          <w:marBottom w:val="0"/>
          <w:divBdr>
            <w:top w:val="none" w:sz="0" w:space="0" w:color="auto"/>
            <w:left w:val="none" w:sz="0" w:space="0" w:color="auto"/>
            <w:bottom w:val="none" w:sz="0" w:space="0" w:color="auto"/>
            <w:right w:val="none" w:sz="0" w:space="0" w:color="auto"/>
          </w:divBdr>
        </w:div>
      </w:divsChild>
    </w:div>
    <w:div w:id="1169446145">
      <w:bodyDiv w:val="1"/>
      <w:marLeft w:val="0"/>
      <w:marRight w:val="0"/>
      <w:marTop w:val="0"/>
      <w:marBottom w:val="0"/>
      <w:divBdr>
        <w:top w:val="none" w:sz="0" w:space="0" w:color="auto"/>
        <w:left w:val="none" w:sz="0" w:space="0" w:color="auto"/>
        <w:bottom w:val="none" w:sz="0" w:space="0" w:color="auto"/>
        <w:right w:val="none" w:sz="0" w:space="0" w:color="auto"/>
      </w:divBdr>
      <w:divsChild>
        <w:div w:id="23097779">
          <w:marLeft w:val="0"/>
          <w:marRight w:val="0"/>
          <w:marTop w:val="0"/>
          <w:marBottom w:val="0"/>
          <w:divBdr>
            <w:top w:val="none" w:sz="0" w:space="0" w:color="auto"/>
            <w:left w:val="none" w:sz="0" w:space="0" w:color="auto"/>
            <w:bottom w:val="none" w:sz="0" w:space="0" w:color="auto"/>
            <w:right w:val="none" w:sz="0" w:space="0" w:color="auto"/>
          </w:divBdr>
        </w:div>
        <w:div w:id="78217054">
          <w:marLeft w:val="0"/>
          <w:marRight w:val="0"/>
          <w:marTop w:val="0"/>
          <w:marBottom w:val="0"/>
          <w:divBdr>
            <w:top w:val="none" w:sz="0" w:space="0" w:color="auto"/>
            <w:left w:val="none" w:sz="0" w:space="0" w:color="auto"/>
            <w:bottom w:val="none" w:sz="0" w:space="0" w:color="auto"/>
            <w:right w:val="none" w:sz="0" w:space="0" w:color="auto"/>
          </w:divBdr>
        </w:div>
        <w:div w:id="503320592">
          <w:marLeft w:val="0"/>
          <w:marRight w:val="0"/>
          <w:marTop w:val="0"/>
          <w:marBottom w:val="0"/>
          <w:divBdr>
            <w:top w:val="none" w:sz="0" w:space="0" w:color="auto"/>
            <w:left w:val="none" w:sz="0" w:space="0" w:color="auto"/>
            <w:bottom w:val="none" w:sz="0" w:space="0" w:color="auto"/>
            <w:right w:val="none" w:sz="0" w:space="0" w:color="auto"/>
          </w:divBdr>
        </w:div>
        <w:div w:id="1207135650">
          <w:marLeft w:val="0"/>
          <w:marRight w:val="0"/>
          <w:marTop w:val="0"/>
          <w:marBottom w:val="0"/>
          <w:divBdr>
            <w:top w:val="none" w:sz="0" w:space="0" w:color="auto"/>
            <w:left w:val="none" w:sz="0" w:space="0" w:color="auto"/>
            <w:bottom w:val="none" w:sz="0" w:space="0" w:color="auto"/>
            <w:right w:val="none" w:sz="0" w:space="0" w:color="auto"/>
          </w:divBdr>
        </w:div>
        <w:div w:id="1839423362">
          <w:marLeft w:val="0"/>
          <w:marRight w:val="0"/>
          <w:marTop w:val="0"/>
          <w:marBottom w:val="0"/>
          <w:divBdr>
            <w:top w:val="none" w:sz="0" w:space="0" w:color="auto"/>
            <w:left w:val="none" w:sz="0" w:space="0" w:color="auto"/>
            <w:bottom w:val="none" w:sz="0" w:space="0" w:color="auto"/>
            <w:right w:val="none" w:sz="0" w:space="0" w:color="auto"/>
          </w:divBdr>
        </w:div>
        <w:div w:id="1889105074">
          <w:marLeft w:val="0"/>
          <w:marRight w:val="0"/>
          <w:marTop w:val="0"/>
          <w:marBottom w:val="0"/>
          <w:divBdr>
            <w:top w:val="none" w:sz="0" w:space="0" w:color="auto"/>
            <w:left w:val="none" w:sz="0" w:space="0" w:color="auto"/>
            <w:bottom w:val="none" w:sz="0" w:space="0" w:color="auto"/>
            <w:right w:val="none" w:sz="0" w:space="0" w:color="auto"/>
          </w:divBdr>
        </w:div>
        <w:div w:id="2022662478">
          <w:marLeft w:val="0"/>
          <w:marRight w:val="0"/>
          <w:marTop w:val="0"/>
          <w:marBottom w:val="0"/>
          <w:divBdr>
            <w:top w:val="none" w:sz="0" w:space="0" w:color="auto"/>
            <w:left w:val="none" w:sz="0" w:space="0" w:color="auto"/>
            <w:bottom w:val="none" w:sz="0" w:space="0" w:color="auto"/>
            <w:right w:val="none" w:sz="0" w:space="0" w:color="auto"/>
          </w:divBdr>
        </w:div>
      </w:divsChild>
    </w:div>
    <w:div w:id="1170295805">
      <w:bodyDiv w:val="1"/>
      <w:marLeft w:val="0"/>
      <w:marRight w:val="0"/>
      <w:marTop w:val="0"/>
      <w:marBottom w:val="0"/>
      <w:divBdr>
        <w:top w:val="none" w:sz="0" w:space="0" w:color="auto"/>
        <w:left w:val="none" w:sz="0" w:space="0" w:color="auto"/>
        <w:bottom w:val="none" w:sz="0" w:space="0" w:color="auto"/>
        <w:right w:val="none" w:sz="0" w:space="0" w:color="auto"/>
      </w:divBdr>
      <w:divsChild>
        <w:div w:id="533732622">
          <w:marLeft w:val="0"/>
          <w:marRight w:val="0"/>
          <w:marTop w:val="0"/>
          <w:marBottom w:val="0"/>
          <w:divBdr>
            <w:top w:val="none" w:sz="0" w:space="0" w:color="auto"/>
            <w:left w:val="none" w:sz="0" w:space="0" w:color="auto"/>
            <w:bottom w:val="none" w:sz="0" w:space="0" w:color="auto"/>
            <w:right w:val="none" w:sz="0" w:space="0" w:color="auto"/>
          </w:divBdr>
        </w:div>
        <w:div w:id="681972067">
          <w:marLeft w:val="0"/>
          <w:marRight w:val="0"/>
          <w:marTop w:val="0"/>
          <w:marBottom w:val="0"/>
          <w:divBdr>
            <w:top w:val="none" w:sz="0" w:space="0" w:color="auto"/>
            <w:left w:val="none" w:sz="0" w:space="0" w:color="auto"/>
            <w:bottom w:val="none" w:sz="0" w:space="0" w:color="auto"/>
            <w:right w:val="none" w:sz="0" w:space="0" w:color="auto"/>
          </w:divBdr>
        </w:div>
        <w:div w:id="1125654653">
          <w:marLeft w:val="0"/>
          <w:marRight w:val="0"/>
          <w:marTop w:val="0"/>
          <w:marBottom w:val="0"/>
          <w:divBdr>
            <w:top w:val="none" w:sz="0" w:space="0" w:color="auto"/>
            <w:left w:val="none" w:sz="0" w:space="0" w:color="auto"/>
            <w:bottom w:val="none" w:sz="0" w:space="0" w:color="auto"/>
            <w:right w:val="none" w:sz="0" w:space="0" w:color="auto"/>
          </w:divBdr>
        </w:div>
        <w:div w:id="1219827242">
          <w:marLeft w:val="0"/>
          <w:marRight w:val="0"/>
          <w:marTop w:val="0"/>
          <w:marBottom w:val="0"/>
          <w:divBdr>
            <w:top w:val="none" w:sz="0" w:space="0" w:color="auto"/>
            <w:left w:val="none" w:sz="0" w:space="0" w:color="auto"/>
            <w:bottom w:val="none" w:sz="0" w:space="0" w:color="auto"/>
            <w:right w:val="none" w:sz="0" w:space="0" w:color="auto"/>
          </w:divBdr>
        </w:div>
        <w:div w:id="1741513840">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7600129">
      <w:bodyDiv w:val="1"/>
      <w:marLeft w:val="0"/>
      <w:marRight w:val="0"/>
      <w:marTop w:val="0"/>
      <w:marBottom w:val="0"/>
      <w:divBdr>
        <w:top w:val="none" w:sz="0" w:space="0" w:color="auto"/>
        <w:left w:val="none" w:sz="0" w:space="0" w:color="auto"/>
        <w:bottom w:val="none" w:sz="0" w:space="0" w:color="auto"/>
        <w:right w:val="none" w:sz="0" w:space="0" w:color="auto"/>
      </w:divBdr>
      <w:divsChild>
        <w:div w:id="861821176">
          <w:marLeft w:val="0"/>
          <w:marRight w:val="0"/>
          <w:marTop w:val="0"/>
          <w:marBottom w:val="0"/>
          <w:divBdr>
            <w:top w:val="none" w:sz="0" w:space="0" w:color="auto"/>
            <w:left w:val="none" w:sz="0" w:space="0" w:color="auto"/>
            <w:bottom w:val="none" w:sz="0" w:space="0" w:color="auto"/>
            <w:right w:val="none" w:sz="0" w:space="0" w:color="auto"/>
          </w:divBdr>
        </w:div>
        <w:div w:id="951084311">
          <w:marLeft w:val="0"/>
          <w:marRight w:val="0"/>
          <w:marTop w:val="0"/>
          <w:marBottom w:val="0"/>
          <w:divBdr>
            <w:top w:val="none" w:sz="0" w:space="0" w:color="auto"/>
            <w:left w:val="none" w:sz="0" w:space="0" w:color="auto"/>
            <w:bottom w:val="none" w:sz="0" w:space="0" w:color="auto"/>
            <w:right w:val="none" w:sz="0" w:space="0" w:color="auto"/>
          </w:divBdr>
        </w:div>
        <w:div w:id="1133448885">
          <w:marLeft w:val="0"/>
          <w:marRight w:val="0"/>
          <w:marTop w:val="0"/>
          <w:marBottom w:val="0"/>
          <w:divBdr>
            <w:top w:val="none" w:sz="0" w:space="0" w:color="auto"/>
            <w:left w:val="none" w:sz="0" w:space="0" w:color="auto"/>
            <w:bottom w:val="none" w:sz="0" w:space="0" w:color="auto"/>
            <w:right w:val="none" w:sz="0" w:space="0" w:color="auto"/>
          </w:divBdr>
        </w:div>
        <w:div w:id="1186363325">
          <w:marLeft w:val="0"/>
          <w:marRight w:val="0"/>
          <w:marTop w:val="0"/>
          <w:marBottom w:val="0"/>
          <w:divBdr>
            <w:top w:val="none" w:sz="0" w:space="0" w:color="auto"/>
            <w:left w:val="none" w:sz="0" w:space="0" w:color="auto"/>
            <w:bottom w:val="none" w:sz="0" w:space="0" w:color="auto"/>
            <w:right w:val="none" w:sz="0" w:space="0" w:color="auto"/>
          </w:divBdr>
        </w:div>
      </w:divsChild>
    </w:div>
    <w:div w:id="1192261157">
      <w:bodyDiv w:val="1"/>
      <w:marLeft w:val="0"/>
      <w:marRight w:val="0"/>
      <w:marTop w:val="0"/>
      <w:marBottom w:val="0"/>
      <w:divBdr>
        <w:top w:val="none" w:sz="0" w:space="0" w:color="auto"/>
        <w:left w:val="none" w:sz="0" w:space="0" w:color="auto"/>
        <w:bottom w:val="none" w:sz="0" w:space="0" w:color="auto"/>
        <w:right w:val="none" w:sz="0" w:space="0" w:color="auto"/>
      </w:divBdr>
    </w:div>
    <w:div w:id="1197698372">
      <w:bodyDiv w:val="1"/>
      <w:marLeft w:val="0"/>
      <w:marRight w:val="0"/>
      <w:marTop w:val="0"/>
      <w:marBottom w:val="0"/>
      <w:divBdr>
        <w:top w:val="none" w:sz="0" w:space="0" w:color="auto"/>
        <w:left w:val="none" w:sz="0" w:space="0" w:color="auto"/>
        <w:bottom w:val="none" w:sz="0" w:space="0" w:color="auto"/>
        <w:right w:val="none" w:sz="0" w:space="0" w:color="auto"/>
      </w:divBdr>
    </w:div>
    <w:div w:id="1205410943">
      <w:bodyDiv w:val="1"/>
      <w:marLeft w:val="0"/>
      <w:marRight w:val="0"/>
      <w:marTop w:val="0"/>
      <w:marBottom w:val="0"/>
      <w:divBdr>
        <w:top w:val="none" w:sz="0" w:space="0" w:color="auto"/>
        <w:left w:val="none" w:sz="0" w:space="0" w:color="auto"/>
        <w:bottom w:val="none" w:sz="0" w:space="0" w:color="auto"/>
        <w:right w:val="none" w:sz="0" w:space="0" w:color="auto"/>
      </w:divBdr>
      <w:divsChild>
        <w:div w:id="368771407">
          <w:marLeft w:val="0"/>
          <w:marRight w:val="0"/>
          <w:marTop w:val="0"/>
          <w:marBottom w:val="0"/>
          <w:divBdr>
            <w:top w:val="none" w:sz="0" w:space="0" w:color="auto"/>
            <w:left w:val="none" w:sz="0" w:space="0" w:color="auto"/>
            <w:bottom w:val="none" w:sz="0" w:space="0" w:color="auto"/>
            <w:right w:val="none" w:sz="0" w:space="0" w:color="auto"/>
          </w:divBdr>
          <w:divsChild>
            <w:div w:id="953444386">
              <w:marLeft w:val="0"/>
              <w:marRight w:val="0"/>
              <w:marTop w:val="0"/>
              <w:marBottom w:val="0"/>
              <w:divBdr>
                <w:top w:val="none" w:sz="0" w:space="0" w:color="auto"/>
                <w:left w:val="none" w:sz="0" w:space="0" w:color="auto"/>
                <w:bottom w:val="none" w:sz="0" w:space="0" w:color="auto"/>
                <w:right w:val="none" w:sz="0" w:space="0" w:color="auto"/>
              </w:divBdr>
            </w:div>
          </w:divsChild>
        </w:div>
        <w:div w:id="1895852072">
          <w:marLeft w:val="0"/>
          <w:marRight w:val="0"/>
          <w:marTop w:val="0"/>
          <w:marBottom w:val="0"/>
          <w:divBdr>
            <w:top w:val="none" w:sz="0" w:space="0" w:color="auto"/>
            <w:left w:val="none" w:sz="0" w:space="0" w:color="auto"/>
            <w:bottom w:val="none" w:sz="0" w:space="0" w:color="auto"/>
            <w:right w:val="none" w:sz="0" w:space="0" w:color="auto"/>
          </w:divBdr>
          <w:divsChild>
            <w:div w:id="918517036">
              <w:marLeft w:val="0"/>
              <w:marRight w:val="0"/>
              <w:marTop w:val="0"/>
              <w:marBottom w:val="0"/>
              <w:divBdr>
                <w:top w:val="none" w:sz="0" w:space="0" w:color="auto"/>
                <w:left w:val="none" w:sz="0" w:space="0" w:color="auto"/>
                <w:bottom w:val="none" w:sz="0" w:space="0" w:color="auto"/>
                <w:right w:val="none" w:sz="0" w:space="0" w:color="auto"/>
              </w:divBdr>
            </w:div>
            <w:div w:id="1168517765">
              <w:marLeft w:val="0"/>
              <w:marRight w:val="0"/>
              <w:marTop w:val="0"/>
              <w:marBottom w:val="0"/>
              <w:divBdr>
                <w:top w:val="none" w:sz="0" w:space="0" w:color="auto"/>
                <w:left w:val="none" w:sz="0" w:space="0" w:color="auto"/>
                <w:bottom w:val="none" w:sz="0" w:space="0" w:color="auto"/>
                <w:right w:val="none" w:sz="0" w:space="0" w:color="auto"/>
              </w:divBdr>
            </w:div>
            <w:div w:id="1329944321">
              <w:marLeft w:val="0"/>
              <w:marRight w:val="0"/>
              <w:marTop w:val="0"/>
              <w:marBottom w:val="0"/>
              <w:divBdr>
                <w:top w:val="none" w:sz="0" w:space="0" w:color="auto"/>
                <w:left w:val="none" w:sz="0" w:space="0" w:color="auto"/>
                <w:bottom w:val="none" w:sz="0" w:space="0" w:color="auto"/>
                <w:right w:val="none" w:sz="0" w:space="0" w:color="auto"/>
              </w:divBdr>
              <w:divsChild>
                <w:div w:id="413011400">
                  <w:marLeft w:val="0"/>
                  <w:marRight w:val="0"/>
                  <w:marTop w:val="30"/>
                  <w:marBottom w:val="30"/>
                  <w:divBdr>
                    <w:top w:val="none" w:sz="0" w:space="0" w:color="auto"/>
                    <w:left w:val="none" w:sz="0" w:space="0" w:color="auto"/>
                    <w:bottom w:val="none" w:sz="0" w:space="0" w:color="auto"/>
                    <w:right w:val="none" w:sz="0" w:space="0" w:color="auto"/>
                  </w:divBdr>
                  <w:divsChild>
                    <w:div w:id="408384368">
                      <w:marLeft w:val="0"/>
                      <w:marRight w:val="0"/>
                      <w:marTop w:val="0"/>
                      <w:marBottom w:val="0"/>
                      <w:divBdr>
                        <w:top w:val="none" w:sz="0" w:space="0" w:color="auto"/>
                        <w:left w:val="none" w:sz="0" w:space="0" w:color="auto"/>
                        <w:bottom w:val="none" w:sz="0" w:space="0" w:color="auto"/>
                        <w:right w:val="none" w:sz="0" w:space="0" w:color="auto"/>
                      </w:divBdr>
                      <w:divsChild>
                        <w:div w:id="1156654590">
                          <w:marLeft w:val="0"/>
                          <w:marRight w:val="0"/>
                          <w:marTop w:val="0"/>
                          <w:marBottom w:val="0"/>
                          <w:divBdr>
                            <w:top w:val="none" w:sz="0" w:space="0" w:color="auto"/>
                            <w:left w:val="none" w:sz="0" w:space="0" w:color="auto"/>
                            <w:bottom w:val="none" w:sz="0" w:space="0" w:color="auto"/>
                            <w:right w:val="none" w:sz="0" w:space="0" w:color="auto"/>
                          </w:divBdr>
                        </w:div>
                      </w:divsChild>
                    </w:div>
                    <w:div w:id="426581352">
                      <w:marLeft w:val="0"/>
                      <w:marRight w:val="0"/>
                      <w:marTop w:val="0"/>
                      <w:marBottom w:val="0"/>
                      <w:divBdr>
                        <w:top w:val="none" w:sz="0" w:space="0" w:color="auto"/>
                        <w:left w:val="none" w:sz="0" w:space="0" w:color="auto"/>
                        <w:bottom w:val="none" w:sz="0" w:space="0" w:color="auto"/>
                        <w:right w:val="none" w:sz="0" w:space="0" w:color="auto"/>
                      </w:divBdr>
                      <w:divsChild>
                        <w:div w:id="283510278">
                          <w:marLeft w:val="0"/>
                          <w:marRight w:val="0"/>
                          <w:marTop w:val="0"/>
                          <w:marBottom w:val="0"/>
                          <w:divBdr>
                            <w:top w:val="none" w:sz="0" w:space="0" w:color="auto"/>
                            <w:left w:val="none" w:sz="0" w:space="0" w:color="auto"/>
                            <w:bottom w:val="none" w:sz="0" w:space="0" w:color="auto"/>
                            <w:right w:val="none" w:sz="0" w:space="0" w:color="auto"/>
                          </w:divBdr>
                        </w:div>
                      </w:divsChild>
                    </w:div>
                    <w:div w:id="488445197">
                      <w:marLeft w:val="0"/>
                      <w:marRight w:val="0"/>
                      <w:marTop w:val="0"/>
                      <w:marBottom w:val="0"/>
                      <w:divBdr>
                        <w:top w:val="none" w:sz="0" w:space="0" w:color="auto"/>
                        <w:left w:val="none" w:sz="0" w:space="0" w:color="auto"/>
                        <w:bottom w:val="none" w:sz="0" w:space="0" w:color="auto"/>
                        <w:right w:val="none" w:sz="0" w:space="0" w:color="auto"/>
                      </w:divBdr>
                      <w:divsChild>
                        <w:div w:id="1858420854">
                          <w:marLeft w:val="0"/>
                          <w:marRight w:val="0"/>
                          <w:marTop w:val="0"/>
                          <w:marBottom w:val="0"/>
                          <w:divBdr>
                            <w:top w:val="none" w:sz="0" w:space="0" w:color="auto"/>
                            <w:left w:val="none" w:sz="0" w:space="0" w:color="auto"/>
                            <w:bottom w:val="none" w:sz="0" w:space="0" w:color="auto"/>
                            <w:right w:val="none" w:sz="0" w:space="0" w:color="auto"/>
                          </w:divBdr>
                        </w:div>
                      </w:divsChild>
                    </w:div>
                    <w:div w:id="598299615">
                      <w:marLeft w:val="0"/>
                      <w:marRight w:val="0"/>
                      <w:marTop w:val="0"/>
                      <w:marBottom w:val="0"/>
                      <w:divBdr>
                        <w:top w:val="none" w:sz="0" w:space="0" w:color="auto"/>
                        <w:left w:val="none" w:sz="0" w:space="0" w:color="auto"/>
                        <w:bottom w:val="none" w:sz="0" w:space="0" w:color="auto"/>
                        <w:right w:val="none" w:sz="0" w:space="0" w:color="auto"/>
                      </w:divBdr>
                      <w:divsChild>
                        <w:div w:id="944266938">
                          <w:marLeft w:val="0"/>
                          <w:marRight w:val="0"/>
                          <w:marTop w:val="0"/>
                          <w:marBottom w:val="0"/>
                          <w:divBdr>
                            <w:top w:val="none" w:sz="0" w:space="0" w:color="auto"/>
                            <w:left w:val="none" w:sz="0" w:space="0" w:color="auto"/>
                            <w:bottom w:val="none" w:sz="0" w:space="0" w:color="auto"/>
                            <w:right w:val="none" w:sz="0" w:space="0" w:color="auto"/>
                          </w:divBdr>
                        </w:div>
                      </w:divsChild>
                    </w:div>
                    <w:div w:id="1299070800">
                      <w:marLeft w:val="0"/>
                      <w:marRight w:val="0"/>
                      <w:marTop w:val="0"/>
                      <w:marBottom w:val="0"/>
                      <w:divBdr>
                        <w:top w:val="none" w:sz="0" w:space="0" w:color="auto"/>
                        <w:left w:val="none" w:sz="0" w:space="0" w:color="auto"/>
                        <w:bottom w:val="none" w:sz="0" w:space="0" w:color="auto"/>
                        <w:right w:val="none" w:sz="0" w:space="0" w:color="auto"/>
                      </w:divBdr>
                      <w:divsChild>
                        <w:div w:id="247420259">
                          <w:marLeft w:val="0"/>
                          <w:marRight w:val="0"/>
                          <w:marTop w:val="0"/>
                          <w:marBottom w:val="0"/>
                          <w:divBdr>
                            <w:top w:val="none" w:sz="0" w:space="0" w:color="auto"/>
                            <w:left w:val="none" w:sz="0" w:space="0" w:color="auto"/>
                            <w:bottom w:val="none" w:sz="0" w:space="0" w:color="auto"/>
                            <w:right w:val="none" w:sz="0" w:space="0" w:color="auto"/>
                          </w:divBdr>
                        </w:div>
                      </w:divsChild>
                    </w:div>
                    <w:div w:id="1318267100">
                      <w:marLeft w:val="0"/>
                      <w:marRight w:val="0"/>
                      <w:marTop w:val="0"/>
                      <w:marBottom w:val="0"/>
                      <w:divBdr>
                        <w:top w:val="none" w:sz="0" w:space="0" w:color="auto"/>
                        <w:left w:val="none" w:sz="0" w:space="0" w:color="auto"/>
                        <w:bottom w:val="none" w:sz="0" w:space="0" w:color="auto"/>
                        <w:right w:val="none" w:sz="0" w:space="0" w:color="auto"/>
                      </w:divBdr>
                      <w:divsChild>
                        <w:div w:id="90667696">
                          <w:marLeft w:val="0"/>
                          <w:marRight w:val="0"/>
                          <w:marTop w:val="0"/>
                          <w:marBottom w:val="0"/>
                          <w:divBdr>
                            <w:top w:val="none" w:sz="0" w:space="0" w:color="auto"/>
                            <w:left w:val="none" w:sz="0" w:space="0" w:color="auto"/>
                            <w:bottom w:val="none" w:sz="0" w:space="0" w:color="auto"/>
                            <w:right w:val="none" w:sz="0" w:space="0" w:color="auto"/>
                          </w:divBdr>
                        </w:div>
                      </w:divsChild>
                    </w:div>
                    <w:div w:id="1506476932">
                      <w:marLeft w:val="0"/>
                      <w:marRight w:val="0"/>
                      <w:marTop w:val="0"/>
                      <w:marBottom w:val="0"/>
                      <w:divBdr>
                        <w:top w:val="none" w:sz="0" w:space="0" w:color="auto"/>
                        <w:left w:val="none" w:sz="0" w:space="0" w:color="auto"/>
                        <w:bottom w:val="none" w:sz="0" w:space="0" w:color="auto"/>
                        <w:right w:val="none" w:sz="0" w:space="0" w:color="auto"/>
                      </w:divBdr>
                      <w:divsChild>
                        <w:div w:id="961770279">
                          <w:marLeft w:val="0"/>
                          <w:marRight w:val="0"/>
                          <w:marTop w:val="0"/>
                          <w:marBottom w:val="0"/>
                          <w:divBdr>
                            <w:top w:val="none" w:sz="0" w:space="0" w:color="auto"/>
                            <w:left w:val="none" w:sz="0" w:space="0" w:color="auto"/>
                            <w:bottom w:val="none" w:sz="0" w:space="0" w:color="auto"/>
                            <w:right w:val="none" w:sz="0" w:space="0" w:color="auto"/>
                          </w:divBdr>
                        </w:div>
                      </w:divsChild>
                    </w:div>
                    <w:div w:id="1928611074">
                      <w:marLeft w:val="0"/>
                      <w:marRight w:val="0"/>
                      <w:marTop w:val="0"/>
                      <w:marBottom w:val="0"/>
                      <w:divBdr>
                        <w:top w:val="none" w:sz="0" w:space="0" w:color="auto"/>
                        <w:left w:val="none" w:sz="0" w:space="0" w:color="auto"/>
                        <w:bottom w:val="none" w:sz="0" w:space="0" w:color="auto"/>
                        <w:right w:val="none" w:sz="0" w:space="0" w:color="auto"/>
                      </w:divBdr>
                      <w:divsChild>
                        <w:div w:id="643239406">
                          <w:marLeft w:val="0"/>
                          <w:marRight w:val="0"/>
                          <w:marTop w:val="0"/>
                          <w:marBottom w:val="0"/>
                          <w:divBdr>
                            <w:top w:val="none" w:sz="0" w:space="0" w:color="auto"/>
                            <w:left w:val="none" w:sz="0" w:space="0" w:color="auto"/>
                            <w:bottom w:val="none" w:sz="0" w:space="0" w:color="auto"/>
                            <w:right w:val="none" w:sz="0" w:space="0" w:color="auto"/>
                          </w:divBdr>
                        </w:div>
                      </w:divsChild>
                    </w:div>
                    <w:div w:id="1989742418">
                      <w:marLeft w:val="0"/>
                      <w:marRight w:val="0"/>
                      <w:marTop w:val="0"/>
                      <w:marBottom w:val="0"/>
                      <w:divBdr>
                        <w:top w:val="none" w:sz="0" w:space="0" w:color="auto"/>
                        <w:left w:val="none" w:sz="0" w:space="0" w:color="auto"/>
                        <w:bottom w:val="none" w:sz="0" w:space="0" w:color="auto"/>
                        <w:right w:val="none" w:sz="0" w:space="0" w:color="auto"/>
                      </w:divBdr>
                      <w:divsChild>
                        <w:div w:id="15521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37037">
              <w:marLeft w:val="0"/>
              <w:marRight w:val="0"/>
              <w:marTop w:val="0"/>
              <w:marBottom w:val="0"/>
              <w:divBdr>
                <w:top w:val="none" w:sz="0" w:space="0" w:color="auto"/>
                <w:left w:val="none" w:sz="0" w:space="0" w:color="auto"/>
                <w:bottom w:val="none" w:sz="0" w:space="0" w:color="auto"/>
                <w:right w:val="none" w:sz="0" w:space="0" w:color="auto"/>
              </w:divBdr>
            </w:div>
            <w:div w:id="146381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3047">
      <w:bodyDiv w:val="1"/>
      <w:marLeft w:val="0"/>
      <w:marRight w:val="0"/>
      <w:marTop w:val="0"/>
      <w:marBottom w:val="0"/>
      <w:divBdr>
        <w:top w:val="none" w:sz="0" w:space="0" w:color="auto"/>
        <w:left w:val="none" w:sz="0" w:space="0" w:color="auto"/>
        <w:bottom w:val="none" w:sz="0" w:space="0" w:color="auto"/>
        <w:right w:val="none" w:sz="0" w:space="0" w:color="auto"/>
      </w:divBdr>
      <w:divsChild>
        <w:div w:id="117190830">
          <w:marLeft w:val="0"/>
          <w:marRight w:val="0"/>
          <w:marTop w:val="0"/>
          <w:marBottom w:val="0"/>
          <w:divBdr>
            <w:top w:val="none" w:sz="0" w:space="0" w:color="auto"/>
            <w:left w:val="none" w:sz="0" w:space="0" w:color="auto"/>
            <w:bottom w:val="none" w:sz="0" w:space="0" w:color="auto"/>
            <w:right w:val="none" w:sz="0" w:space="0" w:color="auto"/>
          </w:divBdr>
          <w:divsChild>
            <w:div w:id="1258169323">
              <w:marLeft w:val="0"/>
              <w:marRight w:val="0"/>
              <w:marTop w:val="0"/>
              <w:marBottom w:val="0"/>
              <w:divBdr>
                <w:top w:val="none" w:sz="0" w:space="0" w:color="auto"/>
                <w:left w:val="none" w:sz="0" w:space="0" w:color="auto"/>
                <w:bottom w:val="none" w:sz="0" w:space="0" w:color="auto"/>
                <w:right w:val="none" w:sz="0" w:space="0" w:color="auto"/>
              </w:divBdr>
            </w:div>
          </w:divsChild>
        </w:div>
        <w:div w:id="1518615565">
          <w:marLeft w:val="0"/>
          <w:marRight w:val="0"/>
          <w:marTop w:val="0"/>
          <w:marBottom w:val="0"/>
          <w:divBdr>
            <w:top w:val="none" w:sz="0" w:space="0" w:color="auto"/>
            <w:left w:val="none" w:sz="0" w:space="0" w:color="auto"/>
            <w:bottom w:val="none" w:sz="0" w:space="0" w:color="auto"/>
            <w:right w:val="none" w:sz="0" w:space="0" w:color="auto"/>
          </w:divBdr>
          <w:divsChild>
            <w:div w:id="192768790">
              <w:marLeft w:val="0"/>
              <w:marRight w:val="0"/>
              <w:marTop w:val="0"/>
              <w:marBottom w:val="0"/>
              <w:divBdr>
                <w:top w:val="none" w:sz="0" w:space="0" w:color="auto"/>
                <w:left w:val="none" w:sz="0" w:space="0" w:color="auto"/>
                <w:bottom w:val="none" w:sz="0" w:space="0" w:color="auto"/>
                <w:right w:val="none" w:sz="0" w:space="0" w:color="auto"/>
              </w:divBdr>
            </w:div>
            <w:div w:id="359742966">
              <w:marLeft w:val="0"/>
              <w:marRight w:val="0"/>
              <w:marTop w:val="0"/>
              <w:marBottom w:val="0"/>
              <w:divBdr>
                <w:top w:val="none" w:sz="0" w:space="0" w:color="auto"/>
                <w:left w:val="none" w:sz="0" w:space="0" w:color="auto"/>
                <w:bottom w:val="none" w:sz="0" w:space="0" w:color="auto"/>
                <w:right w:val="none" w:sz="0" w:space="0" w:color="auto"/>
              </w:divBdr>
            </w:div>
            <w:div w:id="371000685">
              <w:marLeft w:val="0"/>
              <w:marRight w:val="0"/>
              <w:marTop w:val="0"/>
              <w:marBottom w:val="0"/>
              <w:divBdr>
                <w:top w:val="none" w:sz="0" w:space="0" w:color="auto"/>
                <w:left w:val="none" w:sz="0" w:space="0" w:color="auto"/>
                <w:bottom w:val="none" w:sz="0" w:space="0" w:color="auto"/>
                <w:right w:val="none" w:sz="0" w:space="0" w:color="auto"/>
              </w:divBdr>
            </w:div>
            <w:div w:id="379406126">
              <w:marLeft w:val="0"/>
              <w:marRight w:val="0"/>
              <w:marTop w:val="0"/>
              <w:marBottom w:val="0"/>
              <w:divBdr>
                <w:top w:val="none" w:sz="0" w:space="0" w:color="auto"/>
                <w:left w:val="none" w:sz="0" w:space="0" w:color="auto"/>
                <w:bottom w:val="none" w:sz="0" w:space="0" w:color="auto"/>
                <w:right w:val="none" w:sz="0" w:space="0" w:color="auto"/>
              </w:divBdr>
            </w:div>
            <w:div w:id="800804701">
              <w:marLeft w:val="0"/>
              <w:marRight w:val="0"/>
              <w:marTop w:val="0"/>
              <w:marBottom w:val="0"/>
              <w:divBdr>
                <w:top w:val="none" w:sz="0" w:space="0" w:color="auto"/>
                <w:left w:val="none" w:sz="0" w:space="0" w:color="auto"/>
                <w:bottom w:val="none" w:sz="0" w:space="0" w:color="auto"/>
                <w:right w:val="none" w:sz="0" w:space="0" w:color="auto"/>
              </w:divBdr>
            </w:div>
            <w:div w:id="839658359">
              <w:marLeft w:val="0"/>
              <w:marRight w:val="0"/>
              <w:marTop w:val="0"/>
              <w:marBottom w:val="0"/>
              <w:divBdr>
                <w:top w:val="none" w:sz="0" w:space="0" w:color="auto"/>
                <w:left w:val="none" w:sz="0" w:space="0" w:color="auto"/>
                <w:bottom w:val="none" w:sz="0" w:space="0" w:color="auto"/>
                <w:right w:val="none" w:sz="0" w:space="0" w:color="auto"/>
              </w:divBdr>
            </w:div>
            <w:div w:id="1044789285">
              <w:marLeft w:val="0"/>
              <w:marRight w:val="0"/>
              <w:marTop w:val="0"/>
              <w:marBottom w:val="0"/>
              <w:divBdr>
                <w:top w:val="none" w:sz="0" w:space="0" w:color="auto"/>
                <w:left w:val="none" w:sz="0" w:space="0" w:color="auto"/>
                <w:bottom w:val="none" w:sz="0" w:space="0" w:color="auto"/>
                <w:right w:val="none" w:sz="0" w:space="0" w:color="auto"/>
              </w:divBdr>
            </w:div>
            <w:div w:id="1190146955">
              <w:marLeft w:val="0"/>
              <w:marRight w:val="0"/>
              <w:marTop w:val="0"/>
              <w:marBottom w:val="0"/>
              <w:divBdr>
                <w:top w:val="none" w:sz="0" w:space="0" w:color="auto"/>
                <w:left w:val="none" w:sz="0" w:space="0" w:color="auto"/>
                <w:bottom w:val="none" w:sz="0" w:space="0" w:color="auto"/>
                <w:right w:val="none" w:sz="0" w:space="0" w:color="auto"/>
              </w:divBdr>
            </w:div>
            <w:div w:id="1212154203">
              <w:marLeft w:val="0"/>
              <w:marRight w:val="0"/>
              <w:marTop w:val="0"/>
              <w:marBottom w:val="0"/>
              <w:divBdr>
                <w:top w:val="none" w:sz="0" w:space="0" w:color="auto"/>
                <w:left w:val="none" w:sz="0" w:space="0" w:color="auto"/>
                <w:bottom w:val="none" w:sz="0" w:space="0" w:color="auto"/>
                <w:right w:val="none" w:sz="0" w:space="0" w:color="auto"/>
              </w:divBdr>
            </w:div>
            <w:div w:id="2049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3048">
      <w:bodyDiv w:val="1"/>
      <w:marLeft w:val="0"/>
      <w:marRight w:val="0"/>
      <w:marTop w:val="0"/>
      <w:marBottom w:val="0"/>
      <w:divBdr>
        <w:top w:val="none" w:sz="0" w:space="0" w:color="auto"/>
        <w:left w:val="none" w:sz="0" w:space="0" w:color="auto"/>
        <w:bottom w:val="none" w:sz="0" w:space="0" w:color="auto"/>
        <w:right w:val="none" w:sz="0" w:space="0" w:color="auto"/>
      </w:divBdr>
      <w:divsChild>
        <w:div w:id="3634472">
          <w:marLeft w:val="0"/>
          <w:marRight w:val="0"/>
          <w:marTop w:val="0"/>
          <w:marBottom w:val="0"/>
          <w:divBdr>
            <w:top w:val="none" w:sz="0" w:space="0" w:color="auto"/>
            <w:left w:val="none" w:sz="0" w:space="0" w:color="auto"/>
            <w:bottom w:val="none" w:sz="0" w:space="0" w:color="auto"/>
            <w:right w:val="none" w:sz="0" w:space="0" w:color="auto"/>
          </w:divBdr>
        </w:div>
        <w:div w:id="709498141">
          <w:marLeft w:val="0"/>
          <w:marRight w:val="0"/>
          <w:marTop w:val="0"/>
          <w:marBottom w:val="0"/>
          <w:divBdr>
            <w:top w:val="none" w:sz="0" w:space="0" w:color="auto"/>
            <w:left w:val="none" w:sz="0" w:space="0" w:color="auto"/>
            <w:bottom w:val="none" w:sz="0" w:space="0" w:color="auto"/>
            <w:right w:val="none" w:sz="0" w:space="0" w:color="auto"/>
          </w:divBdr>
        </w:div>
        <w:div w:id="921528826">
          <w:marLeft w:val="0"/>
          <w:marRight w:val="0"/>
          <w:marTop w:val="0"/>
          <w:marBottom w:val="0"/>
          <w:divBdr>
            <w:top w:val="none" w:sz="0" w:space="0" w:color="auto"/>
            <w:left w:val="none" w:sz="0" w:space="0" w:color="auto"/>
            <w:bottom w:val="none" w:sz="0" w:space="0" w:color="auto"/>
            <w:right w:val="none" w:sz="0" w:space="0" w:color="auto"/>
          </w:divBdr>
        </w:div>
        <w:div w:id="1078399719">
          <w:marLeft w:val="0"/>
          <w:marRight w:val="0"/>
          <w:marTop w:val="0"/>
          <w:marBottom w:val="0"/>
          <w:divBdr>
            <w:top w:val="none" w:sz="0" w:space="0" w:color="auto"/>
            <w:left w:val="none" w:sz="0" w:space="0" w:color="auto"/>
            <w:bottom w:val="none" w:sz="0" w:space="0" w:color="auto"/>
            <w:right w:val="none" w:sz="0" w:space="0" w:color="auto"/>
          </w:divBdr>
        </w:div>
        <w:div w:id="1376350488">
          <w:marLeft w:val="0"/>
          <w:marRight w:val="0"/>
          <w:marTop w:val="0"/>
          <w:marBottom w:val="0"/>
          <w:divBdr>
            <w:top w:val="none" w:sz="0" w:space="0" w:color="auto"/>
            <w:left w:val="none" w:sz="0" w:space="0" w:color="auto"/>
            <w:bottom w:val="none" w:sz="0" w:space="0" w:color="auto"/>
            <w:right w:val="none" w:sz="0" w:space="0" w:color="auto"/>
          </w:divBdr>
        </w:div>
        <w:div w:id="1506742999">
          <w:marLeft w:val="0"/>
          <w:marRight w:val="0"/>
          <w:marTop w:val="0"/>
          <w:marBottom w:val="0"/>
          <w:divBdr>
            <w:top w:val="none" w:sz="0" w:space="0" w:color="auto"/>
            <w:left w:val="none" w:sz="0" w:space="0" w:color="auto"/>
            <w:bottom w:val="none" w:sz="0" w:space="0" w:color="auto"/>
            <w:right w:val="none" w:sz="0" w:space="0" w:color="auto"/>
          </w:divBdr>
        </w:div>
        <w:div w:id="1977637163">
          <w:marLeft w:val="0"/>
          <w:marRight w:val="0"/>
          <w:marTop w:val="0"/>
          <w:marBottom w:val="0"/>
          <w:divBdr>
            <w:top w:val="none" w:sz="0" w:space="0" w:color="auto"/>
            <w:left w:val="none" w:sz="0" w:space="0" w:color="auto"/>
            <w:bottom w:val="none" w:sz="0" w:space="0" w:color="auto"/>
            <w:right w:val="none" w:sz="0" w:space="0" w:color="auto"/>
          </w:divBdr>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4198092">
      <w:bodyDiv w:val="1"/>
      <w:marLeft w:val="0"/>
      <w:marRight w:val="0"/>
      <w:marTop w:val="0"/>
      <w:marBottom w:val="0"/>
      <w:divBdr>
        <w:top w:val="none" w:sz="0" w:space="0" w:color="auto"/>
        <w:left w:val="none" w:sz="0" w:space="0" w:color="auto"/>
        <w:bottom w:val="none" w:sz="0" w:space="0" w:color="auto"/>
        <w:right w:val="none" w:sz="0" w:space="0" w:color="auto"/>
      </w:divBdr>
      <w:divsChild>
        <w:div w:id="326592282">
          <w:marLeft w:val="0"/>
          <w:marRight w:val="0"/>
          <w:marTop w:val="0"/>
          <w:marBottom w:val="0"/>
          <w:divBdr>
            <w:top w:val="none" w:sz="0" w:space="0" w:color="auto"/>
            <w:left w:val="none" w:sz="0" w:space="0" w:color="auto"/>
            <w:bottom w:val="none" w:sz="0" w:space="0" w:color="auto"/>
            <w:right w:val="none" w:sz="0" w:space="0" w:color="auto"/>
          </w:divBdr>
        </w:div>
        <w:div w:id="1683437591">
          <w:marLeft w:val="0"/>
          <w:marRight w:val="0"/>
          <w:marTop w:val="0"/>
          <w:marBottom w:val="0"/>
          <w:divBdr>
            <w:top w:val="none" w:sz="0" w:space="0" w:color="auto"/>
            <w:left w:val="none" w:sz="0" w:space="0" w:color="auto"/>
            <w:bottom w:val="none" w:sz="0" w:space="0" w:color="auto"/>
            <w:right w:val="none" w:sz="0" w:space="0" w:color="auto"/>
          </w:divBdr>
        </w:div>
        <w:div w:id="1963415416">
          <w:marLeft w:val="0"/>
          <w:marRight w:val="0"/>
          <w:marTop w:val="0"/>
          <w:marBottom w:val="0"/>
          <w:divBdr>
            <w:top w:val="none" w:sz="0" w:space="0" w:color="auto"/>
            <w:left w:val="none" w:sz="0" w:space="0" w:color="auto"/>
            <w:bottom w:val="none" w:sz="0" w:space="0" w:color="auto"/>
            <w:right w:val="none" w:sz="0" w:space="0" w:color="auto"/>
          </w:divBdr>
        </w:div>
      </w:divsChild>
    </w:div>
    <w:div w:id="1241721652">
      <w:bodyDiv w:val="1"/>
      <w:marLeft w:val="0"/>
      <w:marRight w:val="0"/>
      <w:marTop w:val="0"/>
      <w:marBottom w:val="0"/>
      <w:divBdr>
        <w:top w:val="none" w:sz="0" w:space="0" w:color="auto"/>
        <w:left w:val="none" w:sz="0" w:space="0" w:color="auto"/>
        <w:bottom w:val="none" w:sz="0" w:space="0" w:color="auto"/>
        <w:right w:val="none" w:sz="0" w:space="0" w:color="auto"/>
      </w:divBdr>
      <w:divsChild>
        <w:div w:id="406926879">
          <w:marLeft w:val="0"/>
          <w:marRight w:val="0"/>
          <w:marTop w:val="0"/>
          <w:marBottom w:val="0"/>
          <w:divBdr>
            <w:top w:val="none" w:sz="0" w:space="0" w:color="auto"/>
            <w:left w:val="none" w:sz="0" w:space="0" w:color="auto"/>
            <w:bottom w:val="none" w:sz="0" w:space="0" w:color="auto"/>
            <w:right w:val="none" w:sz="0" w:space="0" w:color="auto"/>
          </w:divBdr>
          <w:divsChild>
            <w:div w:id="471093007">
              <w:marLeft w:val="0"/>
              <w:marRight w:val="0"/>
              <w:marTop w:val="0"/>
              <w:marBottom w:val="0"/>
              <w:divBdr>
                <w:top w:val="none" w:sz="0" w:space="0" w:color="auto"/>
                <w:left w:val="none" w:sz="0" w:space="0" w:color="auto"/>
                <w:bottom w:val="none" w:sz="0" w:space="0" w:color="auto"/>
                <w:right w:val="none" w:sz="0" w:space="0" w:color="auto"/>
              </w:divBdr>
            </w:div>
            <w:div w:id="811750474">
              <w:marLeft w:val="0"/>
              <w:marRight w:val="0"/>
              <w:marTop w:val="0"/>
              <w:marBottom w:val="0"/>
              <w:divBdr>
                <w:top w:val="none" w:sz="0" w:space="0" w:color="auto"/>
                <w:left w:val="none" w:sz="0" w:space="0" w:color="auto"/>
                <w:bottom w:val="none" w:sz="0" w:space="0" w:color="auto"/>
                <w:right w:val="none" w:sz="0" w:space="0" w:color="auto"/>
              </w:divBdr>
            </w:div>
            <w:div w:id="1292907375">
              <w:marLeft w:val="0"/>
              <w:marRight w:val="0"/>
              <w:marTop w:val="0"/>
              <w:marBottom w:val="0"/>
              <w:divBdr>
                <w:top w:val="none" w:sz="0" w:space="0" w:color="auto"/>
                <w:left w:val="none" w:sz="0" w:space="0" w:color="auto"/>
                <w:bottom w:val="none" w:sz="0" w:space="0" w:color="auto"/>
                <w:right w:val="none" w:sz="0" w:space="0" w:color="auto"/>
              </w:divBdr>
            </w:div>
            <w:div w:id="1394887398">
              <w:marLeft w:val="0"/>
              <w:marRight w:val="0"/>
              <w:marTop w:val="0"/>
              <w:marBottom w:val="0"/>
              <w:divBdr>
                <w:top w:val="none" w:sz="0" w:space="0" w:color="auto"/>
                <w:left w:val="none" w:sz="0" w:space="0" w:color="auto"/>
                <w:bottom w:val="none" w:sz="0" w:space="0" w:color="auto"/>
                <w:right w:val="none" w:sz="0" w:space="0" w:color="auto"/>
              </w:divBdr>
            </w:div>
            <w:div w:id="1785297330">
              <w:marLeft w:val="0"/>
              <w:marRight w:val="0"/>
              <w:marTop w:val="0"/>
              <w:marBottom w:val="0"/>
              <w:divBdr>
                <w:top w:val="none" w:sz="0" w:space="0" w:color="auto"/>
                <w:left w:val="none" w:sz="0" w:space="0" w:color="auto"/>
                <w:bottom w:val="none" w:sz="0" w:space="0" w:color="auto"/>
                <w:right w:val="none" w:sz="0" w:space="0" w:color="auto"/>
              </w:divBdr>
            </w:div>
            <w:div w:id="2126387399">
              <w:marLeft w:val="0"/>
              <w:marRight w:val="0"/>
              <w:marTop w:val="0"/>
              <w:marBottom w:val="0"/>
              <w:divBdr>
                <w:top w:val="none" w:sz="0" w:space="0" w:color="auto"/>
                <w:left w:val="none" w:sz="0" w:space="0" w:color="auto"/>
                <w:bottom w:val="none" w:sz="0" w:space="0" w:color="auto"/>
                <w:right w:val="none" w:sz="0" w:space="0" w:color="auto"/>
              </w:divBdr>
            </w:div>
          </w:divsChild>
        </w:div>
        <w:div w:id="2068531341">
          <w:marLeft w:val="0"/>
          <w:marRight w:val="0"/>
          <w:marTop w:val="0"/>
          <w:marBottom w:val="0"/>
          <w:divBdr>
            <w:top w:val="none" w:sz="0" w:space="0" w:color="auto"/>
            <w:left w:val="none" w:sz="0" w:space="0" w:color="auto"/>
            <w:bottom w:val="none" w:sz="0" w:space="0" w:color="auto"/>
            <w:right w:val="none" w:sz="0" w:space="0" w:color="auto"/>
          </w:divBdr>
          <w:divsChild>
            <w:div w:id="11910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2367">
      <w:bodyDiv w:val="1"/>
      <w:marLeft w:val="0"/>
      <w:marRight w:val="0"/>
      <w:marTop w:val="0"/>
      <w:marBottom w:val="0"/>
      <w:divBdr>
        <w:top w:val="none" w:sz="0" w:space="0" w:color="auto"/>
        <w:left w:val="none" w:sz="0" w:space="0" w:color="auto"/>
        <w:bottom w:val="none" w:sz="0" w:space="0" w:color="auto"/>
        <w:right w:val="none" w:sz="0" w:space="0" w:color="auto"/>
      </w:divBdr>
      <w:divsChild>
        <w:div w:id="1467621329">
          <w:marLeft w:val="0"/>
          <w:marRight w:val="0"/>
          <w:marTop w:val="0"/>
          <w:marBottom w:val="0"/>
          <w:divBdr>
            <w:top w:val="none" w:sz="0" w:space="0" w:color="auto"/>
            <w:left w:val="none" w:sz="0" w:space="0" w:color="auto"/>
            <w:bottom w:val="none" w:sz="0" w:space="0" w:color="auto"/>
            <w:right w:val="none" w:sz="0" w:space="0" w:color="auto"/>
          </w:divBdr>
          <w:divsChild>
            <w:div w:id="64499129">
              <w:marLeft w:val="0"/>
              <w:marRight w:val="0"/>
              <w:marTop w:val="0"/>
              <w:marBottom w:val="0"/>
              <w:divBdr>
                <w:top w:val="none" w:sz="0" w:space="0" w:color="auto"/>
                <w:left w:val="none" w:sz="0" w:space="0" w:color="auto"/>
                <w:bottom w:val="none" w:sz="0" w:space="0" w:color="auto"/>
                <w:right w:val="none" w:sz="0" w:space="0" w:color="auto"/>
              </w:divBdr>
            </w:div>
            <w:div w:id="665282050">
              <w:marLeft w:val="0"/>
              <w:marRight w:val="0"/>
              <w:marTop w:val="0"/>
              <w:marBottom w:val="0"/>
              <w:divBdr>
                <w:top w:val="none" w:sz="0" w:space="0" w:color="auto"/>
                <w:left w:val="none" w:sz="0" w:space="0" w:color="auto"/>
                <w:bottom w:val="none" w:sz="0" w:space="0" w:color="auto"/>
                <w:right w:val="none" w:sz="0" w:space="0" w:color="auto"/>
              </w:divBdr>
            </w:div>
            <w:div w:id="752776986">
              <w:marLeft w:val="0"/>
              <w:marRight w:val="0"/>
              <w:marTop w:val="0"/>
              <w:marBottom w:val="0"/>
              <w:divBdr>
                <w:top w:val="none" w:sz="0" w:space="0" w:color="auto"/>
                <w:left w:val="none" w:sz="0" w:space="0" w:color="auto"/>
                <w:bottom w:val="none" w:sz="0" w:space="0" w:color="auto"/>
                <w:right w:val="none" w:sz="0" w:space="0" w:color="auto"/>
              </w:divBdr>
            </w:div>
            <w:div w:id="1302611207">
              <w:marLeft w:val="0"/>
              <w:marRight w:val="0"/>
              <w:marTop w:val="0"/>
              <w:marBottom w:val="0"/>
              <w:divBdr>
                <w:top w:val="none" w:sz="0" w:space="0" w:color="auto"/>
                <w:left w:val="none" w:sz="0" w:space="0" w:color="auto"/>
                <w:bottom w:val="none" w:sz="0" w:space="0" w:color="auto"/>
                <w:right w:val="none" w:sz="0" w:space="0" w:color="auto"/>
              </w:divBdr>
            </w:div>
            <w:div w:id="2076584007">
              <w:marLeft w:val="0"/>
              <w:marRight w:val="0"/>
              <w:marTop w:val="0"/>
              <w:marBottom w:val="0"/>
              <w:divBdr>
                <w:top w:val="none" w:sz="0" w:space="0" w:color="auto"/>
                <w:left w:val="none" w:sz="0" w:space="0" w:color="auto"/>
                <w:bottom w:val="none" w:sz="0" w:space="0" w:color="auto"/>
                <w:right w:val="none" w:sz="0" w:space="0" w:color="auto"/>
              </w:divBdr>
            </w:div>
          </w:divsChild>
        </w:div>
        <w:div w:id="2073380485">
          <w:marLeft w:val="0"/>
          <w:marRight w:val="0"/>
          <w:marTop w:val="0"/>
          <w:marBottom w:val="0"/>
          <w:divBdr>
            <w:top w:val="none" w:sz="0" w:space="0" w:color="auto"/>
            <w:left w:val="none" w:sz="0" w:space="0" w:color="auto"/>
            <w:bottom w:val="none" w:sz="0" w:space="0" w:color="auto"/>
            <w:right w:val="none" w:sz="0" w:space="0" w:color="auto"/>
          </w:divBdr>
          <w:divsChild>
            <w:div w:id="3676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34539">
      <w:bodyDiv w:val="1"/>
      <w:marLeft w:val="0"/>
      <w:marRight w:val="0"/>
      <w:marTop w:val="0"/>
      <w:marBottom w:val="0"/>
      <w:divBdr>
        <w:top w:val="none" w:sz="0" w:space="0" w:color="auto"/>
        <w:left w:val="none" w:sz="0" w:space="0" w:color="auto"/>
        <w:bottom w:val="none" w:sz="0" w:space="0" w:color="auto"/>
        <w:right w:val="none" w:sz="0" w:space="0" w:color="auto"/>
      </w:divBdr>
    </w:div>
    <w:div w:id="1268077352">
      <w:bodyDiv w:val="1"/>
      <w:marLeft w:val="0"/>
      <w:marRight w:val="0"/>
      <w:marTop w:val="0"/>
      <w:marBottom w:val="0"/>
      <w:divBdr>
        <w:top w:val="none" w:sz="0" w:space="0" w:color="auto"/>
        <w:left w:val="none" w:sz="0" w:space="0" w:color="auto"/>
        <w:bottom w:val="none" w:sz="0" w:space="0" w:color="auto"/>
        <w:right w:val="none" w:sz="0" w:space="0" w:color="auto"/>
      </w:divBdr>
    </w:div>
    <w:div w:id="1269268345">
      <w:bodyDiv w:val="1"/>
      <w:marLeft w:val="0"/>
      <w:marRight w:val="0"/>
      <w:marTop w:val="0"/>
      <w:marBottom w:val="0"/>
      <w:divBdr>
        <w:top w:val="none" w:sz="0" w:space="0" w:color="auto"/>
        <w:left w:val="none" w:sz="0" w:space="0" w:color="auto"/>
        <w:bottom w:val="none" w:sz="0" w:space="0" w:color="auto"/>
        <w:right w:val="none" w:sz="0" w:space="0" w:color="auto"/>
      </w:divBdr>
    </w:div>
    <w:div w:id="1270430824">
      <w:bodyDiv w:val="1"/>
      <w:marLeft w:val="0"/>
      <w:marRight w:val="0"/>
      <w:marTop w:val="0"/>
      <w:marBottom w:val="0"/>
      <w:divBdr>
        <w:top w:val="none" w:sz="0" w:space="0" w:color="auto"/>
        <w:left w:val="none" w:sz="0" w:space="0" w:color="auto"/>
        <w:bottom w:val="none" w:sz="0" w:space="0" w:color="auto"/>
        <w:right w:val="none" w:sz="0" w:space="0" w:color="auto"/>
      </w:divBdr>
      <w:divsChild>
        <w:div w:id="846332994">
          <w:marLeft w:val="0"/>
          <w:marRight w:val="0"/>
          <w:marTop w:val="0"/>
          <w:marBottom w:val="0"/>
          <w:divBdr>
            <w:top w:val="none" w:sz="0" w:space="0" w:color="auto"/>
            <w:left w:val="none" w:sz="0" w:space="0" w:color="auto"/>
            <w:bottom w:val="none" w:sz="0" w:space="0" w:color="auto"/>
            <w:right w:val="none" w:sz="0" w:space="0" w:color="auto"/>
          </w:divBdr>
          <w:divsChild>
            <w:div w:id="247733865">
              <w:marLeft w:val="0"/>
              <w:marRight w:val="0"/>
              <w:marTop w:val="0"/>
              <w:marBottom w:val="0"/>
              <w:divBdr>
                <w:top w:val="none" w:sz="0" w:space="0" w:color="auto"/>
                <w:left w:val="none" w:sz="0" w:space="0" w:color="auto"/>
                <w:bottom w:val="none" w:sz="0" w:space="0" w:color="auto"/>
                <w:right w:val="none" w:sz="0" w:space="0" w:color="auto"/>
              </w:divBdr>
            </w:div>
          </w:divsChild>
        </w:div>
        <w:div w:id="1473861298">
          <w:marLeft w:val="0"/>
          <w:marRight w:val="0"/>
          <w:marTop w:val="0"/>
          <w:marBottom w:val="0"/>
          <w:divBdr>
            <w:top w:val="none" w:sz="0" w:space="0" w:color="auto"/>
            <w:left w:val="none" w:sz="0" w:space="0" w:color="auto"/>
            <w:bottom w:val="none" w:sz="0" w:space="0" w:color="auto"/>
            <w:right w:val="none" w:sz="0" w:space="0" w:color="auto"/>
          </w:divBdr>
          <w:divsChild>
            <w:div w:id="8696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9609">
      <w:bodyDiv w:val="1"/>
      <w:marLeft w:val="0"/>
      <w:marRight w:val="0"/>
      <w:marTop w:val="0"/>
      <w:marBottom w:val="0"/>
      <w:divBdr>
        <w:top w:val="none" w:sz="0" w:space="0" w:color="auto"/>
        <w:left w:val="none" w:sz="0" w:space="0" w:color="auto"/>
        <w:bottom w:val="none" w:sz="0" w:space="0" w:color="auto"/>
        <w:right w:val="none" w:sz="0" w:space="0" w:color="auto"/>
      </w:divBdr>
      <w:divsChild>
        <w:div w:id="762847843">
          <w:marLeft w:val="0"/>
          <w:marRight w:val="0"/>
          <w:marTop w:val="0"/>
          <w:marBottom w:val="0"/>
          <w:divBdr>
            <w:top w:val="none" w:sz="0" w:space="0" w:color="auto"/>
            <w:left w:val="none" w:sz="0" w:space="0" w:color="auto"/>
            <w:bottom w:val="none" w:sz="0" w:space="0" w:color="auto"/>
            <w:right w:val="none" w:sz="0" w:space="0" w:color="auto"/>
          </w:divBdr>
        </w:div>
        <w:div w:id="1562643138">
          <w:marLeft w:val="0"/>
          <w:marRight w:val="0"/>
          <w:marTop w:val="0"/>
          <w:marBottom w:val="0"/>
          <w:divBdr>
            <w:top w:val="none" w:sz="0" w:space="0" w:color="auto"/>
            <w:left w:val="none" w:sz="0" w:space="0" w:color="auto"/>
            <w:bottom w:val="none" w:sz="0" w:space="0" w:color="auto"/>
            <w:right w:val="none" w:sz="0" w:space="0" w:color="auto"/>
          </w:divBdr>
        </w:div>
      </w:divsChild>
    </w:div>
    <w:div w:id="1328361250">
      <w:bodyDiv w:val="1"/>
      <w:marLeft w:val="0"/>
      <w:marRight w:val="0"/>
      <w:marTop w:val="0"/>
      <w:marBottom w:val="0"/>
      <w:divBdr>
        <w:top w:val="none" w:sz="0" w:space="0" w:color="auto"/>
        <w:left w:val="none" w:sz="0" w:space="0" w:color="auto"/>
        <w:bottom w:val="none" w:sz="0" w:space="0" w:color="auto"/>
        <w:right w:val="none" w:sz="0" w:space="0" w:color="auto"/>
      </w:divBdr>
      <w:divsChild>
        <w:div w:id="439222820">
          <w:marLeft w:val="0"/>
          <w:marRight w:val="0"/>
          <w:marTop w:val="0"/>
          <w:marBottom w:val="0"/>
          <w:divBdr>
            <w:top w:val="none" w:sz="0" w:space="0" w:color="auto"/>
            <w:left w:val="none" w:sz="0" w:space="0" w:color="auto"/>
            <w:bottom w:val="none" w:sz="0" w:space="0" w:color="auto"/>
            <w:right w:val="none" w:sz="0" w:space="0" w:color="auto"/>
          </w:divBdr>
        </w:div>
        <w:div w:id="853031485">
          <w:marLeft w:val="0"/>
          <w:marRight w:val="0"/>
          <w:marTop w:val="0"/>
          <w:marBottom w:val="0"/>
          <w:divBdr>
            <w:top w:val="none" w:sz="0" w:space="0" w:color="auto"/>
            <w:left w:val="none" w:sz="0" w:space="0" w:color="auto"/>
            <w:bottom w:val="none" w:sz="0" w:space="0" w:color="auto"/>
            <w:right w:val="none" w:sz="0" w:space="0" w:color="auto"/>
          </w:divBdr>
        </w:div>
        <w:div w:id="940457912">
          <w:marLeft w:val="0"/>
          <w:marRight w:val="0"/>
          <w:marTop w:val="0"/>
          <w:marBottom w:val="0"/>
          <w:divBdr>
            <w:top w:val="none" w:sz="0" w:space="0" w:color="auto"/>
            <w:left w:val="none" w:sz="0" w:space="0" w:color="auto"/>
            <w:bottom w:val="none" w:sz="0" w:space="0" w:color="auto"/>
            <w:right w:val="none" w:sz="0" w:space="0" w:color="auto"/>
          </w:divBdr>
        </w:div>
        <w:div w:id="1075514321">
          <w:marLeft w:val="0"/>
          <w:marRight w:val="0"/>
          <w:marTop w:val="0"/>
          <w:marBottom w:val="0"/>
          <w:divBdr>
            <w:top w:val="none" w:sz="0" w:space="0" w:color="auto"/>
            <w:left w:val="none" w:sz="0" w:space="0" w:color="auto"/>
            <w:bottom w:val="none" w:sz="0" w:space="0" w:color="auto"/>
            <w:right w:val="none" w:sz="0" w:space="0" w:color="auto"/>
          </w:divBdr>
        </w:div>
        <w:div w:id="1466970038">
          <w:marLeft w:val="0"/>
          <w:marRight w:val="0"/>
          <w:marTop w:val="0"/>
          <w:marBottom w:val="0"/>
          <w:divBdr>
            <w:top w:val="none" w:sz="0" w:space="0" w:color="auto"/>
            <w:left w:val="none" w:sz="0" w:space="0" w:color="auto"/>
            <w:bottom w:val="none" w:sz="0" w:space="0" w:color="auto"/>
            <w:right w:val="none" w:sz="0" w:space="0" w:color="auto"/>
          </w:divBdr>
        </w:div>
        <w:div w:id="1485002016">
          <w:marLeft w:val="0"/>
          <w:marRight w:val="0"/>
          <w:marTop w:val="0"/>
          <w:marBottom w:val="0"/>
          <w:divBdr>
            <w:top w:val="none" w:sz="0" w:space="0" w:color="auto"/>
            <w:left w:val="none" w:sz="0" w:space="0" w:color="auto"/>
            <w:bottom w:val="none" w:sz="0" w:space="0" w:color="auto"/>
            <w:right w:val="none" w:sz="0" w:space="0" w:color="auto"/>
          </w:divBdr>
        </w:div>
        <w:div w:id="1558590115">
          <w:marLeft w:val="0"/>
          <w:marRight w:val="0"/>
          <w:marTop w:val="0"/>
          <w:marBottom w:val="0"/>
          <w:divBdr>
            <w:top w:val="none" w:sz="0" w:space="0" w:color="auto"/>
            <w:left w:val="none" w:sz="0" w:space="0" w:color="auto"/>
            <w:bottom w:val="none" w:sz="0" w:space="0" w:color="auto"/>
            <w:right w:val="none" w:sz="0" w:space="0" w:color="auto"/>
          </w:divBdr>
        </w:div>
      </w:divsChild>
    </w:div>
    <w:div w:id="1337612523">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57655445">
      <w:bodyDiv w:val="1"/>
      <w:marLeft w:val="0"/>
      <w:marRight w:val="0"/>
      <w:marTop w:val="0"/>
      <w:marBottom w:val="0"/>
      <w:divBdr>
        <w:top w:val="none" w:sz="0" w:space="0" w:color="auto"/>
        <w:left w:val="none" w:sz="0" w:space="0" w:color="auto"/>
        <w:bottom w:val="none" w:sz="0" w:space="0" w:color="auto"/>
        <w:right w:val="none" w:sz="0" w:space="0" w:color="auto"/>
      </w:divBdr>
      <w:divsChild>
        <w:div w:id="234363346">
          <w:marLeft w:val="0"/>
          <w:marRight w:val="0"/>
          <w:marTop w:val="0"/>
          <w:marBottom w:val="0"/>
          <w:divBdr>
            <w:top w:val="none" w:sz="0" w:space="0" w:color="auto"/>
            <w:left w:val="none" w:sz="0" w:space="0" w:color="auto"/>
            <w:bottom w:val="none" w:sz="0" w:space="0" w:color="auto"/>
            <w:right w:val="none" w:sz="0" w:space="0" w:color="auto"/>
          </w:divBdr>
          <w:divsChild>
            <w:div w:id="809131001">
              <w:marLeft w:val="0"/>
              <w:marRight w:val="0"/>
              <w:marTop w:val="0"/>
              <w:marBottom w:val="0"/>
              <w:divBdr>
                <w:top w:val="none" w:sz="0" w:space="0" w:color="auto"/>
                <w:left w:val="none" w:sz="0" w:space="0" w:color="auto"/>
                <w:bottom w:val="none" w:sz="0" w:space="0" w:color="auto"/>
                <w:right w:val="none" w:sz="0" w:space="0" w:color="auto"/>
              </w:divBdr>
            </w:div>
            <w:div w:id="1228145149">
              <w:marLeft w:val="0"/>
              <w:marRight w:val="0"/>
              <w:marTop w:val="0"/>
              <w:marBottom w:val="0"/>
              <w:divBdr>
                <w:top w:val="none" w:sz="0" w:space="0" w:color="auto"/>
                <w:left w:val="none" w:sz="0" w:space="0" w:color="auto"/>
                <w:bottom w:val="none" w:sz="0" w:space="0" w:color="auto"/>
                <w:right w:val="none" w:sz="0" w:space="0" w:color="auto"/>
              </w:divBdr>
            </w:div>
          </w:divsChild>
        </w:div>
        <w:div w:id="344206648">
          <w:marLeft w:val="0"/>
          <w:marRight w:val="0"/>
          <w:marTop w:val="0"/>
          <w:marBottom w:val="0"/>
          <w:divBdr>
            <w:top w:val="none" w:sz="0" w:space="0" w:color="auto"/>
            <w:left w:val="none" w:sz="0" w:space="0" w:color="auto"/>
            <w:bottom w:val="none" w:sz="0" w:space="0" w:color="auto"/>
            <w:right w:val="none" w:sz="0" w:space="0" w:color="auto"/>
          </w:divBdr>
        </w:div>
        <w:div w:id="569967673">
          <w:marLeft w:val="0"/>
          <w:marRight w:val="0"/>
          <w:marTop w:val="0"/>
          <w:marBottom w:val="0"/>
          <w:divBdr>
            <w:top w:val="none" w:sz="0" w:space="0" w:color="auto"/>
            <w:left w:val="none" w:sz="0" w:space="0" w:color="auto"/>
            <w:bottom w:val="none" w:sz="0" w:space="0" w:color="auto"/>
            <w:right w:val="none" w:sz="0" w:space="0" w:color="auto"/>
          </w:divBdr>
        </w:div>
        <w:div w:id="1157309184">
          <w:marLeft w:val="0"/>
          <w:marRight w:val="0"/>
          <w:marTop w:val="0"/>
          <w:marBottom w:val="0"/>
          <w:divBdr>
            <w:top w:val="none" w:sz="0" w:space="0" w:color="auto"/>
            <w:left w:val="none" w:sz="0" w:space="0" w:color="auto"/>
            <w:bottom w:val="none" w:sz="0" w:space="0" w:color="auto"/>
            <w:right w:val="none" w:sz="0" w:space="0" w:color="auto"/>
          </w:divBdr>
        </w:div>
      </w:divsChild>
    </w:div>
    <w:div w:id="1361468509">
      <w:bodyDiv w:val="1"/>
      <w:marLeft w:val="0"/>
      <w:marRight w:val="0"/>
      <w:marTop w:val="0"/>
      <w:marBottom w:val="0"/>
      <w:divBdr>
        <w:top w:val="none" w:sz="0" w:space="0" w:color="auto"/>
        <w:left w:val="none" w:sz="0" w:space="0" w:color="auto"/>
        <w:bottom w:val="none" w:sz="0" w:space="0" w:color="auto"/>
        <w:right w:val="none" w:sz="0" w:space="0" w:color="auto"/>
      </w:divBdr>
      <w:divsChild>
        <w:div w:id="1630475334">
          <w:marLeft w:val="0"/>
          <w:marRight w:val="0"/>
          <w:marTop w:val="0"/>
          <w:marBottom w:val="0"/>
          <w:divBdr>
            <w:top w:val="none" w:sz="0" w:space="0" w:color="auto"/>
            <w:left w:val="none" w:sz="0" w:space="0" w:color="auto"/>
            <w:bottom w:val="none" w:sz="0" w:space="0" w:color="auto"/>
            <w:right w:val="none" w:sz="0" w:space="0" w:color="auto"/>
          </w:divBdr>
          <w:divsChild>
            <w:div w:id="7562828">
              <w:marLeft w:val="0"/>
              <w:marRight w:val="0"/>
              <w:marTop w:val="0"/>
              <w:marBottom w:val="0"/>
              <w:divBdr>
                <w:top w:val="none" w:sz="0" w:space="0" w:color="auto"/>
                <w:left w:val="none" w:sz="0" w:space="0" w:color="auto"/>
                <w:bottom w:val="none" w:sz="0" w:space="0" w:color="auto"/>
                <w:right w:val="none" w:sz="0" w:space="0" w:color="auto"/>
              </w:divBdr>
            </w:div>
            <w:div w:id="17200226">
              <w:marLeft w:val="0"/>
              <w:marRight w:val="0"/>
              <w:marTop w:val="0"/>
              <w:marBottom w:val="0"/>
              <w:divBdr>
                <w:top w:val="none" w:sz="0" w:space="0" w:color="auto"/>
                <w:left w:val="none" w:sz="0" w:space="0" w:color="auto"/>
                <w:bottom w:val="none" w:sz="0" w:space="0" w:color="auto"/>
                <w:right w:val="none" w:sz="0" w:space="0" w:color="auto"/>
              </w:divBdr>
            </w:div>
            <w:div w:id="30229732">
              <w:marLeft w:val="0"/>
              <w:marRight w:val="0"/>
              <w:marTop w:val="0"/>
              <w:marBottom w:val="0"/>
              <w:divBdr>
                <w:top w:val="none" w:sz="0" w:space="0" w:color="auto"/>
                <w:left w:val="none" w:sz="0" w:space="0" w:color="auto"/>
                <w:bottom w:val="none" w:sz="0" w:space="0" w:color="auto"/>
                <w:right w:val="none" w:sz="0" w:space="0" w:color="auto"/>
              </w:divBdr>
            </w:div>
            <w:div w:id="32972459">
              <w:marLeft w:val="0"/>
              <w:marRight w:val="0"/>
              <w:marTop w:val="0"/>
              <w:marBottom w:val="0"/>
              <w:divBdr>
                <w:top w:val="none" w:sz="0" w:space="0" w:color="auto"/>
                <w:left w:val="none" w:sz="0" w:space="0" w:color="auto"/>
                <w:bottom w:val="none" w:sz="0" w:space="0" w:color="auto"/>
                <w:right w:val="none" w:sz="0" w:space="0" w:color="auto"/>
              </w:divBdr>
            </w:div>
            <w:div w:id="193159896">
              <w:marLeft w:val="0"/>
              <w:marRight w:val="0"/>
              <w:marTop w:val="0"/>
              <w:marBottom w:val="0"/>
              <w:divBdr>
                <w:top w:val="none" w:sz="0" w:space="0" w:color="auto"/>
                <w:left w:val="none" w:sz="0" w:space="0" w:color="auto"/>
                <w:bottom w:val="none" w:sz="0" w:space="0" w:color="auto"/>
                <w:right w:val="none" w:sz="0" w:space="0" w:color="auto"/>
              </w:divBdr>
            </w:div>
            <w:div w:id="468861415">
              <w:marLeft w:val="0"/>
              <w:marRight w:val="0"/>
              <w:marTop w:val="0"/>
              <w:marBottom w:val="0"/>
              <w:divBdr>
                <w:top w:val="none" w:sz="0" w:space="0" w:color="auto"/>
                <w:left w:val="none" w:sz="0" w:space="0" w:color="auto"/>
                <w:bottom w:val="none" w:sz="0" w:space="0" w:color="auto"/>
                <w:right w:val="none" w:sz="0" w:space="0" w:color="auto"/>
              </w:divBdr>
            </w:div>
            <w:div w:id="478304568">
              <w:marLeft w:val="0"/>
              <w:marRight w:val="0"/>
              <w:marTop w:val="0"/>
              <w:marBottom w:val="0"/>
              <w:divBdr>
                <w:top w:val="none" w:sz="0" w:space="0" w:color="auto"/>
                <w:left w:val="none" w:sz="0" w:space="0" w:color="auto"/>
                <w:bottom w:val="none" w:sz="0" w:space="0" w:color="auto"/>
                <w:right w:val="none" w:sz="0" w:space="0" w:color="auto"/>
              </w:divBdr>
            </w:div>
            <w:div w:id="568462553">
              <w:marLeft w:val="0"/>
              <w:marRight w:val="0"/>
              <w:marTop w:val="0"/>
              <w:marBottom w:val="0"/>
              <w:divBdr>
                <w:top w:val="none" w:sz="0" w:space="0" w:color="auto"/>
                <w:left w:val="none" w:sz="0" w:space="0" w:color="auto"/>
                <w:bottom w:val="none" w:sz="0" w:space="0" w:color="auto"/>
                <w:right w:val="none" w:sz="0" w:space="0" w:color="auto"/>
              </w:divBdr>
            </w:div>
            <w:div w:id="583874830">
              <w:marLeft w:val="0"/>
              <w:marRight w:val="0"/>
              <w:marTop w:val="0"/>
              <w:marBottom w:val="0"/>
              <w:divBdr>
                <w:top w:val="none" w:sz="0" w:space="0" w:color="auto"/>
                <w:left w:val="none" w:sz="0" w:space="0" w:color="auto"/>
                <w:bottom w:val="none" w:sz="0" w:space="0" w:color="auto"/>
                <w:right w:val="none" w:sz="0" w:space="0" w:color="auto"/>
              </w:divBdr>
            </w:div>
            <w:div w:id="648898003">
              <w:marLeft w:val="0"/>
              <w:marRight w:val="0"/>
              <w:marTop w:val="0"/>
              <w:marBottom w:val="0"/>
              <w:divBdr>
                <w:top w:val="none" w:sz="0" w:space="0" w:color="auto"/>
                <w:left w:val="none" w:sz="0" w:space="0" w:color="auto"/>
                <w:bottom w:val="none" w:sz="0" w:space="0" w:color="auto"/>
                <w:right w:val="none" w:sz="0" w:space="0" w:color="auto"/>
              </w:divBdr>
            </w:div>
            <w:div w:id="752550087">
              <w:marLeft w:val="0"/>
              <w:marRight w:val="0"/>
              <w:marTop w:val="0"/>
              <w:marBottom w:val="0"/>
              <w:divBdr>
                <w:top w:val="none" w:sz="0" w:space="0" w:color="auto"/>
                <w:left w:val="none" w:sz="0" w:space="0" w:color="auto"/>
                <w:bottom w:val="none" w:sz="0" w:space="0" w:color="auto"/>
                <w:right w:val="none" w:sz="0" w:space="0" w:color="auto"/>
              </w:divBdr>
            </w:div>
            <w:div w:id="853110939">
              <w:marLeft w:val="0"/>
              <w:marRight w:val="0"/>
              <w:marTop w:val="0"/>
              <w:marBottom w:val="0"/>
              <w:divBdr>
                <w:top w:val="none" w:sz="0" w:space="0" w:color="auto"/>
                <w:left w:val="none" w:sz="0" w:space="0" w:color="auto"/>
                <w:bottom w:val="none" w:sz="0" w:space="0" w:color="auto"/>
                <w:right w:val="none" w:sz="0" w:space="0" w:color="auto"/>
              </w:divBdr>
            </w:div>
            <w:div w:id="1323392396">
              <w:marLeft w:val="0"/>
              <w:marRight w:val="0"/>
              <w:marTop w:val="0"/>
              <w:marBottom w:val="0"/>
              <w:divBdr>
                <w:top w:val="none" w:sz="0" w:space="0" w:color="auto"/>
                <w:left w:val="none" w:sz="0" w:space="0" w:color="auto"/>
                <w:bottom w:val="none" w:sz="0" w:space="0" w:color="auto"/>
                <w:right w:val="none" w:sz="0" w:space="0" w:color="auto"/>
              </w:divBdr>
            </w:div>
            <w:div w:id="1599286862">
              <w:marLeft w:val="0"/>
              <w:marRight w:val="0"/>
              <w:marTop w:val="0"/>
              <w:marBottom w:val="0"/>
              <w:divBdr>
                <w:top w:val="none" w:sz="0" w:space="0" w:color="auto"/>
                <w:left w:val="none" w:sz="0" w:space="0" w:color="auto"/>
                <w:bottom w:val="none" w:sz="0" w:space="0" w:color="auto"/>
                <w:right w:val="none" w:sz="0" w:space="0" w:color="auto"/>
              </w:divBdr>
            </w:div>
            <w:div w:id="1715888505">
              <w:marLeft w:val="0"/>
              <w:marRight w:val="0"/>
              <w:marTop w:val="0"/>
              <w:marBottom w:val="0"/>
              <w:divBdr>
                <w:top w:val="none" w:sz="0" w:space="0" w:color="auto"/>
                <w:left w:val="none" w:sz="0" w:space="0" w:color="auto"/>
                <w:bottom w:val="none" w:sz="0" w:space="0" w:color="auto"/>
                <w:right w:val="none" w:sz="0" w:space="0" w:color="auto"/>
              </w:divBdr>
            </w:div>
            <w:div w:id="1766002646">
              <w:marLeft w:val="0"/>
              <w:marRight w:val="0"/>
              <w:marTop w:val="0"/>
              <w:marBottom w:val="0"/>
              <w:divBdr>
                <w:top w:val="none" w:sz="0" w:space="0" w:color="auto"/>
                <w:left w:val="none" w:sz="0" w:space="0" w:color="auto"/>
                <w:bottom w:val="none" w:sz="0" w:space="0" w:color="auto"/>
                <w:right w:val="none" w:sz="0" w:space="0" w:color="auto"/>
              </w:divBdr>
            </w:div>
            <w:div w:id="1931233096">
              <w:marLeft w:val="0"/>
              <w:marRight w:val="0"/>
              <w:marTop w:val="0"/>
              <w:marBottom w:val="0"/>
              <w:divBdr>
                <w:top w:val="none" w:sz="0" w:space="0" w:color="auto"/>
                <w:left w:val="none" w:sz="0" w:space="0" w:color="auto"/>
                <w:bottom w:val="none" w:sz="0" w:space="0" w:color="auto"/>
                <w:right w:val="none" w:sz="0" w:space="0" w:color="auto"/>
              </w:divBdr>
            </w:div>
            <w:div w:id="1951744698">
              <w:marLeft w:val="0"/>
              <w:marRight w:val="0"/>
              <w:marTop w:val="0"/>
              <w:marBottom w:val="0"/>
              <w:divBdr>
                <w:top w:val="none" w:sz="0" w:space="0" w:color="auto"/>
                <w:left w:val="none" w:sz="0" w:space="0" w:color="auto"/>
                <w:bottom w:val="none" w:sz="0" w:space="0" w:color="auto"/>
                <w:right w:val="none" w:sz="0" w:space="0" w:color="auto"/>
              </w:divBdr>
            </w:div>
            <w:div w:id="2112191507">
              <w:marLeft w:val="0"/>
              <w:marRight w:val="0"/>
              <w:marTop w:val="0"/>
              <w:marBottom w:val="0"/>
              <w:divBdr>
                <w:top w:val="none" w:sz="0" w:space="0" w:color="auto"/>
                <w:left w:val="none" w:sz="0" w:space="0" w:color="auto"/>
                <w:bottom w:val="none" w:sz="0" w:space="0" w:color="auto"/>
                <w:right w:val="none" w:sz="0" w:space="0" w:color="auto"/>
              </w:divBdr>
            </w:div>
            <w:div w:id="2134861265">
              <w:marLeft w:val="0"/>
              <w:marRight w:val="0"/>
              <w:marTop w:val="0"/>
              <w:marBottom w:val="0"/>
              <w:divBdr>
                <w:top w:val="none" w:sz="0" w:space="0" w:color="auto"/>
                <w:left w:val="none" w:sz="0" w:space="0" w:color="auto"/>
                <w:bottom w:val="none" w:sz="0" w:space="0" w:color="auto"/>
                <w:right w:val="none" w:sz="0" w:space="0" w:color="auto"/>
              </w:divBdr>
            </w:div>
          </w:divsChild>
        </w:div>
        <w:div w:id="1951357467">
          <w:marLeft w:val="0"/>
          <w:marRight w:val="0"/>
          <w:marTop w:val="0"/>
          <w:marBottom w:val="0"/>
          <w:divBdr>
            <w:top w:val="none" w:sz="0" w:space="0" w:color="auto"/>
            <w:left w:val="none" w:sz="0" w:space="0" w:color="auto"/>
            <w:bottom w:val="none" w:sz="0" w:space="0" w:color="auto"/>
            <w:right w:val="none" w:sz="0" w:space="0" w:color="auto"/>
          </w:divBdr>
          <w:divsChild>
            <w:div w:id="6834633">
              <w:marLeft w:val="0"/>
              <w:marRight w:val="0"/>
              <w:marTop w:val="0"/>
              <w:marBottom w:val="0"/>
              <w:divBdr>
                <w:top w:val="none" w:sz="0" w:space="0" w:color="auto"/>
                <w:left w:val="none" w:sz="0" w:space="0" w:color="auto"/>
                <w:bottom w:val="none" w:sz="0" w:space="0" w:color="auto"/>
                <w:right w:val="none" w:sz="0" w:space="0" w:color="auto"/>
              </w:divBdr>
            </w:div>
            <w:div w:id="103885013">
              <w:marLeft w:val="0"/>
              <w:marRight w:val="0"/>
              <w:marTop w:val="0"/>
              <w:marBottom w:val="0"/>
              <w:divBdr>
                <w:top w:val="none" w:sz="0" w:space="0" w:color="auto"/>
                <w:left w:val="none" w:sz="0" w:space="0" w:color="auto"/>
                <w:bottom w:val="none" w:sz="0" w:space="0" w:color="auto"/>
                <w:right w:val="none" w:sz="0" w:space="0" w:color="auto"/>
              </w:divBdr>
            </w:div>
            <w:div w:id="122774655">
              <w:marLeft w:val="0"/>
              <w:marRight w:val="0"/>
              <w:marTop w:val="0"/>
              <w:marBottom w:val="0"/>
              <w:divBdr>
                <w:top w:val="none" w:sz="0" w:space="0" w:color="auto"/>
                <w:left w:val="none" w:sz="0" w:space="0" w:color="auto"/>
                <w:bottom w:val="none" w:sz="0" w:space="0" w:color="auto"/>
                <w:right w:val="none" w:sz="0" w:space="0" w:color="auto"/>
              </w:divBdr>
            </w:div>
            <w:div w:id="314114236">
              <w:marLeft w:val="0"/>
              <w:marRight w:val="0"/>
              <w:marTop w:val="0"/>
              <w:marBottom w:val="0"/>
              <w:divBdr>
                <w:top w:val="none" w:sz="0" w:space="0" w:color="auto"/>
                <w:left w:val="none" w:sz="0" w:space="0" w:color="auto"/>
                <w:bottom w:val="none" w:sz="0" w:space="0" w:color="auto"/>
                <w:right w:val="none" w:sz="0" w:space="0" w:color="auto"/>
              </w:divBdr>
            </w:div>
            <w:div w:id="408161244">
              <w:marLeft w:val="0"/>
              <w:marRight w:val="0"/>
              <w:marTop w:val="0"/>
              <w:marBottom w:val="0"/>
              <w:divBdr>
                <w:top w:val="none" w:sz="0" w:space="0" w:color="auto"/>
                <w:left w:val="none" w:sz="0" w:space="0" w:color="auto"/>
                <w:bottom w:val="none" w:sz="0" w:space="0" w:color="auto"/>
                <w:right w:val="none" w:sz="0" w:space="0" w:color="auto"/>
              </w:divBdr>
            </w:div>
            <w:div w:id="422992426">
              <w:marLeft w:val="0"/>
              <w:marRight w:val="0"/>
              <w:marTop w:val="0"/>
              <w:marBottom w:val="0"/>
              <w:divBdr>
                <w:top w:val="none" w:sz="0" w:space="0" w:color="auto"/>
                <w:left w:val="none" w:sz="0" w:space="0" w:color="auto"/>
                <w:bottom w:val="none" w:sz="0" w:space="0" w:color="auto"/>
                <w:right w:val="none" w:sz="0" w:space="0" w:color="auto"/>
              </w:divBdr>
            </w:div>
            <w:div w:id="429356493">
              <w:marLeft w:val="0"/>
              <w:marRight w:val="0"/>
              <w:marTop w:val="0"/>
              <w:marBottom w:val="0"/>
              <w:divBdr>
                <w:top w:val="none" w:sz="0" w:space="0" w:color="auto"/>
                <w:left w:val="none" w:sz="0" w:space="0" w:color="auto"/>
                <w:bottom w:val="none" w:sz="0" w:space="0" w:color="auto"/>
                <w:right w:val="none" w:sz="0" w:space="0" w:color="auto"/>
              </w:divBdr>
            </w:div>
            <w:div w:id="628826786">
              <w:marLeft w:val="0"/>
              <w:marRight w:val="0"/>
              <w:marTop w:val="0"/>
              <w:marBottom w:val="0"/>
              <w:divBdr>
                <w:top w:val="none" w:sz="0" w:space="0" w:color="auto"/>
                <w:left w:val="none" w:sz="0" w:space="0" w:color="auto"/>
                <w:bottom w:val="none" w:sz="0" w:space="0" w:color="auto"/>
                <w:right w:val="none" w:sz="0" w:space="0" w:color="auto"/>
              </w:divBdr>
            </w:div>
            <w:div w:id="798573617">
              <w:marLeft w:val="0"/>
              <w:marRight w:val="0"/>
              <w:marTop w:val="0"/>
              <w:marBottom w:val="0"/>
              <w:divBdr>
                <w:top w:val="none" w:sz="0" w:space="0" w:color="auto"/>
                <w:left w:val="none" w:sz="0" w:space="0" w:color="auto"/>
                <w:bottom w:val="none" w:sz="0" w:space="0" w:color="auto"/>
                <w:right w:val="none" w:sz="0" w:space="0" w:color="auto"/>
              </w:divBdr>
            </w:div>
            <w:div w:id="908929825">
              <w:marLeft w:val="0"/>
              <w:marRight w:val="0"/>
              <w:marTop w:val="0"/>
              <w:marBottom w:val="0"/>
              <w:divBdr>
                <w:top w:val="none" w:sz="0" w:space="0" w:color="auto"/>
                <w:left w:val="none" w:sz="0" w:space="0" w:color="auto"/>
                <w:bottom w:val="none" w:sz="0" w:space="0" w:color="auto"/>
                <w:right w:val="none" w:sz="0" w:space="0" w:color="auto"/>
              </w:divBdr>
            </w:div>
            <w:div w:id="960261047">
              <w:marLeft w:val="0"/>
              <w:marRight w:val="0"/>
              <w:marTop w:val="0"/>
              <w:marBottom w:val="0"/>
              <w:divBdr>
                <w:top w:val="none" w:sz="0" w:space="0" w:color="auto"/>
                <w:left w:val="none" w:sz="0" w:space="0" w:color="auto"/>
                <w:bottom w:val="none" w:sz="0" w:space="0" w:color="auto"/>
                <w:right w:val="none" w:sz="0" w:space="0" w:color="auto"/>
              </w:divBdr>
            </w:div>
            <w:div w:id="996345900">
              <w:marLeft w:val="0"/>
              <w:marRight w:val="0"/>
              <w:marTop w:val="0"/>
              <w:marBottom w:val="0"/>
              <w:divBdr>
                <w:top w:val="none" w:sz="0" w:space="0" w:color="auto"/>
                <w:left w:val="none" w:sz="0" w:space="0" w:color="auto"/>
                <w:bottom w:val="none" w:sz="0" w:space="0" w:color="auto"/>
                <w:right w:val="none" w:sz="0" w:space="0" w:color="auto"/>
              </w:divBdr>
            </w:div>
            <w:div w:id="1096442336">
              <w:marLeft w:val="0"/>
              <w:marRight w:val="0"/>
              <w:marTop w:val="0"/>
              <w:marBottom w:val="0"/>
              <w:divBdr>
                <w:top w:val="none" w:sz="0" w:space="0" w:color="auto"/>
                <w:left w:val="none" w:sz="0" w:space="0" w:color="auto"/>
                <w:bottom w:val="none" w:sz="0" w:space="0" w:color="auto"/>
                <w:right w:val="none" w:sz="0" w:space="0" w:color="auto"/>
              </w:divBdr>
            </w:div>
            <w:div w:id="1168054562">
              <w:marLeft w:val="0"/>
              <w:marRight w:val="0"/>
              <w:marTop w:val="0"/>
              <w:marBottom w:val="0"/>
              <w:divBdr>
                <w:top w:val="none" w:sz="0" w:space="0" w:color="auto"/>
                <w:left w:val="none" w:sz="0" w:space="0" w:color="auto"/>
                <w:bottom w:val="none" w:sz="0" w:space="0" w:color="auto"/>
                <w:right w:val="none" w:sz="0" w:space="0" w:color="auto"/>
              </w:divBdr>
            </w:div>
            <w:div w:id="1813130711">
              <w:marLeft w:val="0"/>
              <w:marRight w:val="0"/>
              <w:marTop w:val="0"/>
              <w:marBottom w:val="0"/>
              <w:divBdr>
                <w:top w:val="none" w:sz="0" w:space="0" w:color="auto"/>
                <w:left w:val="none" w:sz="0" w:space="0" w:color="auto"/>
                <w:bottom w:val="none" w:sz="0" w:space="0" w:color="auto"/>
                <w:right w:val="none" w:sz="0" w:space="0" w:color="auto"/>
              </w:divBdr>
            </w:div>
            <w:div w:id="1953047203">
              <w:marLeft w:val="0"/>
              <w:marRight w:val="0"/>
              <w:marTop w:val="0"/>
              <w:marBottom w:val="0"/>
              <w:divBdr>
                <w:top w:val="none" w:sz="0" w:space="0" w:color="auto"/>
                <w:left w:val="none" w:sz="0" w:space="0" w:color="auto"/>
                <w:bottom w:val="none" w:sz="0" w:space="0" w:color="auto"/>
                <w:right w:val="none" w:sz="0" w:space="0" w:color="auto"/>
              </w:divBdr>
            </w:div>
            <w:div w:id="2084640057">
              <w:marLeft w:val="0"/>
              <w:marRight w:val="0"/>
              <w:marTop w:val="0"/>
              <w:marBottom w:val="0"/>
              <w:divBdr>
                <w:top w:val="none" w:sz="0" w:space="0" w:color="auto"/>
                <w:left w:val="none" w:sz="0" w:space="0" w:color="auto"/>
                <w:bottom w:val="none" w:sz="0" w:space="0" w:color="auto"/>
                <w:right w:val="none" w:sz="0" w:space="0" w:color="auto"/>
              </w:divBdr>
            </w:div>
            <w:div w:id="2104107014">
              <w:marLeft w:val="0"/>
              <w:marRight w:val="0"/>
              <w:marTop w:val="0"/>
              <w:marBottom w:val="0"/>
              <w:divBdr>
                <w:top w:val="none" w:sz="0" w:space="0" w:color="auto"/>
                <w:left w:val="none" w:sz="0" w:space="0" w:color="auto"/>
                <w:bottom w:val="none" w:sz="0" w:space="0" w:color="auto"/>
                <w:right w:val="none" w:sz="0" w:space="0" w:color="auto"/>
              </w:divBdr>
            </w:div>
            <w:div w:id="21158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60330">
      <w:bodyDiv w:val="1"/>
      <w:marLeft w:val="0"/>
      <w:marRight w:val="0"/>
      <w:marTop w:val="0"/>
      <w:marBottom w:val="0"/>
      <w:divBdr>
        <w:top w:val="none" w:sz="0" w:space="0" w:color="auto"/>
        <w:left w:val="none" w:sz="0" w:space="0" w:color="auto"/>
        <w:bottom w:val="none" w:sz="0" w:space="0" w:color="auto"/>
        <w:right w:val="none" w:sz="0" w:space="0" w:color="auto"/>
      </w:divBdr>
      <w:divsChild>
        <w:div w:id="413208752">
          <w:marLeft w:val="0"/>
          <w:marRight w:val="0"/>
          <w:marTop w:val="0"/>
          <w:marBottom w:val="0"/>
          <w:divBdr>
            <w:top w:val="none" w:sz="0" w:space="0" w:color="auto"/>
            <w:left w:val="none" w:sz="0" w:space="0" w:color="auto"/>
            <w:bottom w:val="none" w:sz="0" w:space="0" w:color="auto"/>
            <w:right w:val="none" w:sz="0" w:space="0" w:color="auto"/>
          </w:divBdr>
          <w:divsChild>
            <w:div w:id="1808430169">
              <w:marLeft w:val="0"/>
              <w:marRight w:val="0"/>
              <w:marTop w:val="0"/>
              <w:marBottom w:val="0"/>
              <w:divBdr>
                <w:top w:val="none" w:sz="0" w:space="0" w:color="auto"/>
                <w:left w:val="none" w:sz="0" w:space="0" w:color="auto"/>
                <w:bottom w:val="none" w:sz="0" w:space="0" w:color="auto"/>
                <w:right w:val="none" w:sz="0" w:space="0" w:color="auto"/>
              </w:divBdr>
            </w:div>
          </w:divsChild>
        </w:div>
        <w:div w:id="589658697">
          <w:marLeft w:val="0"/>
          <w:marRight w:val="0"/>
          <w:marTop w:val="0"/>
          <w:marBottom w:val="0"/>
          <w:divBdr>
            <w:top w:val="none" w:sz="0" w:space="0" w:color="auto"/>
            <w:left w:val="none" w:sz="0" w:space="0" w:color="auto"/>
            <w:bottom w:val="none" w:sz="0" w:space="0" w:color="auto"/>
            <w:right w:val="none" w:sz="0" w:space="0" w:color="auto"/>
          </w:divBdr>
          <w:divsChild>
            <w:div w:id="936061944">
              <w:marLeft w:val="0"/>
              <w:marRight w:val="0"/>
              <w:marTop w:val="0"/>
              <w:marBottom w:val="0"/>
              <w:divBdr>
                <w:top w:val="none" w:sz="0" w:space="0" w:color="auto"/>
                <w:left w:val="none" w:sz="0" w:space="0" w:color="auto"/>
                <w:bottom w:val="none" w:sz="0" w:space="0" w:color="auto"/>
                <w:right w:val="none" w:sz="0" w:space="0" w:color="auto"/>
              </w:divBdr>
            </w:div>
            <w:div w:id="1132021873">
              <w:marLeft w:val="0"/>
              <w:marRight w:val="0"/>
              <w:marTop w:val="0"/>
              <w:marBottom w:val="0"/>
              <w:divBdr>
                <w:top w:val="none" w:sz="0" w:space="0" w:color="auto"/>
                <w:left w:val="none" w:sz="0" w:space="0" w:color="auto"/>
                <w:bottom w:val="none" w:sz="0" w:space="0" w:color="auto"/>
                <w:right w:val="none" w:sz="0" w:space="0" w:color="auto"/>
              </w:divBdr>
            </w:div>
            <w:div w:id="1424494457">
              <w:marLeft w:val="0"/>
              <w:marRight w:val="0"/>
              <w:marTop w:val="0"/>
              <w:marBottom w:val="0"/>
              <w:divBdr>
                <w:top w:val="none" w:sz="0" w:space="0" w:color="auto"/>
                <w:left w:val="none" w:sz="0" w:space="0" w:color="auto"/>
                <w:bottom w:val="none" w:sz="0" w:space="0" w:color="auto"/>
                <w:right w:val="none" w:sz="0" w:space="0" w:color="auto"/>
              </w:divBdr>
            </w:div>
            <w:div w:id="1603807060">
              <w:marLeft w:val="0"/>
              <w:marRight w:val="0"/>
              <w:marTop w:val="0"/>
              <w:marBottom w:val="0"/>
              <w:divBdr>
                <w:top w:val="none" w:sz="0" w:space="0" w:color="auto"/>
                <w:left w:val="none" w:sz="0" w:space="0" w:color="auto"/>
                <w:bottom w:val="none" w:sz="0" w:space="0" w:color="auto"/>
                <w:right w:val="none" w:sz="0" w:space="0" w:color="auto"/>
              </w:divBdr>
            </w:div>
            <w:div w:id="1779716854">
              <w:marLeft w:val="0"/>
              <w:marRight w:val="0"/>
              <w:marTop w:val="0"/>
              <w:marBottom w:val="0"/>
              <w:divBdr>
                <w:top w:val="none" w:sz="0" w:space="0" w:color="auto"/>
                <w:left w:val="none" w:sz="0" w:space="0" w:color="auto"/>
                <w:bottom w:val="none" w:sz="0" w:space="0" w:color="auto"/>
                <w:right w:val="none" w:sz="0" w:space="0" w:color="auto"/>
              </w:divBdr>
              <w:divsChild>
                <w:div w:id="1362703043">
                  <w:marLeft w:val="0"/>
                  <w:marRight w:val="0"/>
                  <w:marTop w:val="30"/>
                  <w:marBottom w:val="30"/>
                  <w:divBdr>
                    <w:top w:val="none" w:sz="0" w:space="0" w:color="auto"/>
                    <w:left w:val="none" w:sz="0" w:space="0" w:color="auto"/>
                    <w:bottom w:val="none" w:sz="0" w:space="0" w:color="auto"/>
                    <w:right w:val="none" w:sz="0" w:space="0" w:color="auto"/>
                  </w:divBdr>
                  <w:divsChild>
                    <w:div w:id="64760865">
                      <w:marLeft w:val="0"/>
                      <w:marRight w:val="0"/>
                      <w:marTop w:val="0"/>
                      <w:marBottom w:val="0"/>
                      <w:divBdr>
                        <w:top w:val="none" w:sz="0" w:space="0" w:color="auto"/>
                        <w:left w:val="none" w:sz="0" w:space="0" w:color="auto"/>
                        <w:bottom w:val="none" w:sz="0" w:space="0" w:color="auto"/>
                        <w:right w:val="none" w:sz="0" w:space="0" w:color="auto"/>
                      </w:divBdr>
                      <w:divsChild>
                        <w:div w:id="1466697672">
                          <w:marLeft w:val="0"/>
                          <w:marRight w:val="0"/>
                          <w:marTop w:val="0"/>
                          <w:marBottom w:val="0"/>
                          <w:divBdr>
                            <w:top w:val="none" w:sz="0" w:space="0" w:color="auto"/>
                            <w:left w:val="none" w:sz="0" w:space="0" w:color="auto"/>
                            <w:bottom w:val="none" w:sz="0" w:space="0" w:color="auto"/>
                            <w:right w:val="none" w:sz="0" w:space="0" w:color="auto"/>
                          </w:divBdr>
                        </w:div>
                      </w:divsChild>
                    </w:div>
                    <w:div w:id="145704465">
                      <w:marLeft w:val="0"/>
                      <w:marRight w:val="0"/>
                      <w:marTop w:val="0"/>
                      <w:marBottom w:val="0"/>
                      <w:divBdr>
                        <w:top w:val="none" w:sz="0" w:space="0" w:color="auto"/>
                        <w:left w:val="none" w:sz="0" w:space="0" w:color="auto"/>
                        <w:bottom w:val="none" w:sz="0" w:space="0" w:color="auto"/>
                        <w:right w:val="none" w:sz="0" w:space="0" w:color="auto"/>
                      </w:divBdr>
                      <w:divsChild>
                        <w:div w:id="1589995641">
                          <w:marLeft w:val="0"/>
                          <w:marRight w:val="0"/>
                          <w:marTop w:val="0"/>
                          <w:marBottom w:val="0"/>
                          <w:divBdr>
                            <w:top w:val="none" w:sz="0" w:space="0" w:color="auto"/>
                            <w:left w:val="none" w:sz="0" w:space="0" w:color="auto"/>
                            <w:bottom w:val="none" w:sz="0" w:space="0" w:color="auto"/>
                            <w:right w:val="none" w:sz="0" w:space="0" w:color="auto"/>
                          </w:divBdr>
                        </w:div>
                      </w:divsChild>
                    </w:div>
                    <w:div w:id="715087107">
                      <w:marLeft w:val="0"/>
                      <w:marRight w:val="0"/>
                      <w:marTop w:val="0"/>
                      <w:marBottom w:val="0"/>
                      <w:divBdr>
                        <w:top w:val="none" w:sz="0" w:space="0" w:color="auto"/>
                        <w:left w:val="none" w:sz="0" w:space="0" w:color="auto"/>
                        <w:bottom w:val="none" w:sz="0" w:space="0" w:color="auto"/>
                        <w:right w:val="none" w:sz="0" w:space="0" w:color="auto"/>
                      </w:divBdr>
                      <w:divsChild>
                        <w:div w:id="801967556">
                          <w:marLeft w:val="0"/>
                          <w:marRight w:val="0"/>
                          <w:marTop w:val="0"/>
                          <w:marBottom w:val="0"/>
                          <w:divBdr>
                            <w:top w:val="none" w:sz="0" w:space="0" w:color="auto"/>
                            <w:left w:val="none" w:sz="0" w:space="0" w:color="auto"/>
                            <w:bottom w:val="none" w:sz="0" w:space="0" w:color="auto"/>
                            <w:right w:val="none" w:sz="0" w:space="0" w:color="auto"/>
                          </w:divBdr>
                        </w:div>
                      </w:divsChild>
                    </w:div>
                    <w:div w:id="1203207061">
                      <w:marLeft w:val="0"/>
                      <w:marRight w:val="0"/>
                      <w:marTop w:val="0"/>
                      <w:marBottom w:val="0"/>
                      <w:divBdr>
                        <w:top w:val="none" w:sz="0" w:space="0" w:color="auto"/>
                        <w:left w:val="none" w:sz="0" w:space="0" w:color="auto"/>
                        <w:bottom w:val="none" w:sz="0" w:space="0" w:color="auto"/>
                        <w:right w:val="none" w:sz="0" w:space="0" w:color="auto"/>
                      </w:divBdr>
                      <w:divsChild>
                        <w:div w:id="437800967">
                          <w:marLeft w:val="0"/>
                          <w:marRight w:val="0"/>
                          <w:marTop w:val="0"/>
                          <w:marBottom w:val="0"/>
                          <w:divBdr>
                            <w:top w:val="none" w:sz="0" w:space="0" w:color="auto"/>
                            <w:left w:val="none" w:sz="0" w:space="0" w:color="auto"/>
                            <w:bottom w:val="none" w:sz="0" w:space="0" w:color="auto"/>
                            <w:right w:val="none" w:sz="0" w:space="0" w:color="auto"/>
                          </w:divBdr>
                        </w:div>
                      </w:divsChild>
                    </w:div>
                    <w:div w:id="1230653980">
                      <w:marLeft w:val="0"/>
                      <w:marRight w:val="0"/>
                      <w:marTop w:val="0"/>
                      <w:marBottom w:val="0"/>
                      <w:divBdr>
                        <w:top w:val="none" w:sz="0" w:space="0" w:color="auto"/>
                        <w:left w:val="none" w:sz="0" w:space="0" w:color="auto"/>
                        <w:bottom w:val="none" w:sz="0" w:space="0" w:color="auto"/>
                        <w:right w:val="none" w:sz="0" w:space="0" w:color="auto"/>
                      </w:divBdr>
                      <w:divsChild>
                        <w:div w:id="741802373">
                          <w:marLeft w:val="0"/>
                          <w:marRight w:val="0"/>
                          <w:marTop w:val="0"/>
                          <w:marBottom w:val="0"/>
                          <w:divBdr>
                            <w:top w:val="none" w:sz="0" w:space="0" w:color="auto"/>
                            <w:left w:val="none" w:sz="0" w:space="0" w:color="auto"/>
                            <w:bottom w:val="none" w:sz="0" w:space="0" w:color="auto"/>
                            <w:right w:val="none" w:sz="0" w:space="0" w:color="auto"/>
                          </w:divBdr>
                        </w:div>
                      </w:divsChild>
                    </w:div>
                    <w:div w:id="1548713785">
                      <w:marLeft w:val="0"/>
                      <w:marRight w:val="0"/>
                      <w:marTop w:val="0"/>
                      <w:marBottom w:val="0"/>
                      <w:divBdr>
                        <w:top w:val="none" w:sz="0" w:space="0" w:color="auto"/>
                        <w:left w:val="none" w:sz="0" w:space="0" w:color="auto"/>
                        <w:bottom w:val="none" w:sz="0" w:space="0" w:color="auto"/>
                        <w:right w:val="none" w:sz="0" w:space="0" w:color="auto"/>
                      </w:divBdr>
                      <w:divsChild>
                        <w:div w:id="640380561">
                          <w:marLeft w:val="0"/>
                          <w:marRight w:val="0"/>
                          <w:marTop w:val="0"/>
                          <w:marBottom w:val="0"/>
                          <w:divBdr>
                            <w:top w:val="none" w:sz="0" w:space="0" w:color="auto"/>
                            <w:left w:val="none" w:sz="0" w:space="0" w:color="auto"/>
                            <w:bottom w:val="none" w:sz="0" w:space="0" w:color="auto"/>
                            <w:right w:val="none" w:sz="0" w:space="0" w:color="auto"/>
                          </w:divBdr>
                        </w:div>
                      </w:divsChild>
                    </w:div>
                    <w:div w:id="1657682462">
                      <w:marLeft w:val="0"/>
                      <w:marRight w:val="0"/>
                      <w:marTop w:val="0"/>
                      <w:marBottom w:val="0"/>
                      <w:divBdr>
                        <w:top w:val="none" w:sz="0" w:space="0" w:color="auto"/>
                        <w:left w:val="none" w:sz="0" w:space="0" w:color="auto"/>
                        <w:bottom w:val="none" w:sz="0" w:space="0" w:color="auto"/>
                        <w:right w:val="none" w:sz="0" w:space="0" w:color="auto"/>
                      </w:divBdr>
                      <w:divsChild>
                        <w:div w:id="1271015556">
                          <w:marLeft w:val="0"/>
                          <w:marRight w:val="0"/>
                          <w:marTop w:val="0"/>
                          <w:marBottom w:val="0"/>
                          <w:divBdr>
                            <w:top w:val="none" w:sz="0" w:space="0" w:color="auto"/>
                            <w:left w:val="none" w:sz="0" w:space="0" w:color="auto"/>
                            <w:bottom w:val="none" w:sz="0" w:space="0" w:color="auto"/>
                            <w:right w:val="none" w:sz="0" w:space="0" w:color="auto"/>
                          </w:divBdr>
                        </w:div>
                      </w:divsChild>
                    </w:div>
                    <w:div w:id="1669556755">
                      <w:marLeft w:val="0"/>
                      <w:marRight w:val="0"/>
                      <w:marTop w:val="0"/>
                      <w:marBottom w:val="0"/>
                      <w:divBdr>
                        <w:top w:val="none" w:sz="0" w:space="0" w:color="auto"/>
                        <w:left w:val="none" w:sz="0" w:space="0" w:color="auto"/>
                        <w:bottom w:val="none" w:sz="0" w:space="0" w:color="auto"/>
                        <w:right w:val="none" w:sz="0" w:space="0" w:color="auto"/>
                      </w:divBdr>
                      <w:divsChild>
                        <w:div w:id="1917277306">
                          <w:marLeft w:val="0"/>
                          <w:marRight w:val="0"/>
                          <w:marTop w:val="0"/>
                          <w:marBottom w:val="0"/>
                          <w:divBdr>
                            <w:top w:val="none" w:sz="0" w:space="0" w:color="auto"/>
                            <w:left w:val="none" w:sz="0" w:space="0" w:color="auto"/>
                            <w:bottom w:val="none" w:sz="0" w:space="0" w:color="auto"/>
                            <w:right w:val="none" w:sz="0" w:space="0" w:color="auto"/>
                          </w:divBdr>
                        </w:div>
                      </w:divsChild>
                    </w:div>
                    <w:div w:id="2126536439">
                      <w:marLeft w:val="0"/>
                      <w:marRight w:val="0"/>
                      <w:marTop w:val="0"/>
                      <w:marBottom w:val="0"/>
                      <w:divBdr>
                        <w:top w:val="none" w:sz="0" w:space="0" w:color="auto"/>
                        <w:left w:val="none" w:sz="0" w:space="0" w:color="auto"/>
                        <w:bottom w:val="none" w:sz="0" w:space="0" w:color="auto"/>
                        <w:right w:val="none" w:sz="0" w:space="0" w:color="auto"/>
                      </w:divBdr>
                      <w:divsChild>
                        <w:div w:id="19449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84765">
      <w:bodyDiv w:val="1"/>
      <w:marLeft w:val="0"/>
      <w:marRight w:val="0"/>
      <w:marTop w:val="0"/>
      <w:marBottom w:val="0"/>
      <w:divBdr>
        <w:top w:val="none" w:sz="0" w:space="0" w:color="auto"/>
        <w:left w:val="none" w:sz="0" w:space="0" w:color="auto"/>
        <w:bottom w:val="none" w:sz="0" w:space="0" w:color="auto"/>
        <w:right w:val="none" w:sz="0" w:space="0" w:color="auto"/>
      </w:divBdr>
      <w:divsChild>
        <w:div w:id="749622650">
          <w:marLeft w:val="0"/>
          <w:marRight w:val="0"/>
          <w:marTop w:val="0"/>
          <w:marBottom w:val="0"/>
          <w:divBdr>
            <w:top w:val="none" w:sz="0" w:space="0" w:color="auto"/>
            <w:left w:val="none" w:sz="0" w:space="0" w:color="auto"/>
            <w:bottom w:val="none" w:sz="0" w:space="0" w:color="auto"/>
            <w:right w:val="none" w:sz="0" w:space="0" w:color="auto"/>
          </w:divBdr>
        </w:div>
        <w:div w:id="1308632459">
          <w:marLeft w:val="0"/>
          <w:marRight w:val="0"/>
          <w:marTop w:val="0"/>
          <w:marBottom w:val="0"/>
          <w:divBdr>
            <w:top w:val="none" w:sz="0" w:space="0" w:color="auto"/>
            <w:left w:val="none" w:sz="0" w:space="0" w:color="auto"/>
            <w:bottom w:val="none" w:sz="0" w:space="0" w:color="auto"/>
            <w:right w:val="none" w:sz="0" w:space="0" w:color="auto"/>
          </w:divBdr>
        </w:div>
        <w:div w:id="1767925298">
          <w:marLeft w:val="0"/>
          <w:marRight w:val="0"/>
          <w:marTop w:val="0"/>
          <w:marBottom w:val="0"/>
          <w:divBdr>
            <w:top w:val="none" w:sz="0" w:space="0" w:color="auto"/>
            <w:left w:val="none" w:sz="0" w:space="0" w:color="auto"/>
            <w:bottom w:val="none" w:sz="0" w:space="0" w:color="auto"/>
            <w:right w:val="none" w:sz="0" w:space="0" w:color="auto"/>
          </w:divBdr>
        </w:div>
      </w:divsChild>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24960705">
      <w:bodyDiv w:val="1"/>
      <w:marLeft w:val="0"/>
      <w:marRight w:val="0"/>
      <w:marTop w:val="0"/>
      <w:marBottom w:val="0"/>
      <w:divBdr>
        <w:top w:val="none" w:sz="0" w:space="0" w:color="auto"/>
        <w:left w:val="none" w:sz="0" w:space="0" w:color="auto"/>
        <w:bottom w:val="none" w:sz="0" w:space="0" w:color="auto"/>
        <w:right w:val="none" w:sz="0" w:space="0" w:color="auto"/>
      </w:divBdr>
    </w:div>
    <w:div w:id="1427339418">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38986673">
      <w:bodyDiv w:val="1"/>
      <w:marLeft w:val="0"/>
      <w:marRight w:val="0"/>
      <w:marTop w:val="0"/>
      <w:marBottom w:val="0"/>
      <w:divBdr>
        <w:top w:val="none" w:sz="0" w:space="0" w:color="auto"/>
        <w:left w:val="none" w:sz="0" w:space="0" w:color="auto"/>
        <w:bottom w:val="none" w:sz="0" w:space="0" w:color="auto"/>
        <w:right w:val="none" w:sz="0" w:space="0" w:color="auto"/>
      </w:divBdr>
      <w:divsChild>
        <w:div w:id="383258484">
          <w:marLeft w:val="0"/>
          <w:marRight w:val="0"/>
          <w:marTop w:val="0"/>
          <w:marBottom w:val="0"/>
          <w:divBdr>
            <w:top w:val="none" w:sz="0" w:space="0" w:color="auto"/>
            <w:left w:val="none" w:sz="0" w:space="0" w:color="auto"/>
            <w:bottom w:val="none" w:sz="0" w:space="0" w:color="auto"/>
            <w:right w:val="none" w:sz="0" w:space="0" w:color="auto"/>
          </w:divBdr>
        </w:div>
        <w:div w:id="1344743874">
          <w:marLeft w:val="0"/>
          <w:marRight w:val="0"/>
          <w:marTop w:val="0"/>
          <w:marBottom w:val="0"/>
          <w:divBdr>
            <w:top w:val="none" w:sz="0" w:space="0" w:color="auto"/>
            <w:left w:val="none" w:sz="0" w:space="0" w:color="auto"/>
            <w:bottom w:val="none" w:sz="0" w:space="0" w:color="auto"/>
            <w:right w:val="none" w:sz="0" w:space="0" w:color="auto"/>
          </w:divBdr>
        </w:div>
      </w:divsChild>
    </w:div>
    <w:div w:id="1451510233">
      <w:bodyDiv w:val="1"/>
      <w:marLeft w:val="0"/>
      <w:marRight w:val="0"/>
      <w:marTop w:val="0"/>
      <w:marBottom w:val="0"/>
      <w:divBdr>
        <w:top w:val="none" w:sz="0" w:space="0" w:color="auto"/>
        <w:left w:val="none" w:sz="0" w:space="0" w:color="auto"/>
        <w:bottom w:val="none" w:sz="0" w:space="0" w:color="auto"/>
        <w:right w:val="none" w:sz="0" w:space="0" w:color="auto"/>
      </w:divBdr>
      <w:divsChild>
        <w:div w:id="662510901">
          <w:marLeft w:val="0"/>
          <w:marRight w:val="0"/>
          <w:marTop w:val="0"/>
          <w:marBottom w:val="0"/>
          <w:divBdr>
            <w:top w:val="none" w:sz="0" w:space="0" w:color="auto"/>
            <w:left w:val="none" w:sz="0" w:space="0" w:color="auto"/>
            <w:bottom w:val="none" w:sz="0" w:space="0" w:color="auto"/>
            <w:right w:val="none" w:sz="0" w:space="0" w:color="auto"/>
          </w:divBdr>
        </w:div>
        <w:div w:id="1505433366">
          <w:marLeft w:val="0"/>
          <w:marRight w:val="0"/>
          <w:marTop w:val="0"/>
          <w:marBottom w:val="0"/>
          <w:divBdr>
            <w:top w:val="none" w:sz="0" w:space="0" w:color="auto"/>
            <w:left w:val="none" w:sz="0" w:space="0" w:color="auto"/>
            <w:bottom w:val="none" w:sz="0" w:space="0" w:color="auto"/>
            <w:right w:val="none" w:sz="0" w:space="0" w:color="auto"/>
          </w:divBdr>
        </w:div>
        <w:div w:id="2043481671">
          <w:marLeft w:val="0"/>
          <w:marRight w:val="0"/>
          <w:marTop w:val="0"/>
          <w:marBottom w:val="0"/>
          <w:divBdr>
            <w:top w:val="none" w:sz="0" w:space="0" w:color="auto"/>
            <w:left w:val="none" w:sz="0" w:space="0" w:color="auto"/>
            <w:bottom w:val="none" w:sz="0" w:space="0" w:color="auto"/>
            <w:right w:val="none" w:sz="0" w:space="0" w:color="auto"/>
          </w:divBdr>
        </w:div>
        <w:div w:id="2058048217">
          <w:marLeft w:val="0"/>
          <w:marRight w:val="0"/>
          <w:marTop w:val="0"/>
          <w:marBottom w:val="0"/>
          <w:divBdr>
            <w:top w:val="none" w:sz="0" w:space="0" w:color="auto"/>
            <w:left w:val="none" w:sz="0" w:space="0" w:color="auto"/>
            <w:bottom w:val="none" w:sz="0" w:space="0" w:color="auto"/>
            <w:right w:val="none" w:sz="0" w:space="0" w:color="auto"/>
          </w:divBdr>
        </w:div>
      </w:divsChild>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79107318">
      <w:bodyDiv w:val="1"/>
      <w:marLeft w:val="0"/>
      <w:marRight w:val="0"/>
      <w:marTop w:val="0"/>
      <w:marBottom w:val="0"/>
      <w:divBdr>
        <w:top w:val="none" w:sz="0" w:space="0" w:color="auto"/>
        <w:left w:val="none" w:sz="0" w:space="0" w:color="auto"/>
        <w:bottom w:val="none" w:sz="0" w:space="0" w:color="auto"/>
        <w:right w:val="none" w:sz="0" w:space="0" w:color="auto"/>
      </w:divBdr>
    </w:div>
    <w:div w:id="1481771298">
      <w:bodyDiv w:val="1"/>
      <w:marLeft w:val="0"/>
      <w:marRight w:val="0"/>
      <w:marTop w:val="0"/>
      <w:marBottom w:val="0"/>
      <w:divBdr>
        <w:top w:val="none" w:sz="0" w:space="0" w:color="auto"/>
        <w:left w:val="none" w:sz="0" w:space="0" w:color="auto"/>
        <w:bottom w:val="none" w:sz="0" w:space="0" w:color="auto"/>
        <w:right w:val="none" w:sz="0" w:space="0" w:color="auto"/>
      </w:divBdr>
    </w:div>
    <w:div w:id="1486118632">
      <w:bodyDiv w:val="1"/>
      <w:marLeft w:val="0"/>
      <w:marRight w:val="0"/>
      <w:marTop w:val="0"/>
      <w:marBottom w:val="0"/>
      <w:divBdr>
        <w:top w:val="none" w:sz="0" w:space="0" w:color="auto"/>
        <w:left w:val="none" w:sz="0" w:space="0" w:color="auto"/>
        <w:bottom w:val="none" w:sz="0" w:space="0" w:color="auto"/>
        <w:right w:val="none" w:sz="0" w:space="0" w:color="auto"/>
      </w:divBdr>
      <w:divsChild>
        <w:div w:id="190919065">
          <w:marLeft w:val="0"/>
          <w:marRight w:val="0"/>
          <w:marTop w:val="0"/>
          <w:marBottom w:val="0"/>
          <w:divBdr>
            <w:top w:val="none" w:sz="0" w:space="0" w:color="auto"/>
            <w:left w:val="none" w:sz="0" w:space="0" w:color="auto"/>
            <w:bottom w:val="none" w:sz="0" w:space="0" w:color="auto"/>
            <w:right w:val="none" w:sz="0" w:space="0" w:color="auto"/>
          </w:divBdr>
          <w:divsChild>
            <w:div w:id="87578887">
              <w:marLeft w:val="0"/>
              <w:marRight w:val="0"/>
              <w:marTop w:val="0"/>
              <w:marBottom w:val="0"/>
              <w:divBdr>
                <w:top w:val="none" w:sz="0" w:space="0" w:color="auto"/>
                <w:left w:val="none" w:sz="0" w:space="0" w:color="auto"/>
                <w:bottom w:val="none" w:sz="0" w:space="0" w:color="auto"/>
                <w:right w:val="none" w:sz="0" w:space="0" w:color="auto"/>
              </w:divBdr>
              <w:divsChild>
                <w:div w:id="711733248">
                  <w:marLeft w:val="0"/>
                  <w:marRight w:val="0"/>
                  <w:marTop w:val="0"/>
                  <w:marBottom w:val="0"/>
                  <w:divBdr>
                    <w:top w:val="none" w:sz="0" w:space="0" w:color="auto"/>
                    <w:left w:val="none" w:sz="0" w:space="0" w:color="auto"/>
                    <w:bottom w:val="none" w:sz="0" w:space="0" w:color="auto"/>
                    <w:right w:val="none" w:sz="0" w:space="0" w:color="auto"/>
                  </w:divBdr>
                  <w:divsChild>
                    <w:div w:id="1863670364">
                      <w:marLeft w:val="0"/>
                      <w:marRight w:val="0"/>
                      <w:marTop w:val="0"/>
                      <w:marBottom w:val="0"/>
                      <w:divBdr>
                        <w:top w:val="none" w:sz="0" w:space="0" w:color="auto"/>
                        <w:left w:val="none" w:sz="0" w:space="0" w:color="auto"/>
                        <w:bottom w:val="none" w:sz="0" w:space="0" w:color="auto"/>
                        <w:right w:val="none" w:sz="0" w:space="0" w:color="auto"/>
                      </w:divBdr>
                      <w:divsChild>
                        <w:div w:id="2046058062">
                          <w:marLeft w:val="0"/>
                          <w:marRight w:val="0"/>
                          <w:marTop w:val="0"/>
                          <w:marBottom w:val="0"/>
                          <w:divBdr>
                            <w:top w:val="none" w:sz="0" w:space="0" w:color="auto"/>
                            <w:left w:val="none" w:sz="0" w:space="0" w:color="auto"/>
                            <w:bottom w:val="none" w:sz="0" w:space="0" w:color="auto"/>
                            <w:right w:val="none" w:sz="0" w:space="0" w:color="auto"/>
                          </w:divBdr>
                          <w:divsChild>
                            <w:div w:id="8136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15455293">
      <w:bodyDiv w:val="1"/>
      <w:marLeft w:val="0"/>
      <w:marRight w:val="0"/>
      <w:marTop w:val="0"/>
      <w:marBottom w:val="0"/>
      <w:divBdr>
        <w:top w:val="none" w:sz="0" w:space="0" w:color="auto"/>
        <w:left w:val="none" w:sz="0" w:space="0" w:color="auto"/>
        <w:bottom w:val="none" w:sz="0" w:space="0" w:color="auto"/>
        <w:right w:val="none" w:sz="0" w:space="0" w:color="auto"/>
      </w:divBdr>
      <w:divsChild>
        <w:div w:id="133761509">
          <w:marLeft w:val="0"/>
          <w:marRight w:val="0"/>
          <w:marTop w:val="0"/>
          <w:marBottom w:val="0"/>
          <w:divBdr>
            <w:top w:val="none" w:sz="0" w:space="0" w:color="auto"/>
            <w:left w:val="none" w:sz="0" w:space="0" w:color="auto"/>
            <w:bottom w:val="none" w:sz="0" w:space="0" w:color="auto"/>
            <w:right w:val="none" w:sz="0" w:space="0" w:color="auto"/>
          </w:divBdr>
        </w:div>
        <w:div w:id="548106984">
          <w:marLeft w:val="0"/>
          <w:marRight w:val="0"/>
          <w:marTop w:val="0"/>
          <w:marBottom w:val="0"/>
          <w:divBdr>
            <w:top w:val="none" w:sz="0" w:space="0" w:color="auto"/>
            <w:left w:val="none" w:sz="0" w:space="0" w:color="auto"/>
            <w:bottom w:val="none" w:sz="0" w:space="0" w:color="auto"/>
            <w:right w:val="none" w:sz="0" w:space="0" w:color="auto"/>
          </w:divBdr>
        </w:div>
      </w:divsChild>
    </w:div>
    <w:div w:id="1529683280">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66984474">
      <w:bodyDiv w:val="1"/>
      <w:marLeft w:val="0"/>
      <w:marRight w:val="0"/>
      <w:marTop w:val="0"/>
      <w:marBottom w:val="0"/>
      <w:divBdr>
        <w:top w:val="none" w:sz="0" w:space="0" w:color="auto"/>
        <w:left w:val="none" w:sz="0" w:space="0" w:color="auto"/>
        <w:bottom w:val="none" w:sz="0" w:space="0" w:color="auto"/>
        <w:right w:val="none" w:sz="0" w:space="0" w:color="auto"/>
      </w:divBdr>
    </w:div>
    <w:div w:id="1576472448">
      <w:bodyDiv w:val="1"/>
      <w:marLeft w:val="0"/>
      <w:marRight w:val="0"/>
      <w:marTop w:val="0"/>
      <w:marBottom w:val="0"/>
      <w:divBdr>
        <w:top w:val="none" w:sz="0" w:space="0" w:color="auto"/>
        <w:left w:val="none" w:sz="0" w:space="0" w:color="auto"/>
        <w:bottom w:val="none" w:sz="0" w:space="0" w:color="auto"/>
        <w:right w:val="none" w:sz="0" w:space="0" w:color="auto"/>
      </w:divBdr>
      <w:divsChild>
        <w:div w:id="102305748">
          <w:marLeft w:val="0"/>
          <w:marRight w:val="0"/>
          <w:marTop w:val="0"/>
          <w:marBottom w:val="0"/>
          <w:divBdr>
            <w:top w:val="none" w:sz="0" w:space="0" w:color="auto"/>
            <w:left w:val="none" w:sz="0" w:space="0" w:color="auto"/>
            <w:bottom w:val="none" w:sz="0" w:space="0" w:color="auto"/>
            <w:right w:val="none" w:sz="0" w:space="0" w:color="auto"/>
          </w:divBdr>
        </w:div>
        <w:div w:id="846019277">
          <w:marLeft w:val="0"/>
          <w:marRight w:val="0"/>
          <w:marTop w:val="0"/>
          <w:marBottom w:val="0"/>
          <w:divBdr>
            <w:top w:val="none" w:sz="0" w:space="0" w:color="auto"/>
            <w:left w:val="none" w:sz="0" w:space="0" w:color="auto"/>
            <w:bottom w:val="none" w:sz="0" w:space="0" w:color="auto"/>
            <w:right w:val="none" w:sz="0" w:space="0" w:color="auto"/>
          </w:divBdr>
        </w:div>
        <w:div w:id="1109738644">
          <w:marLeft w:val="0"/>
          <w:marRight w:val="0"/>
          <w:marTop w:val="0"/>
          <w:marBottom w:val="0"/>
          <w:divBdr>
            <w:top w:val="none" w:sz="0" w:space="0" w:color="auto"/>
            <w:left w:val="none" w:sz="0" w:space="0" w:color="auto"/>
            <w:bottom w:val="none" w:sz="0" w:space="0" w:color="auto"/>
            <w:right w:val="none" w:sz="0" w:space="0" w:color="auto"/>
          </w:divBdr>
        </w:div>
        <w:div w:id="1185561296">
          <w:marLeft w:val="0"/>
          <w:marRight w:val="0"/>
          <w:marTop w:val="0"/>
          <w:marBottom w:val="0"/>
          <w:divBdr>
            <w:top w:val="none" w:sz="0" w:space="0" w:color="auto"/>
            <w:left w:val="none" w:sz="0" w:space="0" w:color="auto"/>
            <w:bottom w:val="none" w:sz="0" w:space="0" w:color="auto"/>
            <w:right w:val="none" w:sz="0" w:space="0" w:color="auto"/>
          </w:divBdr>
        </w:div>
        <w:div w:id="1443725180">
          <w:marLeft w:val="0"/>
          <w:marRight w:val="0"/>
          <w:marTop w:val="0"/>
          <w:marBottom w:val="0"/>
          <w:divBdr>
            <w:top w:val="none" w:sz="0" w:space="0" w:color="auto"/>
            <w:left w:val="none" w:sz="0" w:space="0" w:color="auto"/>
            <w:bottom w:val="none" w:sz="0" w:space="0" w:color="auto"/>
            <w:right w:val="none" w:sz="0" w:space="0" w:color="auto"/>
          </w:divBdr>
        </w:div>
        <w:div w:id="1649699696">
          <w:marLeft w:val="0"/>
          <w:marRight w:val="0"/>
          <w:marTop w:val="0"/>
          <w:marBottom w:val="0"/>
          <w:divBdr>
            <w:top w:val="none" w:sz="0" w:space="0" w:color="auto"/>
            <w:left w:val="none" w:sz="0" w:space="0" w:color="auto"/>
            <w:bottom w:val="none" w:sz="0" w:space="0" w:color="auto"/>
            <w:right w:val="none" w:sz="0" w:space="0" w:color="auto"/>
          </w:divBdr>
        </w:div>
        <w:div w:id="1774474160">
          <w:marLeft w:val="0"/>
          <w:marRight w:val="0"/>
          <w:marTop w:val="0"/>
          <w:marBottom w:val="0"/>
          <w:divBdr>
            <w:top w:val="none" w:sz="0" w:space="0" w:color="auto"/>
            <w:left w:val="none" w:sz="0" w:space="0" w:color="auto"/>
            <w:bottom w:val="none" w:sz="0" w:space="0" w:color="auto"/>
            <w:right w:val="none" w:sz="0" w:space="0" w:color="auto"/>
          </w:divBdr>
        </w:div>
      </w:divsChild>
    </w:div>
    <w:div w:id="1611812230">
      <w:bodyDiv w:val="1"/>
      <w:marLeft w:val="0"/>
      <w:marRight w:val="0"/>
      <w:marTop w:val="0"/>
      <w:marBottom w:val="0"/>
      <w:divBdr>
        <w:top w:val="none" w:sz="0" w:space="0" w:color="auto"/>
        <w:left w:val="none" w:sz="0" w:space="0" w:color="auto"/>
        <w:bottom w:val="none" w:sz="0" w:space="0" w:color="auto"/>
        <w:right w:val="none" w:sz="0" w:space="0" w:color="auto"/>
      </w:divBdr>
      <w:divsChild>
        <w:div w:id="57440915">
          <w:marLeft w:val="0"/>
          <w:marRight w:val="0"/>
          <w:marTop w:val="0"/>
          <w:marBottom w:val="0"/>
          <w:divBdr>
            <w:top w:val="none" w:sz="0" w:space="0" w:color="auto"/>
            <w:left w:val="none" w:sz="0" w:space="0" w:color="auto"/>
            <w:bottom w:val="none" w:sz="0" w:space="0" w:color="auto"/>
            <w:right w:val="none" w:sz="0" w:space="0" w:color="auto"/>
          </w:divBdr>
          <w:divsChild>
            <w:div w:id="1430008308">
              <w:marLeft w:val="0"/>
              <w:marRight w:val="0"/>
              <w:marTop w:val="0"/>
              <w:marBottom w:val="0"/>
              <w:divBdr>
                <w:top w:val="none" w:sz="0" w:space="0" w:color="auto"/>
                <w:left w:val="none" w:sz="0" w:space="0" w:color="auto"/>
                <w:bottom w:val="none" w:sz="0" w:space="0" w:color="auto"/>
                <w:right w:val="none" w:sz="0" w:space="0" w:color="auto"/>
              </w:divBdr>
            </w:div>
          </w:divsChild>
        </w:div>
        <w:div w:id="1821843696">
          <w:marLeft w:val="0"/>
          <w:marRight w:val="0"/>
          <w:marTop w:val="0"/>
          <w:marBottom w:val="0"/>
          <w:divBdr>
            <w:top w:val="none" w:sz="0" w:space="0" w:color="auto"/>
            <w:left w:val="none" w:sz="0" w:space="0" w:color="auto"/>
            <w:bottom w:val="none" w:sz="0" w:space="0" w:color="auto"/>
            <w:right w:val="none" w:sz="0" w:space="0" w:color="auto"/>
          </w:divBdr>
          <w:divsChild>
            <w:div w:id="111484127">
              <w:marLeft w:val="0"/>
              <w:marRight w:val="0"/>
              <w:marTop w:val="0"/>
              <w:marBottom w:val="0"/>
              <w:divBdr>
                <w:top w:val="none" w:sz="0" w:space="0" w:color="auto"/>
                <w:left w:val="none" w:sz="0" w:space="0" w:color="auto"/>
                <w:bottom w:val="none" w:sz="0" w:space="0" w:color="auto"/>
                <w:right w:val="none" w:sz="0" w:space="0" w:color="auto"/>
              </w:divBdr>
            </w:div>
            <w:div w:id="147406868">
              <w:marLeft w:val="0"/>
              <w:marRight w:val="0"/>
              <w:marTop w:val="0"/>
              <w:marBottom w:val="0"/>
              <w:divBdr>
                <w:top w:val="none" w:sz="0" w:space="0" w:color="auto"/>
                <w:left w:val="none" w:sz="0" w:space="0" w:color="auto"/>
                <w:bottom w:val="none" w:sz="0" w:space="0" w:color="auto"/>
                <w:right w:val="none" w:sz="0" w:space="0" w:color="auto"/>
              </w:divBdr>
            </w:div>
            <w:div w:id="293947342">
              <w:marLeft w:val="0"/>
              <w:marRight w:val="0"/>
              <w:marTop w:val="0"/>
              <w:marBottom w:val="0"/>
              <w:divBdr>
                <w:top w:val="none" w:sz="0" w:space="0" w:color="auto"/>
                <w:left w:val="none" w:sz="0" w:space="0" w:color="auto"/>
                <w:bottom w:val="none" w:sz="0" w:space="0" w:color="auto"/>
                <w:right w:val="none" w:sz="0" w:space="0" w:color="auto"/>
              </w:divBdr>
            </w:div>
            <w:div w:id="315231520">
              <w:marLeft w:val="0"/>
              <w:marRight w:val="0"/>
              <w:marTop w:val="0"/>
              <w:marBottom w:val="0"/>
              <w:divBdr>
                <w:top w:val="none" w:sz="0" w:space="0" w:color="auto"/>
                <w:left w:val="none" w:sz="0" w:space="0" w:color="auto"/>
                <w:bottom w:val="none" w:sz="0" w:space="0" w:color="auto"/>
                <w:right w:val="none" w:sz="0" w:space="0" w:color="auto"/>
              </w:divBdr>
            </w:div>
            <w:div w:id="680008301">
              <w:marLeft w:val="0"/>
              <w:marRight w:val="0"/>
              <w:marTop w:val="0"/>
              <w:marBottom w:val="0"/>
              <w:divBdr>
                <w:top w:val="none" w:sz="0" w:space="0" w:color="auto"/>
                <w:left w:val="none" w:sz="0" w:space="0" w:color="auto"/>
                <w:bottom w:val="none" w:sz="0" w:space="0" w:color="auto"/>
                <w:right w:val="none" w:sz="0" w:space="0" w:color="auto"/>
              </w:divBdr>
            </w:div>
            <w:div w:id="1132284059">
              <w:marLeft w:val="0"/>
              <w:marRight w:val="0"/>
              <w:marTop w:val="0"/>
              <w:marBottom w:val="0"/>
              <w:divBdr>
                <w:top w:val="none" w:sz="0" w:space="0" w:color="auto"/>
                <w:left w:val="none" w:sz="0" w:space="0" w:color="auto"/>
                <w:bottom w:val="none" w:sz="0" w:space="0" w:color="auto"/>
                <w:right w:val="none" w:sz="0" w:space="0" w:color="auto"/>
              </w:divBdr>
            </w:div>
            <w:div w:id="1158305862">
              <w:marLeft w:val="0"/>
              <w:marRight w:val="0"/>
              <w:marTop w:val="0"/>
              <w:marBottom w:val="0"/>
              <w:divBdr>
                <w:top w:val="none" w:sz="0" w:space="0" w:color="auto"/>
                <w:left w:val="none" w:sz="0" w:space="0" w:color="auto"/>
                <w:bottom w:val="none" w:sz="0" w:space="0" w:color="auto"/>
                <w:right w:val="none" w:sz="0" w:space="0" w:color="auto"/>
              </w:divBdr>
              <w:divsChild>
                <w:div w:id="65736460">
                  <w:marLeft w:val="0"/>
                  <w:marRight w:val="0"/>
                  <w:marTop w:val="30"/>
                  <w:marBottom w:val="30"/>
                  <w:divBdr>
                    <w:top w:val="none" w:sz="0" w:space="0" w:color="auto"/>
                    <w:left w:val="none" w:sz="0" w:space="0" w:color="auto"/>
                    <w:bottom w:val="none" w:sz="0" w:space="0" w:color="auto"/>
                    <w:right w:val="none" w:sz="0" w:space="0" w:color="auto"/>
                  </w:divBdr>
                  <w:divsChild>
                    <w:div w:id="289091489">
                      <w:marLeft w:val="0"/>
                      <w:marRight w:val="0"/>
                      <w:marTop w:val="0"/>
                      <w:marBottom w:val="0"/>
                      <w:divBdr>
                        <w:top w:val="none" w:sz="0" w:space="0" w:color="auto"/>
                        <w:left w:val="none" w:sz="0" w:space="0" w:color="auto"/>
                        <w:bottom w:val="none" w:sz="0" w:space="0" w:color="auto"/>
                        <w:right w:val="none" w:sz="0" w:space="0" w:color="auto"/>
                      </w:divBdr>
                      <w:divsChild>
                        <w:div w:id="573470779">
                          <w:marLeft w:val="0"/>
                          <w:marRight w:val="0"/>
                          <w:marTop w:val="0"/>
                          <w:marBottom w:val="0"/>
                          <w:divBdr>
                            <w:top w:val="none" w:sz="0" w:space="0" w:color="auto"/>
                            <w:left w:val="none" w:sz="0" w:space="0" w:color="auto"/>
                            <w:bottom w:val="none" w:sz="0" w:space="0" w:color="auto"/>
                            <w:right w:val="none" w:sz="0" w:space="0" w:color="auto"/>
                          </w:divBdr>
                        </w:div>
                      </w:divsChild>
                    </w:div>
                    <w:div w:id="749813113">
                      <w:marLeft w:val="0"/>
                      <w:marRight w:val="0"/>
                      <w:marTop w:val="0"/>
                      <w:marBottom w:val="0"/>
                      <w:divBdr>
                        <w:top w:val="none" w:sz="0" w:space="0" w:color="auto"/>
                        <w:left w:val="none" w:sz="0" w:space="0" w:color="auto"/>
                        <w:bottom w:val="none" w:sz="0" w:space="0" w:color="auto"/>
                        <w:right w:val="none" w:sz="0" w:space="0" w:color="auto"/>
                      </w:divBdr>
                      <w:divsChild>
                        <w:div w:id="1377393248">
                          <w:marLeft w:val="0"/>
                          <w:marRight w:val="0"/>
                          <w:marTop w:val="0"/>
                          <w:marBottom w:val="0"/>
                          <w:divBdr>
                            <w:top w:val="none" w:sz="0" w:space="0" w:color="auto"/>
                            <w:left w:val="none" w:sz="0" w:space="0" w:color="auto"/>
                            <w:bottom w:val="none" w:sz="0" w:space="0" w:color="auto"/>
                            <w:right w:val="none" w:sz="0" w:space="0" w:color="auto"/>
                          </w:divBdr>
                        </w:div>
                      </w:divsChild>
                    </w:div>
                    <w:div w:id="982202125">
                      <w:marLeft w:val="0"/>
                      <w:marRight w:val="0"/>
                      <w:marTop w:val="0"/>
                      <w:marBottom w:val="0"/>
                      <w:divBdr>
                        <w:top w:val="none" w:sz="0" w:space="0" w:color="auto"/>
                        <w:left w:val="none" w:sz="0" w:space="0" w:color="auto"/>
                        <w:bottom w:val="none" w:sz="0" w:space="0" w:color="auto"/>
                        <w:right w:val="none" w:sz="0" w:space="0" w:color="auto"/>
                      </w:divBdr>
                      <w:divsChild>
                        <w:div w:id="1817339793">
                          <w:marLeft w:val="0"/>
                          <w:marRight w:val="0"/>
                          <w:marTop w:val="0"/>
                          <w:marBottom w:val="0"/>
                          <w:divBdr>
                            <w:top w:val="none" w:sz="0" w:space="0" w:color="auto"/>
                            <w:left w:val="none" w:sz="0" w:space="0" w:color="auto"/>
                            <w:bottom w:val="none" w:sz="0" w:space="0" w:color="auto"/>
                            <w:right w:val="none" w:sz="0" w:space="0" w:color="auto"/>
                          </w:divBdr>
                        </w:div>
                      </w:divsChild>
                    </w:div>
                    <w:div w:id="1235047019">
                      <w:marLeft w:val="0"/>
                      <w:marRight w:val="0"/>
                      <w:marTop w:val="0"/>
                      <w:marBottom w:val="0"/>
                      <w:divBdr>
                        <w:top w:val="none" w:sz="0" w:space="0" w:color="auto"/>
                        <w:left w:val="none" w:sz="0" w:space="0" w:color="auto"/>
                        <w:bottom w:val="none" w:sz="0" w:space="0" w:color="auto"/>
                        <w:right w:val="none" w:sz="0" w:space="0" w:color="auto"/>
                      </w:divBdr>
                      <w:divsChild>
                        <w:div w:id="144444572">
                          <w:marLeft w:val="0"/>
                          <w:marRight w:val="0"/>
                          <w:marTop w:val="0"/>
                          <w:marBottom w:val="0"/>
                          <w:divBdr>
                            <w:top w:val="none" w:sz="0" w:space="0" w:color="auto"/>
                            <w:left w:val="none" w:sz="0" w:space="0" w:color="auto"/>
                            <w:bottom w:val="none" w:sz="0" w:space="0" w:color="auto"/>
                            <w:right w:val="none" w:sz="0" w:space="0" w:color="auto"/>
                          </w:divBdr>
                        </w:div>
                      </w:divsChild>
                    </w:div>
                    <w:div w:id="1253859085">
                      <w:marLeft w:val="0"/>
                      <w:marRight w:val="0"/>
                      <w:marTop w:val="0"/>
                      <w:marBottom w:val="0"/>
                      <w:divBdr>
                        <w:top w:val="none" w:sz="0" w:space="0" w:color="auto"/>
                        <w:left w:val="none" w:sz="0" w:space="0" w:color="auto"/>
                        <w:bottom w:val="none" w:sz="0" w:space="0" w:color="auto"/>
                        <w:right w:val="none" w:sz="0" w:space="0" w:color="auto"/>
                      </w:divBdr>
                      <w:divsChild>
                        <w:div w:id="1818721968">
                          <w:marLeft w:val="0"/>
                          <w:marRight w:val="0"/>
                          <w:marTop w:val="0"/>
                          <w:marBottom w:val="0"/>
                          <w:divBdr>
                            <w:top w:val="none" w:sz="0" w:space="0" w:color="auto"/>
                            <w:left w:val="none" w:sz="0" w:space="0" w:color="auto"/>
                            <w:bottom w:val="none" w:sz="0" w:space="0" w:color="auto"/>
                            <w:right w:val="none" w:sz="0" w:space="0" w:color="auto"/>
                          </w:divBdr>
                        </w:div>
                      </w:divsChild>
                    </w:div>
                    <w:div w:id="1270969750">
                      <w:marLeft w:val="0"/>
                      <w:marRight w:val="0"/>
                      <w:marTop w:val="0"/>
                      <w:marBottom w:val="0"/>
                      <w:divBdr>
                        <w:top w:val="none" w:sz="0" w:space="0" w:color="auto"/>
                        <w:left w:val="none" w:sz="0" w:space="0" w:color="auto"/>
                        <w:bottom w:val="none" w:sz="0" w:space="0" w:color="auto"/>
                        <w:right w:val="none" w:sz="0" w:space="0" w:color="auto"/>
                      </w:divBdr>
                      <w:divsChild>
                        <w:div w:id="338503187">
                          <w:marLeft w:val="0"/>
                          <w:marRight w:val="0"/>
                          <w:marTop w:val="0"/>
                          <w:marBottom w:val="0"/>
                          <w:divBdr>
                            <w:top w:val="none" w:sz="0" w:space="0" w:color="auto"/>
                            <w:left w:val="none" w:sz="0" w:space="0" w:color="auto"/>
                            <w:bottom w:val="none" w:sz="0" w:space="0" w:color="auto"/>
                            <w:right w:val="none" w:sz="0" w:space="0" w:color="auto"/>
                          </w:divBdr>
                        </w:div>
                      </w:divsChild>
                    </w:div>
                    <w:div w:id="1846936378">
                      <w:marLeft w:val="0"/>
                      <w:marRight w:val="0"/>
                      <w:marTop w:val="0"/>
                      <w:marBottom w:val="0"/>
                      <w:divBdr>
                        <w:top w:val="none" w:sz="0" w:space="0" w:color="auto"/>
                        <w:left w:val="none" w:sz="0" w:space="0" w:color="auto"/>
                        <w:bottom w:val="none" w:sz="0" w:space="0" w:color="auto"/>
                        <w:right w:val="none" w:sz="0" w:space="0" w:color="auto"/>
                      </w:divBdr>
                      <w:divsChild>
                        <w:div w:id="430980006">
                          <w:marLeft w:val="0"/>
                          <w:marRight w:val="0"/>
                          <w:marTop w:val="0"/>
                          <w:marBottom w:val="0"/>
                          <w:divBdr>
                            <w:top w:val="none" w:sz="0" w:space="0" w:color="auto"/>
                            <w:left w:val="none" w:sz="0" w:space="0" w:color="auto"/>
                            <w:bottom w:val="none" w:sz="0" w:space="0" w:color="auto"/>
                            <w:right w:val="none" w:sz="0" w:space="0" w:color="auto"/>
                          </w:divBdr>
                        </w:div>
                      </w:divsChild>
                    </w:div>
                    <w:div w:id="1864513864">
                      <w:marLeft w:val="0"/>
                      <w:marRight w:val="0"/>
                      <w:marTop w:val="0"/>
                      <w:marBottom w:val="0"/>
                      <w:divBdr>
                        <w:top w:val="none" w:sz="0" w:space="0" w:color="auto"/>
                        <w:left w:val="none" w:sz="0" w:space="0" w:color="auto"/>
                        <w:bottom w:val="none" w:sz="0" w:space="0" w:color="auto"/>
                        <w:right w:val="none" w:sz="0" w:space="0" w:color="auto"/>
                      </w:divBdr>
                      <w:divsChild>
                        <w:div w:id="1144545146">
                          <w:marLeft w:val="0"/>
                          <w:marRight w:val="0"/>
                          <w:marTop w:val="0"/>
                          <w:marBottom w:val="0"/>
                          <w:divBdr>
                            <w:top w:val="none" w:sz="0" w:space="0" w:color="auto"/>
                            <w:left w:val="none" w:sz="0" w:space="0" w:color="auto"/>
                            <w:bottom w:val="none" w:sz="0" w:space="0" w:color="auto"/>
                            <w:right w:val="none" w:sz="0" w:space="0" w:color="auto"/>
                          </w:divBdr>
                        </w:div>
                      </w:divsChild>
                    </w:div>
                    <w:div w:id="2031099290">
                      <w:marLeft w:val="0"/>
                      <w:marRight w:val="0"/>
                      <w:marTop w:val="0"/>
                      <w:marBottom w:val="0"/>
                      <w:divBdr>
                        <w:top w:val="none" w:sz="0" w:space="0" w:color="auto"/>
                        <w:left w:val="none" w:sz="0" w:space="0" w:color="auto"/>
                        <w:bottom w:val="none" w:sz="0" w:space="0" w:color="auto"/>
                        <w:right w:val="none" w:sz="0" w:space="0" w:color="auto"/>
                      </w:divBdr>
                      <w:divsChild>
                        <w:div w:id="15184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345">
              <w:marLeft w:val="0"/>
              <w:marRight w:val="0"/>
              <w:marTop w:val="0"/>
              <w:marBottom w:val="0"/>
              <w:divBdr>
                <w:top w:val="none" w:sz="0" w:space="0" w:color="auto"/>
                <w:left w:val="none" w:sz="0" w:space="0" w:color="auto"/>
                <w:bottom w:val="none" w:sz="0" w:space="0" w:color="auto"/>
                <w:right w:val="none" w:sz="0" w:space="0" w:color="auto"/>
              </w:divBdr>
            </w:div>
            <w:div w:id="1608662753">
              <w:marLeft w:val="0"/>
              <w:marRight w:val="0"/>
              <w:marTop w:val="0"/>
              <w:marBottom w:val="0"/>
              <w:divBdr>
                <w:top w:val="none" w:sz="0" w:space="0" w:color="auto"/>
                <w:left w:val="none" w:sz="0" w:space="0" w:color="auto"/>
                <w:bottom w:val="none" w:sz="0" w:space="0" w:color="auto"/>
                <w:right w:val="none" w:sz="0" w:space="0" w:color="auto"/>
              </w:divBdr>
            </w:div>
            <w:div w:id="16443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84">
      <w:bodyDiv w:val="1"/>
      <w:marLeft w:val="0"/>
      <w:marRight w:val="0"/>
      <w:marTop w:val="0"/>
      <w:marBottom w:val="0"/>
      <w:divBdr>
        <w:top w:val="none" w:sz="0" w:space="0" w:color="auto"/>
        <w:left w:val="none" w:sz="0" w:space="0" w:color="auto"/>
        <w:bottom w:val="none" w:sz="0" w:space="0" w:color="auto"/>
        <w:right w:val="none" w:sz="0" w:space="0" w:color="auto"/>
      </w:divBdr>
      <w:divsChild>
        <w:div w:id="441387649">
          <w:marLeft w:val="0"/>
          <w:marRight w:val="0"/>
          <w:marTop w:val="0"/>
          <w:marBottom w:val="0"/>
          <w:divBdr>
            <w:top w:val="none" w:sz="0" w:space="0" w:color="auto"/>
            <w:left w:val="none" w:sz="0" w:space="0" w:color="auto"/>
            <w:bottom w:val="none" w:sz="0" w:space="0" w:color="auto"/>
            <w:right w:val="none" w:sz="0" w:space="0" w:color="auto"/>
          </w:divBdr>
          <w:divsChild>
            <w:div w:id="287055815">
              <w:marLeft w:val="0"/>
              <w:marRight w:val="0"/>
              <w:marTop w:val="0"/>
              <w:marBottom w:val="0"/>
              <w:divBdr>
                <w:top w:val="none" w:sz="0" w:space="0" w:color="auto"/>
                <w:left w:val="none" w:sz="0" w:space="0" w:color="auto"/>
                <w:bottom w:val="none" w:sz="0" w:space="0" w:color="auto"/>
                <w:right w:val="none" w:sz="0" w:space="0" w:color="auto"/>
              </w:divBdr>
            </w:div>
          </w:divsChild>
        </w:div>
        <w:div w:id="770203027">
          <w:marLeft w:val="0"/>
          <w:marRight w:val="0"/>
          <w:marTop w:val="0"/>
          <w:marBottom w:val="0"/>
          <w:divBdr>
            <w:top w:val="none" w:sz="0" w:space="0" w:color="auto"/>
            <w:left w:val="none" w:sz="0" w:space="0" w:color="auto"/>
            <w:bottom w:val="none" w:sz="0" w:space="0" w:color="auto"/>
            <w:right w:val="none" w:sz="0" w:space="0" w:color="auto"/>
          </w:divBdr>
          <w:divsChild>
            <w:div w:id="715935464">
              <w:marLeft w:val="-75"/>
              <w:marRight w:val="0"/>
              <w:marTop w:val="30"/>
              <w:marBottom w:val="30"/>
              <w:divBdr>
                <w:top w:val="none" w:sz="0" w:space="0" w:color="auto"/>
                <w:left w:val="none" w:sz="0" w:space="0" w:color="auto"/>
                <w:bottom w:val="none" w:sz="0" w:space="0" w:color="auto"/>
                <w:right w:val="none" w:sz="0" w:space="0" w:color="auto"/>
              </w:divBdr>
              <w:divsChild>
                <w:div w:id="527060208">
                  <w:marLeft w:val="0"/>
                  <w:marRight w:val="0"/>
                  <w:marTop w:val="0"/>
                  <w:marBottom w:val="0"/>
                  <w:divBdr>
                    <w:top w:val="none" w:sz="0" w:space="0" w:color="auto"/>
                    <w:left w:val="none" w:sz="0" w:space="0" w:color="auto"/>
                    <w:bottom w:val="none" w:sz="0" w:space="0" w:color="auto"/>
                    <w:right w:val="none" w:sz="0" w:space="0" w:color="auto"/>
                  </w:divBdr>
                  <w:divsChild>
                    <w:div w:id="2099716639">
                      <w:marLeft w:val="0"/>
                      <w:marRight w:val="0"/>
                      <w:marTop w:val="0"/>
                      <w:marBottom w:val="0"/>
                      <w:divBdr>
                        <w:top w:val="none" w:sz="0" w:space="0" w:color="auto"/>
                        <w:left w:val="none" w:sz="0" w:space="0" w:color="auto"/>
                        <w:bottom w:val="none" w:sz="0" w:space="0" w:color="auto"/>
                        <w:right w:val="none" w:sz="0" w:space="0" w:color="auto"/>
                      </w:divBdr>
                    </w:div>
                  </w:divsChild>
                </w:div>
                <w:div w:id="859661150">
                  <w:marLeft w:val="0"/>
                  <w:marRight w:val="0"/>
                  <w:marTop w:val="0"/>
                  <w:marBottom w:val="0"/>
                  <w:divBdr>
                    <w:top w:val="none" w:sz="0" w:space="0" w:color="auto"/>
                    <w:left w:val="none" w:sz="0" w:space="0" w:color="auto"/>
                    <w:bottom w:val="none" w:sz="0" w:space="0" w:color="auto"/>
                    <w:right w:val="none" w:sz="0" w:space="0" w:color="auto"/>
                  </w:divBdr>
                  <w:divsChild>
                    <w:div w:id="106119318">
                      <w:marLeft w:val="0"/>
                      <w:marRight w:val="0"/>
                      <w:marTop w:val="0"/>
                      <w:marBottom w:val="0"/>
                      <w:divBdr>
                        <w:top w:val="none" w:sz="0" w:space="0" w:color="auto"/>
                        <w:left w:val="none" w:sz="0" w:space="0" w:color="auto"/>
                        <w:bottom w:val="none" w:sz="0" w:space="0" w:color="auto"/>
                        <w:right w:val="none" w:sz="0" w:space="0" w:color="auto"/>
                      </w:divBdr>
                    </w:div>
                    <w:div w:id="194197757">
                      <w:marLeft w:val="0"/>
                      <w:marRight w:val="0"/>
                      <w:marTop w:val="0"/>
                      <w:marBottom w:val="0"/>
                      <w:divBdr>
                        <w:top w:val="none" w:sz="0" w:space="0" w:color="auto"/>
                        <w:left w:val="none" w:sz="0" w:space="0" w:color="auto"/>
                        <w:bottom w:val="none" w:sz="0" w:space="0" w:color="auto"/>
                        <w:right w:val="none" w:sz="0" w:space="0" w:color="auto"/>
                      </w:divBdr>
                    </w:div>
                    <w:div w:id="469901809">
                      <w:marLeft w:val="0"/>
                      <w:marRight w:val="0"/>
                      <w:marTop w:val="0"/>
                      <w:marBottom w:val="0"/>
                      <w:divBdr>
                        <w:top w:val="none" w:sz="0" w:space="0" w:color="auto"/>
                        <w:left w:val="none" w:sz="0" w:space="0" w:color="auto"/>
                        <w:bottom w:val="none" w:sz="0" w:space="0" w:color="auto"/>
                        <w:right w:val="none" w:sz="0" w:space="0" w:color="auto"/>
                      </w:divBdr>
                    </w:div>
                    <w:div w:id="783429923">
                      <w:marLeft w:val="0"/>
                      <w:marRight w:val="0"/>
                      <w:marTop w:val="0"/>
                      <w:marBottom w:val="0"/>
                      <w:divBdr>
                        <w:top w:val="none" w:sz="0" w:space="0" w:color="auto"/>
                        <w:left w:val="none" w:sz="0" w:space="0" w:color="auto"/>
                        <w:bottom w:val="none" w:sz="0" w:space="0" w:color="auto"/>
                        <w:right w:val="none" w:sz="0" w:space="0" w:color="auto"/>
                      </w:divBdr>
                    </w:div>
                    <w:div w:id="890269838">
                      <w:marLeft w:val="0"/>
                      <w:marRight w:val="0"/>
                      <w:marTop w:val="0"/>
                      <w:marBottom w:val="0"/>
                      <w:divBdr>
                        <w:top w:val="none" w:sz="0" w:space="0" w:color="auto"/>
                        <w:left w:val="none" w:sz="0" w:space="0" w:color="auto"/>
                        <w:bottom w:val="none" w:sz="0" w:space="0" w:color="auto"/>
                        <w:right w:val="none" w:sz="0" w:space="0" w:color="auto"/>
                      </w:divBdr>
                    </w:div>
                    <w:div w:id="1037008216">
                      <w:marLeft w:val="0"/>
                      <w:marRight w:val="0"/>
                      <w:marTop w:val="0"/>
                      <w:marBottom w:val="0"/>
                      <w:divBdr>
                        <w:top w:val="none" w:sz="0" w:space="0" w:color="auto"/>
                        <w:left w:val="none" w:sz="0" w:space="0" w:color="auto"/>
                        <w:bottom w:val="none" w:sz="0" w:space="0" w:color="auto"/>
                        <w:right w:val="none" w:sz="0" w:space="0" w:color="auto"/>
                      </w:divBdr>
                    </w:div>
                    <w:div w:id="1099064274">
                      <w:marLeft w:val="0"/>
                      <w:marRight w:val="0"/>
                      <w:marTop w:val="0"/>
                      <w:marBottom w:val="0"/>
                      <w:divBdr>
                        <w:top w:val="none" w:sz="0" w:space="0" w:color="auto"/>
                        <w:left w:val="none" w:sz="0" w:space="0" w:color="auto"/>
                        <w:bottom w:val="none" w:sz="0" w:space="0" w:color="auto"/>
                        <w:right w:val="none" w:sz="0" w:space="0" w:color="auto"/>
                      </w:divBdr>
                    </w:div>
                    <w:div w:id="1324316597">
                      <w:marLeft w:val="0"/>
                      <w:marRight w:val="0"/>
                      <w:marTop w:val="0"/>
                      <w:marBottom w:val="0"/>
                      <w:divBdr>
                        <w:top w:val="none" w:sz="0" w:space="0" w:color="auto"/>
                        <w:left w:val="none" w:sz="0" w:space="0" w:color="auto"/>
                        <w:bottom w:val="none" w:sz="0" w:space="0" w:color="auto"/>
                        <w:right w:val="none" w:sz="0" w:space="0" w:color="auto"/>
                      </w:divBdr>
                    </w:div>
                    <w:div w:id="1407999741">
                      <w:marLeft w:val="0"/>
                      <w:marRight w:val="0"/>
                      <w:marTop w:val="0"/>
                      <w:marBottom w:val="0"/>
                      <w:divBdr>
                        <w:top w:val="none" w:sz="0" w:space="0" w:color="auto"/>
                        <w:left w:val="none" w:sz="0" w:space="0" w:color="auto"/>
                        <w:bottom w:val="none" w:sz="0" w:space="0" w:color="auto"/>
                        <w:right w:val="none" w:sz="0" w:space="0" w:color="auto"/>
                      </w:divBdr>
                    </w:div>
                    <w:div w:id="15661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42600">
          <w:marLeft w:val="0"/>
          <w:marRight w:val="0"/>
          <w:marTop w:val="0"/>
          <w:marBottom w:val="0"/>
          <w:divBdr>
            <w:top w:val="none" w:sz="0" w:space="0" w:color="auto"/>
            <w:left w:val="none" w:sz="0" w:space="0" w:color="auto"/>
            <w:bottom w:val="none" w:sz="0" w:space="0" w:color="auto"/>
            <w:right w:val="none" w:sz="0" w:space="0" w:color="auto"/>
          </w:divBdr>
        </w:div>
        <w:div w:id="2079015907">
          <w:marLeft w:val="0"/>
          <w:marRight w:val="0"/>
          <w:marTop w:val="0"/>
          <w:marBottom w:val="0"/>
          <w:divBdr>
            <w:top w:val="none" w:sz="0" w:space="0" w:color="auto"/>
            <w:left w:val="none" w:sz="0" w:space="0" w:color="auto"/>
            <w:bottom w:val="none" w:sz="0" w:space="0" w:color="auto"/>
            <w:right w:val="none" w:sz="0" w:space="0" w:color="auto"/>
          </w:divBdr>
        </w:div>
      </w:divsChild>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60958215">
      <w:bodyDiv w:val="1"/>
      <w:marLeft w:val="0"/>
      <w:marRight w:val="0"/>
      <w:marTop w:val="0"/>
      <w:marBottom w:val="0"/>
      <w:divBdr>
        <w:top w:val="none" w:sz="0" w:space="0" w:color="auto"/>
        <w:left w:val="none" w:sz="0" w:space="0" w:color="auto"/>
        <w:bottom w:val="none" w:sz="0" w:space="0" w:color="auto"/>
        <w:right w:val="none" w:sz="0" w:space="0" w:color="auto"/>
      </w:divBdr>
    </w:div>
    <w:div w:id="1667436105">
      <w:bodyDiv w:val="1"/>
      <w:marLeft w:val="0"/>
      <w:marRight w:val="0"/>
      <w:marTop w:val="0"/>
      <w:marBottom w:val="0"/>
      <w:divBdr>
        <w:top w:val="none" w:sz="0" w:space="0" w:color="auto"/>
        <w:left w:val="none" w:sz="0" w:space="0" w:color="auto"/>
        <w:bottom w:val="none" w:sz="0" w:space="0" w:color="auto"/>
        <w:right w:val="none" w:sz="0" w:space="0" w:color="auto"/>
      </w:divBdr>
      <w:divsChild>
        <w:div w:id="469637011">
          <w:marLeft w:val="0"/>
          <w:marRight w:val="0"/>
          <w:marTop w:val="0"/>
          <w:marBottom w:val="0"/>
          <w:divBdr>
            <w:top w:val="none" w:sz="0" w:space="0" w:color="auto"/>
            <w:left w:val="none" w:sz="0" w:space="0" w:color="auto"/>
            <w:bottom w:val="none" w:sz="0" w:space="0" w:color="auto"/>
            <w:right w:val="none" w:sz="0" w:space="0" w:color="auto"/>
          </w:divBdr>
        </w:div>
        <w:div w:id="1881478510">
          <w:marLeft w:val="0"/>
          <w:marRight w:val="0"/>
          <w:marTop w:val="0"/>
          <w:marBottom w:val="0"/>
          <w:divBdr>
            <w:top w:val="none" w:sz="0" w:space="0" w:color="auto"/>
            <w:left w:val="none" w:sz="0" w:space="0" w:color="auto"/>
            <w:bottom w:val="none" w:sz="0" w:space="0" w:color="auto"/>
            <w:right w:val="none" w:sz="0" w:space="0" w:color="auto"/>
          </w:divBdr>
          <w:divsChild>
            <w:div w:id="2029523752">
              <w:marLeft w:val="0"/>
              <w:marRight w:val="0"/>
              <w:marTop w:val="30"/>
              <w:marBottom w:val="30"/>
              <w:divBdr>
                <w:top w:val="none" w:sz="0" w:space="0" w:color="auto"/>
                <w:left w:val="none" w:sz="0" w:space="0" w:color="auto"/>
                <w:bottom w:val="none" w:sz="0" w:space="0" w:color="auto"/>
                <w:right w:val="none" w:sz="0" w:space="0" w:color="auto"/>
              </w:divBdr>
              <w:divsChild>
                <w:div w:id="7216934">
                  <w:marLeft w:val="0"/>
                  <w:marRight w:val="0"/>
                  <w:marTop w:val="0"/>
                  <w:marBottom w:val="0"/>
                  <w:divBdr>
                    <w:top w:val="none" w:sz="0" w:space="0" w:color="auto"/>
                    <w:left w:val="none" w:sz="0" w:space="0" w:color="auto"/>
                    <w:bottom w:val="none" w:sz="0" w:space="0" w:color="auto"/>
                    <w:right w:val="none" w:sz="0" w:space="0" w:color="auto"/>
                  </w:divBdr>
                  <w:divsChild>
                    <w:div w:id="1473594509">
                      <w:marLeft w:val="0"/>
                      <w:marRight w:val="0"/>
                      <w:marTop w:val="0"/>
                      <w:marBottom w:val="0"/>
                      <w:divBdr>
                        <w:top w:val="none" w:sz="0" w:space="0" w:color="auto"/>
                        <w:left w:val="none" w:sz="0" w:space="0" w:color="auto"/>
                        <w:bottom w:val="none" w:sz="0" w:space="0" w:color="auto"/>
                        <w:right w:val="none" w:sz="0" w:space="0" w:color="auto"/>
                      </w:divBdr>
                    </w:div>
                  </w:divsChild>
                </w:div>
                <w:div w:id="1740707755">
                  <w:marLeft w:val="0"/>
                  <w:marRight w:val="0"/>
                  <w:marTop w:val="0"/>
                  <w:marBottom w:val="0"/>
                  <w:divBdr>
                    <w:top w:val="none" w:sz="0" w:space="0" w:color="auto"/>
                    <w:left w:val="none" w:sz="0" w:space="0" w:color="auto"/>
                    <w:bottom w:val="none" w:sz="0" w:space="0" w:color="auto"/>
                    <w:right w:val="none" w:sz="0" w:space="0" w:color="auto"/>
                  </w:divBdr>
                  <w:divsChild>
                    <w:div w:id="2049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50114">
          <w:marLeft w:val="0"/>
          <w:marRight w:val="0"/>
          <w:marTop w:val="0"/>
          <w:marBottom w:val="0"/>
          <w:divBdr>
            <w:top w:val="none" w:sz="0" w:space="0" w:color="auto"/>
            <w:left w:val="none" w:sz="0" w:space="0" w:color="auto"/>
            <w:bottom w:val="none" w:sz="0" w:space="0" w:color="auto"/>
            <w:right w:val="none" w:sz="0" w:space="0" w:color="auto"/>
          </w:divBdr>
        </w:div>
      </w:divsChild>
    </w:div>
    <w:div w:id="1670870117">
      <w:bodyDiv w:val="1"/>
      <w:marLeft w:val="0"/>
      <w:marRight w:val="0"/>
      <w:marTop w:val="0"/>
      <w:marBottom w:val="0"/>
      <w:divBdr>
        <w:top w:val="none" w:sz="0" w:space="0" w:color="auto"/>
        <w:left w:val="none" w:sz="0" w:space="0" w:color="auto"/>
        <w:bottom w:val="none" w:sz="0" w:space="0" w:color="auto"/>
        <w:right w:val="none" w:sz="0" w:space="0" w:color="auto"/>
      </w:divBdr>
    </w:div>
    <w:div w:id="1690134748">
      <w:bodyDiv w:val="1"/>
      <w:marLeft w:val="0"/>
      <w:marRight w:val="0"/>
      <w:marTop w:val="0"/>
      <w:marBottom w:val="0"/>
      <w:divBdr>
        <w:top w:val="none" w:sz="0" w:space="0" w:color="auto"/>
        <w:left w:val="none" w:sz="0" w:space="0" w:color="auto"/>
        <w:bottom w:val="none" w:sz="0" w:space="0" w:color="auto"/>
        <w:right w:val="none" w:sz="0" w:space="0" w:color="auto"/>
      </w:divBdr>
    </w:div>
    <w:div w:id="1695155273">
      <w:bodyDiv w:val="1"/>
      <w:marLeft w:val="0"/>
      <w:marRight w:val="0"/>
      <w:marTop w:val="0"/>
      <w:marBottom w:val="0"/>
      <w:divBdr>
        <w:top w:val="none" w:sz="0" w:space="0" w:color="auto"/>
        <w:left w:val="none" w:sz="0" w:space="0" w:color="auto"/>
        <w:bottom w:val="none" w:sz="0" w:space="0" w:color="auto"/>
        <w:right w:val="none" w:sz="0" w:space="0" w:color="auto"/>
      </w:divBdr>
    </w:div>
    <w:div w:id="1737123346">
      <w:bodyDiv w:val="1"/>
      <w:marLeft w:val="0"/>
      <w:marRight w:val="0"/>
      <w:marTop w:val="0"/>
      <w:marBottom w:val="0"/>
      <w:divBdr>
        <w:top w:val="none" w:sz="0" w:space="0" w:color="auto"/>
        <w:left w:val="none" w:sz="0" w:space="0" w:color="auto"/>
        <w:bottom w:val="none" w:sz="0" w:space="0" w:color="auto"/>
        <w:right w:val="none" w:sz="0" w:space="0" w:color="auto"/>
      </w:divBdr>
      <w:divsChild>
        <w:div w:id="512719750">
          <w:marLeft w:val="0"/>
          <w:marRight w:val="0"/>
          <w:marTop w:val="0"/>
          <w:marBottom w:val="0"/>
          <w:divBdr>
            <w:top w:val="none" w:sz="0" w:space="0" w:color="auto"/>
            <w:left w:val="none" w:sz="0" w:space="0" w:color="auto"/>
            <w:bottom w:val="none" w:sz="0" w:space="0" w:color="auto"/>
            <w:right w:val="none" w:sz="0" w:space="0" w:color="auto"/>
          </w:divBdr>
        </w:div>
        <w:div w:id="1969627556">
          <w:marLeft w:val="0"/>
          <w:marRight w:val="0"/>
          <w:marTop w:val="0"/>
          <w:marBottom w:val="0"/>
          <w:divBdr>
            <w:top w:val="none" w:sz="0" w:space="0" w:color="auto"/>
            <w:left w:val="none" w:sz="0" w:space="0" w:color="auto"/>
            <w:bottom w:val="none" w:sz="0" w:space="0" w:color="auto"/>
            <w:right w:val="none" w:sz="0" w:space="0" w:color="auto"/>
          </w:divBdr>
        </w:div>
      </w:divsChild>
    </w:div>
    <w:div w:id="1744714875">
      <w:bodyDiv w:val="1"/>
      <w:marLeft w:val="0"/>
      <w:marRight w:val="0"/>
      <w:marTop w:val="0"/>
      <w:marBottom w:val="0"/>
      <w:divBdr>
        <w:top w:val="none" w:sz="0" w:space="0" w:color="auto"/>
        <w:left w:val="none" w:sz="0" w:space="0" w:color="auto"/>
        <w:bottom w:val="none" w:sz="0" w:space="0" w:color="auto"/>
        <w:right w:val="none" w:sz="0" w:space="0" w:color="auto"/>
      </w:divBdr>
      <w:divsChild>
        <w:div w:id="594486331">
          <w:marLeft w:val="0"/>
          <w:marRight w:val="0"/>
          <w:marTop w:val="0"/>
          <w:marBottom w:val="0"/>
          <w:divBdr>
            <w:top w:val="none" w:sz="0" w:space="0" w:color="auto"/>
            <w:left w:val="none" w:sz="0" w:space="0" w:color="auto"/>
            <w:bottom w:val="none" w:sz="0" w:space="0" w:color="auto"/>
            <w:right w:val="none" w:sz="0" w:space="0" w:color="auto"/>
          </w:divBdr>
          <w:divsChild>
            <w:div w:id="139538604">
              <w:marLeft w:val="0"/>
              <w:marRight w:val="0"/>
              <w:marTop w:val="0"/>
              <w:marBottom w:val="0"/>
              <w:divBdr>
                <w:top w:val="none" w:sz="0" w:space="0" w:color="auto"/>
                <w:left w:val="none" w:sz="0" w:space="0" w:color="auto"/>
                <w:bottom w:val="none" w:sz="0" w:space="0" w:color="auto"/>
                <w:right w:val="none" w:sz="0" w:space="0" w:color="auto"/>
              </w:divBdr>
            </w:div>
            <w:div w:id="207186578">
              <w:marLeft w:val="0"/>
              <w:marRight w:val="0"/>
              <w:marTop w:val="0"/>
              <w:marBottom w:val="0"/>
              <w:divBdr>
                <w:top w:val="none" w:sz="0" w:space="0" w:color="auto"/>
                <w:left w:val="none" w:sz="0" w:space="0" w:color="auto"/>
                <w:bottom w:val="none" w:sz="0" w:space="0" w:color="auto"/>
                <w:right w:val="none" w:sz="0" w:space="0" w:color="auto"/>
              </w:divBdr>
            </w:div>
            <w:div w:id="473714514">
              <w:marLeft w:val="0"/>
              <w:marRight w:val="0"/>
              <w:marTop w:val="0"/>
              <w:marBottom w:val="0"/>
              <w:divBdr>
                <w:top w:val="none" w:sz="0" w:space="0" w:color="auto"/>
                <w:left w:val="none" w:sz="0" w:space="0" w:color="auto"/>
                <w:bottom w:val="none" w:sz="0" w:space="0" w:color="auto"/>
                <w:right w:val="none" w:sz="0" w:space="0" w:color="auto"/>
              </w:divBdr>
            </w:div>
            <w:div w:id="534273403">
              <w:marLeft w:val="0"/>
              <w:marRight w:val="0"/>
              <w:marTop w:val="0"/>
              <w:marBottom w:val="0"/>
              <w:divBdr>
                <w:top w:val="none" w:sz="0" w:space="0" w:color="auto"/>
                <w:left w:val="none" w:sz="0" w:space="0" w:color="auto"/>
                <w:bottom w:val="none" w:sz="0" w:space="0" w:color="auto"/>
                <w:right w:val="none" w:sz="0" w:space="0" w:color="auto"/>
              </w:divBdr>
            </w:div>
            <w:div w:id="584875175">
              <w:marLeft w:val="0"/>
              <w:marRight w:val="0"/>
              <w:marTop w:val="0"/>
              <w:marBottom w:val="0"/>
              <w:divBdr>
                <w:top w:val="none" w:sz="0" w:space="0" w:color="auto"/>
                <w:left w:val="none" w:sz="0" w:space="0" w:color="auto"/>
                <w:bottom w:val="none" w:sz="0" w:space="0" w:color="auto"/>
                <w:right w:val="none" w:sz="0" w:space="0" w:color="auto"/>
              </w:divBdr>
            </w:div>
            <w:div w:id="986786370">
              <w:marLeft w:val="0"/>
              <w:marRight w:val="0"/>
              <w:marTop w:val="0"/>
              <w:marBottom w:val="0"/>
              <w:divBdr>
                <w:top w:val="none" w:sz="0" w:space="0" w:color="auto"/>
                <w:left w:val="none" w:sz="0" w:space="0" w:color="auto"/>
                <w:bottom w:val="none" w:sz="0" w:space="0" w:color="auto"/>
                <w:right w:val="none" w:sz="0" w:space="0" w:color="auto"/>
              </w:divBdr>
            </w:div>
            <w:div w:id="1270044531">
              <w:marLeft w:val="0"/>
              <w:marRight w:val="0"/>
              <w:marTop w:val="0"/>
              <w:marBottom w:val="0"/>
              <w:divBdr>
                <w:top w:val="none" w:sz="0" w:space="0" w:color="auto"/>
                <w:left w:val="none" w:sz="0" w:space="0" w:color="auto"/>
                <w:bottom w:val="none" w:sz="0" w:space="0" w:color="auto"/>
                <w:right w:val="none" w:sz="0" w:space="0" w:color="auto"/>
              </w:divBdr>
            </w:div>
            <w:div w:id="1510635092">
              <w:marLeft w:val="0"/>
              <w:marRight w:val="0"/>
              <w:marTop w:val="0"/>
              <w:marBottom w:val="0"/>
              <w:divBdr>
                <w:top w:val="none" w:sz="0" w:space="0" w:color="auto"/>
                <w:left w:val="none" w:sz="0" w:space="0" w:color="auto"/>
                <w:bottom w:val="none" w:sz="0" w:space="0" w:color="auto"/>
                <w:right w:val="none" w:sz="0" w:space="0" w:color="auto"/>
              </w:divBdr>
            </w:div>
            <w:div w:id="1853259505">
              <w:marLeft w:val="0"/>
              <w:marRight w:val="0"/>
              <w:marTop w:val="0"/>
              <w:marBottom w:val="0"/>
              <w:divBdr>
                <w:top w:val="none" w:sz="0" w:space="0" w:color="auto"/>
                <w:left w:val="none" w:sz="0" w:space="0" w:color="auto"/>
                <w:bottom w:val="none" w:sz="0" w:space="0" w:color="auto"/>
                <w:right w:val="none" w:sz="0" w:space="0" w:color="auto"/>
              </w:divBdr>
            </w:div>
          </w:divsChild>
        </w:div>
        <w:div w:id="766971738">
          <w:marLeft w:val="0"/>
          <w:marRight w:val="0"/>
          <w:marTop w:val="0"/>
          <w:marBottom w:val="0"/>
          <w:divBdr>
            <w:top w:val="none" w:sz="0" w:space="0" w:color="auto"/>
            <w:left w:val="none" w:sz="0" w:space="0" w:color="auto"/>
            <w:bottom w:val="none" w:sz="0" w:space="0" w:color="auto"/>
            <w:right w:val="none" w:sz="0" w:space="0" w:color="auto"/>
          </w:divBdr>
          <w:divsChild>
            <w:div w:id="5648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31853">
      <w:bodyDiv w:val="1"/>
      <w:marLeft w:val="0"/>
      <w:marRight w:val="0"/>
      <w:marTop w:val="0"/>
      <w:marBottom w:val="0"/>
      <w:divBdr>
        <w:top w:val="none" w:sz="0" w:space="0" w:color="auto"/>
        <w:left w:val="none" w:sz="0" w:space="0" w:color="auto"/>
        <w:bottom w:val="none" w:sz="0" w:space="0" w:color="auto"/>
        <w:right w:val="none" w:sz="0" w:space="0" w:color="auto"/>
      </w:divBdr>
    </w:div>
    <w:div w:id="1781415614">
      <w:bodyDiv w:val="1"/>
      <w:marLeft w:val="0"/>
      <w:marRight w:val="0"/>
      <w:marTop w:val="0"/>
      <w:marBottom w:val="0"/>
      <w:divBdr>
        <w:top w:val="none" w:sz="0" w:space="0" w:color="auto"/>
        <w:left w:val="none" w:sz="0" w:space="0" w:color="auto"/>
        <w:bottom w:val="none" w:sz="0" w:space="0" w:color="auto"/>
        <w:right w:val="none" w:sz="0" w:space="0" w:color="auto"/>
      </w:divBdr>
      <w:divsChild>
        <w:div w:id="123551184">
          <w:marLeft w:val="0"/>
          <w:marRight w:val="0"/>
          <w:marTop w:val="0"/>
          <w:marBottom w:val="0"/>
          <w:divBdr>
            <w:top w:val="none" w:sz="0" w:space="0" w:color="auto"/>
            <w:left w:val="none" w:sz="0" w:space="0" w:color="auto"/>
            <w:bottom w:val="none" w:sz="0" w:space="0" w:color="auto"/>
            <w:right w:val="none" w:sz="0" w:space="0" w:color="auto"/>
          </w:divBdr>
        </w:div>
        <w:div w:id="197133766">
          <w:marLeft w:val="0"/>
          <w:marRight w:val="0"/>
          <w:marTop w:val="0"/>
          <w:marBottom w:val="0"/>
          <w:divBdr>
            <w:top w:val="none" w:sz="0" w:space="0" w:color="auto"/>
            <w:left w:val="none" w:sz="0" w:space="0" w:color="auto"/>
            <w:bottom w:val="none" w:sz="0" w:space="0" w:color="auto"/>
            <w:right w:val="none" w:sz="0" w:space="0" w:color="auto"/>
          </w:divBdr>
        </w:div>
        <w:div w:id="244605955">
          <w:marLeft w:val="0"/>
          <w:marRight w:val="0"/>
          <w:marTop w:val="0"/>
          <w:marBottom w:val="0"/>
          <w:divBdr>
            <w:top w:val="none" w:sz="0" w:space="0" w:color="auto"/>
            <w:left w:val="none" w:sz="0" w:space="0" w:color="auto"/>
            <w:bottom w:val="none" w:sz="0" w:space="0" w:color="auto"/>
            <w:right w:val="none" w:sz="0" w:space="0" w:color="auto"/>
          </w:divBdr>
        </w:div>
        <w:div w:id="291178117">
          <w:marLeft w:val="0"/>
          <w:marRight w:val="0"/>
          <w:marTop w:val="0"/>
          <w:marBottom w:val="0"/>
          <w:divBdr>
            <w:top w:val="none" w:sz="0" w:space="0" w:color="auto"/>
            <w:left w:val="none" w:sz="0" w:space="0" w:color="auto"/>
            <w:bottom w:val="none" w:sz="0" w:space="0" w:color="auto"/>
            <w:right w:val="none" w:sz="0" w:space="0" w:color="auto"/>
          </w:divBdr>
        </w:div>
        <w:div w:id="338116970">
          <w:marLeft w:val="0"/>
          <w:marRight w:val="0"/>
          <w:marTop w:val="0"/>
          <w:marBottom w:val="0"/>
          <w:divBdr>
            <w:top w:val="none" w:sz="0" w:space="0" w:color="auto"/>
            <w:left w:val="none" w:sz="0" w:space="0" w:color="auto"/>
            <w:bottom w:val="none" w:sz="0" w:space="0" w:color="auto"/>
            <w:right w:val="none" w:sz="0" w:space="0" w:color="auto"/>
          </w:divBdr>
        </w:div>
        <w:div w:id="523833660">
          <w:marLeft w:val="0"/>
          <w:marRight w:val="0"/>
          <w:marTop w:val="0"/>
          <w:marBottom w:val="0"/>
          <w:divBdr>
            <w:top w:val="none" w:sz="0" w:space="0" w:color="auto"/>
            <w:left w:val="none" w:sz="0" w:space="0" w:color="auto"/>
            <w:bottom w:val="none" w:sz="0" w:space="0" w:color="auto"/>
            <w:right w:val="none" w:sz="0" w:space="0" w:color="auto"/>
          </w:divBdr>
        </w:div>
        <w:div w:id="859468561">
          <w:marLeft w:val="0"/>
          <w:marRight w:val="0"/>
          <w:marTop w:val="0"/>
          <w:marBottom w:val="0"/>
          <w:divBdr>
            <w:top w:val="none" w:sz="0" w:space="0" w:color="auto"/>
            <w:left w:val="none" w:sz="0" w:space="0" w:color="auto"/>
            <w:bottom w:val="none" w:sz="0" w:space="0" w:color="auto"/>
            <w:right w:val="none" w:sz="0" w:space="0" w:color="auto"/>
          </w:divBdr>
        </w:div>
        <w:div w:id="868221288">
          <w:marLeft w:val="0"/>
          <w:marRight w:val="0"/>
          <w:marTop w:val="0"/>
          <w:marBottom w:val="0"/>
          <w:divBdr>
            <w:top w:val="none" w:sz="0" w:space="0" w:color="auto"/>
            <w:left w:val="none" w:sz="0" w:space="0" w:color="auto"/>
            <w:bottom w:val="none" w:sz="0" w:space="0" w:color="auto"/>
            <w:right w:val="none" w:sz="0" w:space="0" w:color="auto"/>
          </w:divBdr>
        </w:div>
        <w:div w:id="910391118">
          <w:marLeft w:val="0"/>
          <w:marRight w:val="0"/>
          <w:marTop w:val="0"/>
          <w:marBottom w:val="0"/>
          <w:divBdr>
            <w:top w:val="none" w:sz="0" w:space="0" w:color="auto"/>
            <w:left w:val="none" w:sz="0" w:space="0" w:color="auto"/>
            <w:bottom w:val="none" w:sz="0" w:space="0" w:color="auto"/>
            <w:right w:val="none" w:sz="0" w:space="0" w:color="auto"/>
          </w:divBdr>
        </w:div>
        <w:div w:id="1102993619">
          <w:marLeft w:val="0"/>
          <w:marRight w:val="0"/>
          <w:marTop w:val="0"/>
          <w:marBottom w:val="0"/>
          <w:divBdr>
            <w:top w:val="none" w:sz="0" w:space="0" w:color="auto"/>
            <w:left w:val="none" w:sz="0" w:space="0" w:color="auto"/>
            <w:bottom w:val="none" w:sz="0" w:space="0" w:color="auto"/>
            <w:right w:val="none" w:sz="0" w:space="0" w:color="auto"/>
          </w:divBdr>
        </w:div>
        <w:div w:id="1222251324">
          <w:marLeft w:val="0"/>
          <w:marRight w:val="0"/>
          <w:marTop w:val="0"/>
          <w:marBottom w:val="0"/>
          <w:divBdr>
            <w:top w:val="none" w:sz="0" w:space="0" w:color="auto"/>
            <w:left w:val="none" w:sz="0" w:space="0" w:color="auto"/>
            <w:bottom w:val="none" w:sz="0" w:space="0" w:color="auto"/>
            <w:right w:val="none" w:sz="0" w:space="0" w:color="auto"/>
          </w:divBdr>
        </w:div>
        <w:div w:id="1550721986">
          <w:marLeft w:val="0"/>
          <w:marRight w:val="0"/>
          <w:marTop w:val="0"/>
          <w:marBottom w:val="0"/>
          <w:divBdr>
            <w:top w:val="none" w:sz="0" w:space="0" w:color="auto"/>
            <w:left w:val="none" w:sz="0" w:space="0" w:color="auto"/>
            <w:bottom w:val="none" w:sz="0" w:space="0" w:color="auto"/>
            <w:right w:val="none" w:sz="0" w:space="0" w:color="auto"/>
          </w:divBdr>
        </w:div>
        <w:div w:id="1619750740">
          <w:marLeft w:val="0"/>
          <w:marRight w:val="0"/>
          <w:marTop w:val="0"/>
          <w:marBottom w:val="0"/>
          <w:divBdr>
            <w:top w:val="none" w:sz="0" w:space="0" w:color="auto"/>
            <w:left w:val="none" w:sz="0" w:space="0" w:color="auto"/>
            <w:bottom w:val="none" w:sz="0" w:space="0" w:color="auto"/>
            <w:right w:val="none" w:sz="0" w:space="0" w:color="auto"/>
          </w:divBdr>
        </w:div>
        <w:div w:id="1630282535">
          <w:marLeft w:val="0"/>
          <w:marRight w:val="0"/>
          <w:marTop w:val="0"/>
          <w:marBottom w:val="0"/>
          <w:divBdr>
            <w:top w:val="none" w:sz="0" w:space="0" w:color="auto"/>
            <w:left w:val="none" w:sz="0" w:space="0" w:color="auto"/>
            <w:bottom w:val="none" w:sz="0" w:space="0" w:color="auto"/>
            <w:right w:val="none" w:sz="0" w:space="0" w:color="auto"/>
          </w:divBdr>
        </w:div>
        <w:div w:id="1761289846">
          <w:marLeft w:val="0"/>
          <w:marRight w:val="0"/>
          <w:marTop w:val="0"/>
          <w:marBottom w:val="0"/>
          <w:divBdr>
            <w:top w:val="none" w:sz="0" w:space="0" w:color="auto"/>
            <w:left w:val="none" w:sz="0" w:space="0" w:color="auto"/>
            <w:bottom w:val="none" w:sz="0" w:space="0" w:color="auto"/>
            <w:right w:val="none" w:sz="0" w:space="0" w:color="auto"/>
          </w:divBdr>
        </w:div>
        <w:div w:id="1844583711">
          <w:marLeft w:val="0"/>
          <w:marRight w:val="0"/>
          <w:marTop w:val="0"/>
          <w:marBottom w:val="0"/>
          <w:divBdr>
            <w:top w:val="none" w:sz="0" w:space="0" w:color="auto"/>
            <w:left w:val="none" w:sz="0" w:space="0" w:color="auto"/>
            <w:bottom w:val="none" w:sz="0" w:space="0" w:color="auto"/>
            <w:right w:val="none" w:sz="0" w:space="0" w:color="auto"/>
          </w:divBdr>
        </w:div>
        <w:div w:id="2135979866">
          <w:marLeft w:val="0"/>
          <w:marRight w:val="0"/>
          <w:marTop w:val="0"/>
          <w:marBottom w:val="0"/>
          <w:divBdr>
            <w:top w:val="none" w:sz="0" w:space="0" w:color="auto"/>
            <w:left w:val="none" w:sz="0" w:space="0" w:color="auto"/>
            <w:bottom w:val="none" w:sz="0" w:space="0" w:color="auto"/>
            <w:right w:val="none" w:sz="0" w:space="0" w:color="auto"/>
          </w:divBdr>
        </w:div>
      </w:divsChild>
    </w:div>
    <w:div w:id="1790736972">
      <w:bodyDiv w:val="1"/>
      <w:marLeft w:val="0"/>
      <w:marRight w:val="0"/>
      <w:marTop w:val="0"/>
      <w:marBottom w:val="0"/>
      <w:divBdr>
        <w:top w:val="none" w:sz="0" w:space="0" w:color="auto"/>
        <w:left w:val="none" w:sz="0" w:space="0" w:color="auto"/>
        <w:bottom w:val="none" w:sz="0" w:space="0" w:color="auto"/>
        <w:right w:val="none" w:sz="0" w:space="0" w:color="auto"/>
      </w:divBdr>
      <w:divsChild>
        <w:div w:id="394665285">
          <w:marLeft w:val="0"/>
          <w:marRight w:val="0"/>
          <w:marTop w:val="0"/>
          <w:marBottom w:val="0"/>
          <w:divBdr>
            <w:top w:val="none" w:sz="0" w:space="0" w:color="auto"/>
            <w:left w:val="none" w:sz="0" w:space="0" w:color="auto"/>
            <w:bottom w:val="none" w:sz="0" w:space="0" w:color="auto"/>
            <w:right w:val="none" w:sz="0" w:space="0" w:color="auto"/>
          </w:divBdr>
        </w:div>
        <w:div w:id="735737331">
          <w:marLeft w:val="0"/>
          <w:marRight w:val="0"/>
          <w:marTop w:val="0"/>
          <w:marBottom w:val="0"/>
          <w:divBdr>
            <w:top w:val="none" w:sz="0" w:space="0" w:color="auto"/>
            <w:left w:val="none" w:sz="0" w:space="0" w:color="auto"/>
            <w:bottom w:val="none" w:sz="0" w:space="0" w:color="auto"/>
            <w:right w:val="none" w:sz="0" w:space="0" w:color="auto"/>
          </w:divBdr>
        </w:div>
      </w:divsChild>
    </w:div>
    <w:div w:id="1798571057">
      <w:bodyDiv w:val="1"/>
      <w:marLeft w:val="0"/>
      <w:marRight w:val="0"/>
      <w:marTop w:val="0"/>
      <w:marBottom w:val="0"/>
      <w:divBdr>
        <w:top w:val="none" w:sz="0" w:space="0" w:color="auto"/>
        <w:left w:val="none" w:sz="0" w:space="0" w:color="auto"/>
        <w:bottom w:val="none" w:sz="0" w:space="0" w:color="auto"/>
        <w:right w:val="none" w:sz="0" w:space="0" w:color="auto"/>
      </w:divBdr>
      <w:divsChild>
        <w:div w:id="1022244166">
          <w:marLeft w:val="0"/>
          <w:marRight w:val="0"/>
          <w:marTop w:val="0"/>
          <w:marBottom w:val="0"/>
          <w:divBdr>
            <w:top w:val="none" w:sz="0" w:space="0" w:color="auto"/>
            <w:left w:val="none" w:sz="0" w:space="0" w:color="auto"/>
            <w:bottom w:val="none" w:sz="0" w:space="0" w:color="auto"/>
            <w:right w:val="none" w:sz="0" w:space="0" w:color="auto"/>
          </w:divBdr>
          <w:divsChild>
            <w:div w:id="3165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6905">
      <w:bodyDiv w:val="1"/>
      <w:marLeft w:val="0"/>
      <w:marRight w:val="0"/>
      <w:marTop w:val="0"/>
      <w:marBottom w:val="0"/>
      <w:divBdr>
        <w:top w:val="none" w:sz="0" w:space="0" w:color="auto"/>
        <w:left w:val="none" w:sz="0" w:space="0" w:color="auto"/>
        <w:bottom w:val="none" w:sz="0" w:space="0" w:color="auto"/>
        <w:right w:val="none" w:sz="0" w:space="0" w:color="auto"/>
      </w:divBdr>
    </w:div>
    <w:div w:id="1816948097">
      <w:bodyDiv w:val="1"/>
      <w:marLeft w:val="0"/>
      <w:marRight w:val="0"/>
      <w:marTop w:val="0"/>
      <w:marBottom w:val="0"/>
      <w:divBdr>
        <w:top w:val="none" w:sz="0" w:space="0" w:color="auto"/>
        <w:left w:val="none" w:sz="0" w:space="0" w:color="auto"/>
        <w:bottom w:val="none" w:sz="0" w:space="0" w:color="auto"/>
        <w:right w:val="none" w:sz="0" w:space="0" w:color="auto"/>
      </w:divBdr>
      <w:divsChild>
        <w:div w:id="2040546849">
          <w:marLeft w:val="0"/>
          <w:marRight w:val="0"/>
          <w:marTop w:val="0"/>
          <w:marBottom w:val="0"/>
          <w:divBdr>
            <w:top w:val="none" w:sz="0" w:space="0" w:color="auto"/>
            <w:left w:val="none" w:sz="0" w:space="0" w:color="auto"/>
            <w:bottom w:val="none" w:sz="0" w:space="0" w:color="auto"/>
            <w:right w:val="none" w:sz="0" w:space="0" w:color="auto"/>
          </w:divBdr>
        </w:div>
        <w:div w:id="2139763001">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35680993">
      <w:bodyDiv w:val="1"/>
      <w:marLeft w:val="0"/>
      <w:marRight w:val="0"/>
      <w:marTop w:val="0"/>
      <w:marBottom w:val="0"/>
      <w:divBdr>
        <w:top w:val="none" w:sz="0" w:space="0" w:color="auto"/>
        <w:left w:val="none" w:sz="0" w:space="0" w:color="auto"/>
        <w:bottom w:val="none" w:sz="0" w:space="0" w:color="auto"/>
        <w:right w:val="none" w:sz="0" w:space="0" w:color="auto"/>
      </w:divBdr>
      <w:divsChild>
        <w:div w:id="1740708576">
          <w:marLeft w:val="0"/>
          <w:marRight w:val="0"/>
          <w:marTop w:val="0"/>
          <w:marBottom w:val="0"/>
          <w:divBdr>
            <w:top w:val="none" w:sz="0" w:space="0" w:color="auto"/>
            <w:left w:val="none" w:sz="0" w:space="0" w:color="auto"/>
            <w:bottom w:val="none" w:sz="0" w:space="0" w:color="auto"/>
            <w:right w:val="none" w:sz="0" w:space="0" w:color="auto"/>
          </w:divBdr>
          <w:divsChild>
            <w:div w:id="1241795956">
              <w:marLeft w:val="0"/>
              <w:marRight w:val="0"/>
              <w:marTop w:val="0"/>
              <w:marBottom w:val="0"/>
              <w:divBdr>
                <w:top w:val="none" w:sz="0" w:space="0" w:color="auto"/>
                <w:left w:val="none" w:sz="0" w:space="0" w:color="auto"/>
                <w:bottom w:val="none" w:sz="0" w:space="0" w:color="auto"/>
                <w:right w:val="none" w:sz="0" w:space="0" w:color="auto"/>
              </w:divBdr>
            </w:div>
          </w:divsChild>
        </w:div>
        <w:div w:id="2062901193">
          <w:marLeft w:val="0"/>
          <w:marRight w:val="0"/>
          <w:marTop w:val="0"/>
          <w:marBottom w:val="0"/>
          <w:divBdr>
            <w:top w:val="none" w:sz="0" w:space="0" w:color="auto"/>
            <w:left w:val="none" w:sz="0" w:space="0" w:color="auto"/>
            <w:bottom w:val="none" w:sz="0" w:space="0" w:color="auto"/>
            <w:right w:val="none" w:sz="0" w:space="0" w:color="auto"/>
          </w:divBdr>
          <w:divsChild>
            <w:div w:id="219905153">
              <w:marLeft w:val="0"/>
              <w:marRight w:val="0"/>
              <w:marTop w:val="0"/>
              <w:marBottom w:val="0"/>
              <w:divBdr>
                <w:top w:val="none" w:sz="0" w:space="0" w:color="auto"/>
                <w:left w:val="none" w:sz="0" w:space="0" w:color="auto"/>
                <w:bottom w:val="none" w:sz="0" w:space="0" w:color="auto"/>
                <w:right w:val="none" w:sz="0" w:space="0" w:color="auto"/>
              </w:divBdr>
            </w:div>
            <w:div w:id="227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2363">
      <w:bodyDiv w:val="1"/>
      <w:marLeft w:val="0"/>
      <w:marRight w:val="0"/>
      <w:marTop w:val="0"/>
      <w:marBottom w:val="0"/>
      <w:divBdr>
        <w:top w:val="none" w:sz="0" w:space="0" w:color="auto"/>
        <w:left w:val="none" w:sz="0" w:space="0" w:color="auto"/>
        <w:bottom w:val="none" w:sz="0" w:space="0" w:color="auto"/>
        <w:right w:val="none" w:sz="0" w:space="0" w:color="auto"/>
      </w:divBdr>
      <w:divsChild>
        <w:div w:id="835606478">
          <w:marLeft w:val="0"/>
          <w:marRight w:val="0"/>
          <w:marTop w:val="0"/>
          <w:marBottom w:val="0"/>
          <w:divBdr>
            <w:top w:val="none" w:sz="0" w:space="0" w:color="auto"/>
            <w:left w:val="none" w:sz="0" w:space="0" w:color="auto"/>
            <w:bottom w:val="none" w:sz="0" w:space="0" w:color="auto"/>
            <w:right w:val="none" w:sz="0" w:space="0" w:color="auto"/>
          </w:divBdr>
          <w:divsChild>
            <w:div w:id="2068914106">
              <w:marLeft w:val="0"/>
              <w:marRight w:val="0"/>
              <w:marTop w:val="0"/>
              <w:marBottom w:val="0"/>
              <w:divBdr>
                <w:top w:val="none" w:sz="0" w:space="0" w:color="auto"/>
                <w:left w:val="none" w:sz="0" w:space="0" w:color="auto"/>
                <w:bottom w:val="none" w:sz="0" w:space="0" w:color="auto"/>
                <w:right w:val="none" w:sz="0" w:space="0" w:color="auto"/>
              </w:divBdr>
            </w:div>
          </w:divsChild>
        </w:div>
        <w:div w:id="1197474203">
          <w:marLeft w:val="0"/>
          <w:marRight w:val="0"/>
          <w:marTop w:val="0"/>
          <w:marBottom w:val="0"/>
          <w:divBdr>
            <w:top w:val="none" w:sz="0" w:space="0" w:color="auto"/>
            <w:left w:val="none" w:sz="0" w:space="0" w:color="auto"/>
            <w:bottom w:val="none" w:sz="0" w:space="0" w:color="auto"/>
            <w:right w:val="none" w:sz="0" w:space="0" w:color="auto"/>
          </w:divBdr>
          <w:divsChild>
            <w:div w:id="342366767">
              <w:marLeft w:val="0"/>
              <w:marRight w:val="0"/>
              <w:marTop w:val="0"/>
              <w:marBottom w:val="0"/>
              <w:divBdr>
                <w:top w:val="none" w:sz="0" w:space="0" w:color="auto"/>
                <w:left w:val="none" w:sz="0" w:space="0" w:color="auto"/>
                <w:bottom w:val="none" w:sz="0" w:space="0" w:color="auto"/>
                <w:right w:val="none" w:sz="0" w:space="0" w:color="auto"/>
              </w:divBdr>
            </w:div>
            <w:div w:id="3917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4677">
      <w:bodyDiv w:val="1"/>
      <w:marLeft w:val="0"/>
      <w:marRight w:val="0"/>
      <w:marTop w:val="0"/>
      <w:marBottom w:val="0"/>
      <w:divBdr>
        <w:top w:val="none" w:sz="0" w:space="0" w:color="auto"/>
        <w:left w:val="none" w:sz="0" w:space="0" w:color="auto"/>
        <w:bottom w:val="none" w:sz="0" w:space="0" w:color="auto"/>
        <w:right w:val="none" w:sz="0" w:space="0" w:color="auto"/>
      </w:divBdr>
      <w:divsChild>
        <w:div w:id="1336541726">
          <w:marLeft w:val="0"/>
          <w:marRight w:val="0"/>
          <w:marTop w:val="0"/>
          <w:marBottom w:val="0"/>
          <w:divBdr>
            <w:top w:val="none" w:sz="0" w:space="0" w:color="auto"/>
            <w:left w:val="none" w:sz="0" w:space="0" w:color="auto"/>
            <w:bottom w:val="none" w:sz="0" w:space="0" w:color="auto"/>
            <w:right w:val="none" w:sz="0" w:space="0" w:color="auto"/>
          </w:divBdr>
          <w:divsChild>
            <w:div w:id="720330623">
              <w:marLeft w:val="0"/>
              <w:marRight w:val="0"/>
              <w:marTop w:val="0"/>
              <w:marBottom w:val="0"/>
              <w:divBdr>
                <w:top w:val="none" w:sz="0" w:space="0" w:color="auto"/>
                <w:left w:val="none" w:sz="0" w:space="0" w:color="auto"/>
                <w:bottom w:val="none" w:sz="0" w:space="0" w:color="auto"/>
                <w:right w:val="none" w:sz="0" w:space="0" w:color="auto"/>
              </w:divBdr>
            </w:div>
            <w:div w:id="857045936">
              <w:marLeft w:val="0"/>
              <w:marRight w:val="0"/>
              <w:marTop w:val="0"/>
              <w:marBottom w:val="0"/>
              <w:divBdr>
                <w:top w:val="none" w:sz="0" w:space="0" w:color="auto"/>
                <w:left w:val="none" w:sz="0" w:space="0" w:color="auto"/>
                <w:bottom w:val="none" w:sz="0" w:space="0" w:color="auto"/>
                <w:right w:val="none" w:sz="0" w:space="0" w:color="auto"/>
              </w:divBdr>
            </w:div>
            <w:div w:id="923684164">
              <w:marLeft w:val="0"/>
              <w:marRight w:val="0"/>
              <w:marTop w:val="0"/>
              <w:marBottom w:val="0"/>
              <w:divBdr>
                <w:top w:val="none" w:sz="0" w:space="0" w:color="auto"/>
                <w:left w:val="none" w:sz="0" w:space="0" w:color="auto"/>
                <w:bottom w:val="none" w:sz="0" w:space="0" w:color="auto"/>
                <w:right w:val="none" w:sz="0" w:space="0" w:color="auto"/>
              </w:divBdr>
            </w:div>
            <w:div w:id="1410346882">
              <w:marLeft w:val="0"/>
              <w:marRight w:val="0"/>
              <w:marTop w:val="0"/>
              <w:marBottom w:val="0"/>
              <w:divBdr>
                <w:top w:val="none" w:sz="0" w:space="0" w:color="auto"/>
                <w:left w:val="none" w:sz="0" w:space="0" w:color="auto"/>
                <w:bottom w:val="none" w:sz="0" w:space="0" w:color="auto"/>
                <w:right w:val="none" w:sz="0" w:space="0" w:color="auto"/>
              </w:divBdr>
            </w:div>
            <w:div w:id="1738018809">
              <w:marLeft w:val="0"/>
              <w:marRight w:val="0"/>
              <w:marTop w:val="0"/>
              <w:marBottom w:val="0"/>
              <w:divBdr>
                <w:top w:val="none" w:sz="0" w:space="0" w:color="auto"/>
                <w:left w:val="none" w:sz="0" w:space="0" w:color="auto"/>
                <w:bottom w:val="none" w:sz="0" w:space="0" w:color="auto"/>
                <w:right w:val="none" w:sz="0" w:space="0" w:color="auto"/>
              </w:divBdr>
            </w:div>
          </w:divsChild>
        </w:div>
        <w:div w:id="2052143915">
          <w:marLeft w:val="0"/>
          <w:marRight w:val="0"/>
          <w:marTop w:val="0"/>
          <w:marBottom w:val="0"/>
          <w:divBdr>
            <w:top w:val="none" w:sz="0" w:space="0" w:color="auto"/>
            <w:left w:val="none" w:sz="0" w:space="0" w:color="auto"/>
            <w:bottom w:val="none" w:sz="0" w:space="0" w:color="auto"/>
            <w:right w:val="none" w:sz="0" w:space="0" w:color="auto"/>
          </w:divBdr>
          <w:divsChild>
            <w:div w:id="14277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4290">
      <w:bodyDiv w:val="1"/>
      <w:marLeft w:val="0"/>
      <w:marRight w:val="0"/>
      <w:marTop w:val="0"/>
      <w:marBottom w:val="0"/>
      <w:divBdr>
        <w:top w:val="none" w:sz="0" w:space="0" w:color="auto"/>
        <w:left w:val="none" w:sz="0" w:space="0" w:color="auto"/>
        <w:bottom w:val="none" w:sz="0" w:space="0" w:color="auto"/>
        <w:right w:val="none" w:sz="0" w:space="0" w:color="auto"/>
      </w:divBdr>
      <w:divsChild>
        <w:div w:id="1643383782">
          <w:marLeft w:val="0"/>
          <w:marRight w:val="0"/>
          <w:marTop w:val="0"/>
          <w:marBottom w:val="0"/>
          <w:divBdr>
            <w:top w:val="none" w:sz="0" w:space="0" w:color="auto"/>
            <w:left w:val="none" w:sz="0" w:space="0" w:color="auto"/>
            <w:bottom w:val="none" w:sz="0" w:space="0" w:color="auto"/>
            <w:right w:val="none" w:sz="0" w:space="0" w:color="auto"/>
          </w:divBdr>
          <w:divsChild>
            <w:div w:id="804540972">
              <w:marLeft w:val="0"/>
              <w:marRight w:val="0"/>
              <w:marTop w:val="0"/>
              <w:marBottom w:val="0"/>
              <w:divBdr>
                <w:top w:val="none" w:sz="0" w:space="0" w:color="auto"/>
                <w:left w:val="none" w:sz="0" w:space="0" w:color="auto"/>
                <w:bottom w:val="none" w:sz="0" w:space="0" w:color="auto"/>
                <w:right w:val="none" w:sz="0" w:space="0" w:color="auto"/>
              </w:divBdr>
            </w:div>
            <w:div w:id="1987779648">
              <w:marLeft w:val="0"/>
              <w:marRight w:val="0"/>
              <w:marTop w:val="0"/>
              <w:marBottom w:val="0"/>
              <w:divBdr>
                <w:top w:val="none" w:sz="0" w:space="0" w:color="auto"/>
                <w:left w:val="none" w:sz="0" w:space="0" w:color="auto"/>
                <w:bottom w:val="none" w:sz="0" w:space="0" w:color="auto"/>
                <w:right w:val="none" w:sz="0" w:space="0" w:color="auto"/>
              </w:divBdr>
            </w:div>
          </w:divsChild>
        </w:div>
        <w:div w:id="1691758292">
          <w:marLeft w:val="0"/>
          <w:marRight w:val="0"/>
          <w:marTop w:val="0"/>
          <w:marBottom w:val="0"/>
          <w:divBdr>
            <w:top w:val="none" w:sz="0" w:space="0" w:color="auto"/>
            <w:left w:val="none" w:sz="0" w:space="0" w:color="auto"/>
            <w:bottom w:val="none" w:sz="0" w:space="0" w:color="auto"/>
            <w:right w:val="none" w:sz="0" w:space="0" w:color="auto"/>
          </w:divBdr>
          <w:divsChild>
            <w:div w:id="21278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0315047">
      <w:bodyDiv w:val="1"/>
      <w:marLeft w:val="0"/>
      <w:marRight w:val="0"/>
      <w:marTop w:val="0"/>
      <w:marBottom w:val="0"/>
      <w:divBdr>
        <w:top w:val="none" w:sz="0" w:space="0" w:color="auto"/>
        <w:left w:val="none" w:sz="0" w:space="0" w:color="auto"/>
        <w:bottom w:val="none" w:sz="0" w:space="0" w:color="auto"/>
        <w:right w:val="none" w:sz="0" w:space="0" w:color="auto"/>
      </w:divBdr>
      <w:divsChild>
        <w:div w:id="859391852">
          <w:marLeft w:val="0"/>
          <w:marRight w:val="0"/>
          <w:marTop w:val="0"/>
          <w:marBottom w:val="0"/>
          <w:divBdr>
            <w:top w:val="none" w:sz="0" w:space="0" w:color="auto"/>
            <w:left w:val="none" w:sz="0" w:space="0" w:color="auto"/>
            <w:bottom w:val="none" w:sz="0" w:space="0" w:color="auto"/>
            <w:right w:val="none" w:sz="0" w:space="0" w:color="auto"/>
          </w:divBdr>
          <w:divsChild>
            <w:div w:id="1808736880">
              <w:marLeft w:val="0"/>
              <w:marRight w:val="0"/>
              <w:marTop w:val="0"/>
              <w:marBottom w:val="0"/>
              <w:divBdr>
                <w:top w:val="none" w:sz="0" w:space="0" w:color="auto"/>
                <w:left w:val="none" w:sz="0" w:space="0" w:color="auto"/>
                <w:bottom w:val="none" w:sz="0" w:space="0" w:color="auto"/>
                <w:right w:val="none" w:sz="0" w:space="0" w:color="auto"/>
              </w:divBdr>
            </w:div>
          </w:divsChild>
        </w:div>
        <w:div w:id="1765419272">
          <w:marLeft w:val="0"/>
          <w:marRight w:val="0"/>
          <w:marTop w:val="0"/>
          <w:marBottom w:val="0"/>
          <w:divBdr>
            <w:top w:val="none" w:sz="0" w:space="0" w:color="auto"/>
            <w:left w:val="none" w:sz="0" w:space="0" w:color="auto"/>
            <w:bottom w:val="none" w:sz="0" w:space="0" w:color="auto"/>
            <w:right w:val="none" w:sz="0" w:space="0" w:color="auto"/>
          </w:divBdr>
          <w:divsChild>
            <w:div w:id="254631347">
              <w:marLeft w:val="0"/>
              <w:marRight w:val="0"/>
              <w:marTop w:val="0"/>
              <w:marBottom w:val="0"/>
              <w:divBdr>
                <w:top w:val="none" w:sz="0" w:space="0" w:color="auto"/>
                <w:left w:val="none" w:sz="0" w:space="0" w:color="auto"/>
                <w:bottom w:val="none" w:sz="0" w:space="0" w:color="auto"/>
                <w:right w:val="none" w:sz="0" w:space="0" w:color="auto"/>
              </w:divBdr>
            </w:div>
            <w:div w:id="545410270">
              <w:marLeft w:val="0"/>
              <w:marRight w:val="0"/>
              <w:marTop w:val="0"/>
              <w:marBottom w:val="0"/>
              <w:divBdr>
                <w:top w:val="none" w:sz="0" w:space="0" w:color="auto"/>
                <w:left w:val="none" w:sz="0" w:space="0" w:color="auto"/>
                <w:bottom w:val="none" w:sz="0" w:space="0" w:color="auto"/>
                <w:right w:val="none" w:sz="0" w:space="0" w:color="auto"/>
              </w:divBdr>
            </w:div>
            <w:div w:id="869032906">
              <w:marLeft w:val="0"/>
              <w:marRight w:val="0"/>
              <w:marTop w:val="0"/>
              <w:marBottom w:val="0"/>
              <w:divBdr>
                <w:top w:val="none" w:sz="0" w:space="0" w:color="auto"/>
                <w:left w:val="none" w:sz="0" w:space="0" w:color="auto"/>
                <w:bottom w:val="none" w:sz="0" w:space="0" w:color="auto"/>
                <w:right w:val="none" w:sz="0" w:space="0" w:color="auto"/>
              </w:divBdr>
            </w:div>
            <w:div w:id="1221556536">
              <w:marLeft w:val="0"/>
              <w:marRight w:val="0"/>
              <w:marTop w:val="0"/>
              <w:marBottom w:val="0"/>
              <w:divBdr>
                <w:top w:val="none" w:sz="0" w:space="0" w:color="auto"/>
                <w:left w:val="none" w:sz="0" w:space="0" w:color="auto"/>
                <w:bottom w:val="none" w:sz="0" w:space="0" w:color="auto"/>
                <w:right w:val="none" w:sz="0" w:space="0" w:color="auto"/>
              </w:divBdr>
              <w:divsChild>
                <w:div w:id="1224413904">
                  <w:marLeft w:val="0"/>
                  <w:marRight w:val="0"/>
                  <w:marTop w:val="30"/>
                  <w:marBottom w:val="30"/>
                  <w:divBdr>
                    <w:top w:val="none" w:sz="0" w:space="0" w:color="auto"/>
                    <w:left w:val="none" w:sz="0" w:space="0" w:color="auto"/>
                    <w:bottom w:val="none" w:sz="0" w:space="0" w:color="auto"/>
                    <w:right w:val="none" w:sz="0" w:space="0" w:color="auto"/>
                  </w:divBdr>
                  <w:divsChild>
                    <w:div w:id="290088533">
                      <w:marLeft w:val="0"/>
                      <w:marRight w:val="0"/>
                      <w:marTop w:val="0"/>
                      <w:marBottom w:val="0"/>
                      <w:divBdr>
                        <w:top w:val="none" w:sz="0" w:space="0" w:color="auto"/>
                        <w:left w:val="none" w:sz="0" w:space="0" w:color="auto"/>
                        <w:bottom w:val="none" w:sz="0" w:space="0" w:color="auto"/>
                        <w:right w:val="none" w:sz="0" w:space="0" w:color="auto"/>
                      </w:divBdr>
                      <w:divsChild>
                        <w:div w:id="1371150969">
                          <w:marLeft w:val="0"/>
                          <w:marRight w:val="0"/>
                          <w:marTop w:val="0"/>
                          <w:marBottom w:val="0"/>
                          <w:divBdr>
                            <w:top w:val="none" w:sz="0" w:space="0" w:color="auto"/>
                            <w:left w:val="none" w:sz="0" w:space="0" w:color="auto"/>
                            <w:bottom w:val="none" w:sz="0" w:space="0" w:color="auto"/>
                            <w:right w:val="none" w:sz="0" w:space="0" w:color="auto"/>
                          </w:divBdr>
                        </w:div>
                      </w:divsChild>
                    </w:div>
                    <w:div w:id="329061035">
                      <w:marLeft w:val="0"/>
                      <w:marRight w:val="0"/>
                      <w:marTop w:val="0"/>
                      <w:marBottom w:val="0"/>
                      <w:divBdr>
                        <w:top w:val="none" w:sz="0" w:space="0" w:color="auto"/>
                        <w:left w:val="none" w:sz="0" w:space="0" w:color="auto"/>
                        <w:bottom w:val="none" w:sz="0" w:space="0" w:color="auto"/>
                        <w:right w:val="none" w:sz="0" w:space="0" w:color="auto"/>
                      </w:divBdr>
                      <w:divsChild>
                        <w:div w:id="1160345042">
                          <w:marLeft w:val="0"/>
                          <w:marRight w:val="0"/>
                          <w:marTop w:val="0"/>
                          <w:marBottom w:val="0"/>
                          <w:divBdr>
                            <w:top w:val="none" w:sz="0" w:space="0" w:color="auto"/>
                            <w:left w:val="none" w:sz="0" w:space="0" w:color="auto"/>
                            <w:bottom w:val="none" w:sz="0" w:space="0" w:color="auto"/>
                            <w:right w:val="none" w:sz="0" w:space="0" w:color="auto"/>
                          </w:divBdr>
                        </w:div>
                      </w:divsChild>
                    </w:div>
                    <w:div w:id="529338752">
                      <w:marLeft w:val="0"/>
                      <w:marRight w:val="0"/>
                      <w:marTop w:val="0"/>
                      <w:marBottom w:val="0"/>
                      <w:divBdr>
                        <w:top w:val="none" w:sz="0" w:space="0" w:color="auto"/>
                        <w:left w:val="none" w:sz="0" w:space="0" w:color="auto"/>
                        <w:bottom w:val="none" w:sz="0" w:space="0" w:color="auto"/>
                        <w:right w:val="none" w:sz="0" w:space="0" w:color="auto"/>
                      </w:divBdr>
                      <w:divsChild>
                        <w:div w:id="279805051">
                          <w:marLeft w:val="0"/>
                          <w:marRight w:val="0"/>
                          <w:marTop w:val="0"/>
                          <w:marBottom w:val="0"/>
                          <w:divBdr>
                            <w:top w:val="none" w:sz="0" w:space="0" w:color="auto"/>
                            <w:left w:val="none" w:sz="0" w:space="0" w:color="auto"/>
                            <w:bottom w:val="none" w:sz="0" w:space="0" w:color="auto"/>
                            <w:right w:val="none" w:sz="0" w:space="0" w:color="auto"/>
                          </w:divBdr>
                        </w:div>
                      </w:divsChild>
                    </w:div>
                    <w:div w:id="595481990">
                      <w:marLeft w:val="0"/>
                      <w:marRight w:val="0"/>
                      <w:marTop w:val="0"/>
                      <w:marBottom w:val="0"/>
                      <w:divBdr>
                        <w:top w:val="none" w:sz="0" w:space="0" w:color="auto"/>
                        <w:left w:val="none" w:sz="0" w:space="0" w:color="auto"/>
                        <w:bottom w:val="none" w:sz="0" w:space="0" w:color="auto"/>
                        <w:right w:val="none" w:sz="0" w:space="0" w:color="auto"/>
                      </w:divBdr>
                      <w:divsChild>
                        <w:div w:id="929971879">
                          <w:marLeft w:val="0"/>
                          <w:marRight w:val="0"/>
                          <w:marTop w:val="0"/>
                          <w:marBottom w:val="0"/>
                          <w:divBdr>
                            <w:top w:val="none" w:sz="0" w:space="0" w:color="auto"/>
                            <w:left w:val="none" w:sz="0" w:space="0" w:color="auto"/>
                            <w:bottom w:val="none" w:sz="0" w:space="0" w:color="auto"/>
                            <w:right w:val="none" w:sz="0" w:space="0" w:color="auto"/>
                          </w:divBdr>
                        </w:div>
                      </w:divsChild>
                    </w:div>
                    <w:div w:id="1126461302">
                      <w:marLeft w:val="0"/>
                      <w:marRight w:val="0"/>
                      <w:marTop w:val="0"/>
                      <w:marBottom w:val="0"/>
                      <w:divBdr>
                        <w:top w:val="none" w:sz="0" w:space="0" w:color="auto"/>
                        <w:left w:val="none" w:sz="0" w:space="0" w:color="auto"/>
                        <w:bottom w:val="none" w:sz="0" w:space="0" w:color="auto"/>
                        <w:right w:val="none" w:sz="0" w:space="0" w:color="auto"/>
                      </w:divBdr>
                      <w:divsChild>
                        <w:div w:id="1132406525">
                          <w:marLeft w:val="0"/>
                          <w:marRight w:val="0"/>
                          <w:marTop w:val="0"/>
                          <w:marBottom w:val="0"/>
                          <w:divBdr>
                            <w:top w:val="none" w:sz="0" w:space="0" w:color="auto"/>
                            <w:left w:val="none" w:sz="0" w:space="0" w:color="auto"/>
                            <w:bottom w:val="none" w:sz="0" w:space="0" w:color="auto"/>
                            <w:right w:val="none" w:sz="0" w:space="0" w:color="auto"/>
                          </w:divBdr>
                        </w:div>
                      </w:divsChild>
                    </w:div>
                    <w:div w:id="1358694346">
                      <w:marLeft w:val="0"/>
                      <w:marRight w:val="0"/>
                      <w:marTop w:val="0"/>
                      <w:marBottom w:val="0"/>
                      <w:divBdr>
                        <w:top w:val="none" w:sz="0" w:space="0" w:color="auto"/>
                        <w:left w:val="none" w:sz="0" w:space="0" w:color="auto"/>
                        <w:bottom w:val="none" w:sz="0" w:space="0" w:color="auto"/>
                        <w:right w:val="none" w:sz="0" w:space="0" w:color="auto"/>
                      </w:divBdr>
                      <w:divsChild>
                        <w:div w:id="1500852049">
                          <w:marLeft w:val="0"/>
                          <w:marRight w:val="0"/>
                          <w:marTop w:val="0"/>
                          <w:marBottom w:val="0"/>
                          <w:divBdr>
                            <w:top w:val="none" w:sz="0" w:space="0" w:color="auto"/>
                            <w:left w:val="none" w:sz="0" w:space="0" w:color="auto"/>
                            <w:bottom w:val="none" w:sz="0" w:space="0" w:color="auto"/>
                            <w:right w:val="none" w:sz="0" w:space="0" w:color="auto"/>
                          </w:divBdr>
                        </w:div>
                      </w:divsChild>
                    </w:div>
                    <w:div w:id="1705863051">
                      <w:marLeft w:val="0"/>
                      <w:marRight w:val="0"/>
                      <w:marTop w:val="0"/>
                      <w:marBottom w:val="0"/>
                      <w:divBdr>
                        <w:top w:val="none" w:sz="0" w:space="0" w:color="auto"/>
                        <w:left w:val="none" w:sz="0" w:space="0" w:color="auto"/>
                        <w:bottom w:val="none" w:sz="0" w:space="0" w:color="auto"/>
                        <w:right w:val="none" w:sz="0" w:space="0" w:color="auto"/>
                      </w:divBdr>
                      <w:divsChild>
                        <w:div w:id="2049377586">
                          <w:marLeft w:val="0"/>
                          <w:marRight w:val="0"/>
                          <w:marTop w:val="0"/>
                          <w:marBottom w:val="0"/>
                          <w:divBdr>
                            <w:top w:val="none" w:sz="0" w:space="0" w:color="auto"/>
                            <w:left w:val="none" w:sz="0" w:space="0" w:color="auto"/>
                            <w:bottom w:val="none" w:sz="0" w:space="0" w:color="auto"/>
                            <w:right w:val="none" w:sz="0" w:space="0" w:color="auto"/>
                          </w:divBdr>
                        </w:div>
                      </w:divsChild>
                    </w:div>
                    <w:div w:id="1741753233">
                      <w:marLeft w:val="0"/>
                      <w:marRight w:val="0"/>
                      <w:marTop w:val="0"/>
                      <w:marBottom w:val="0"/>
                      <w:divBdr>
                        <w:top w:val="none" w:sz="0" w:space="0" w:color="auto"/>
                        <w:left w:val="none" w:sz="0" w:space="0" w:color="auto"/>
                        <w:bottom w:val="none" w:sz="0" w:space="0" w:color="auto"/>
                        <w:right w:val="none" w:sz="0" w:space="0" w:color="auto"/>
                      </w:divBdr>
                      <w:divsChild>
                        <w:div w:id="1059128299">
                          <w:marLeft w:val="0"/>
                          <w:marRight w:val="0"/>
                          <w:marTop w:val="0"/>
                          <w:marBottom w:val="0"/>
                          <w:divBdr>
                            <w:top w:val="none" w:sz="0" w:space="0" w:color="auto"/>
                            <w:left w:val="none" w:sz="0" w:space="0" w:color="auto"/>
                            <w:bottom w:val="none" w:sz="0" w:space="0" w:color="auto"/>
                            <w:right w:val="none" w:sz="0" w:space="0" w:color="auto"/>
                          </w:divBdr>
                        </w:div>
                      </w:divsChild>
                    </w:div>
                    <w:div w:id="1818917498">
                      <w:marLeft w:val="0"/>
                      <w:marRight w:val="0"/>
                      <w:marTop w:val="0"/>
                      <w:marBottom w:val="0"/>
                      <w:divBdr>
                        <w:top w:val="none" w:sz="0" w:space="0" w:color="auto"/>
                        <w:left w:val="none" w:sz="0" w:space="0" w:color="auto"/>
                        <w:bottom w:val="none" w:sz="0" w:space="0" w:color="auto"/>
                        <w:right w:val="none" w:sz="0" w:space="0" w:color="auto"/>
                      </w:divBdr>
                      <w:divsChild>
                        <w:div w:id="17576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3358">
              <w:marLeft w:val="0"/>
              <w:marRight w:val="0"/>
              <w:marTop w:val="0"/>
              <w:marBottom w:val="0"/>
              <w:divBdr>
                <w:top w:val="none" w:sz="0" w:space="0" w:color="auto"/>
                <w:left w:val="none" w:sz="0" w:space="0" w:color="auto"/>
                <w:bottom w:val="none" w:sz="0" w:space="0" w:color="auto"/>
                <w:right w:val="none" w:sz="0" w:space="0" w:color="auto"/>
              </w:divBdr>
            </w:div>
            <w:div w:id="1736320342">
              <w:marLeft w:val="0"/>
              <w:marRight w:val="0"/>
              <w:marTop w:val="0"/>
              <w:marBottom w:val="0"/>
              <w:divBdr>
                <w:top w:val="none" w:sz="0" w:space="0" w:color="auto"/>
                <w:left w:val="none" w:sz="0" w:space="0" w:color="auto"/>
                <w:bottom w:val="none" w:sz="0" w:space="0" w:color="auto"/>
                <w:right w:val="none" w:sz="0" w:space="0" w:color="auto"/>
              </w:divBdr>
            </w:div>
            <w:div w:id="1868787246">
              <w:marLeft w:val="0"/>
              <w:marRight w:val="0"/>
              <w:marTop w:val="0"/>
              <w:marBottom w:val="0"/>
              <w:divBdr>
                <w:top w:val="none" w:sz="0" w:space="0" w:color="auto"/>
                <w:left w:val="none" w:sz="0" w:space="0" w:color="auto"/>
                <w:bottom w:val="none" w:sz="0" w:space="0" w:color="auto"/>
                <w:right w:val="none" w:sz="0" w:space="0" w:color="auto"/>
              </w:divBdr>
            </w:div>
            <w:div w:id="1999921301">
              <w:marLeft w:val="0"/>
              <w:marRight w:val="0"/>
              <w:marTop w:val="0"/>
              <w:marBottom w:val="0"/>
              <w:divBdr>
                <w:top w:val="none" w:sz="0" w:space="0" w:color="auto"/>
                <w:left w:val="none" w:sz="0" w:space="0" w:color="auto"/>
                <w:bottom w:val="none" w:sz="0" w:space="0" w:color="auto"/>
                <w:right w:val="none" w:sz="0" w:space="0" w:color="auto"/>
              </w:divBdr>
            </w:div>
            <w:div w:id="2038966526">
              <w:marLeft w:val="0"/>
              <w:marRight w:val="0"/>
              <w:marTop w:val="0"/>
              <w:marBottom w:val="0"/>
              <w:divBdr>
                <w:top w:val="none" w:sz="0" w:space="0" w:color="auto"/>
                <w:left w:val="none" w:sz="0" w:space="0" w:color="auto"/>
                <w:bottom w:val="none" w:sz="0" w:space="0" w:color="auto"/>
                <w:right w:val="none" w:sz="0" w:space="0" w:color="auto"/>
              </w:divBdr>
            </w:div>
            <w:div w:id="21151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13732680">
      <w:bodyDiv w:val="1"/>
      <w:marLeft w:val="0"/>
      <w:marRight w:val="0"/>
      <w:marTop w:val="0"/>
      <w:marBottom w:val="0"/>
      <w:divBdr>
        <w:top w:val="none" w:sz="0" w:space="0" w:color="auto"/>
        <w:left w:val="none" w:sz="0" w:space="0" w:color="auto"/>
        <w:bottom w:val="none" w:sz="0" w:space="0" w:color="auto"/>
        <w:right w:val="none" w:sz="0" w:space="0" w:color="auto"/>
      </w:divBdr>
      <w:divsChild>
        <w:div w:id="378090424">
          <w:marLeft w:val="0"/>
          <w:marRight w:val="0"/>
          <w:marTop w:val="0"/>
          <w:marBottom w:val="0"/>
          <w:divBdr>
            <w:top w:val="none" w:sz="0" w:space="0" w:color="auto"/>
            <w:left w:val="none" w:sz="0" w:space="0" w:color="auto"/>
            <w:bottom w:val="none" w:sz="0" w:space="0" w:color="auto"/>
            <w:right w:val="none" w:sz="0" w:space="0" w:color="auto"/>
          </w:divBdr>
          <w:divsChild>
            <w:div w:id="2107578003">
              <w:marLeft w:val="0"/>
              <w:marRight w:val="0"/>
              <w:marTop w:val="0"/>
              <w:marBottom w:val="0"/>
              <w:divBdr>
                <w:top w:val="none" w:sz="0" w:space="0" w:color="auto"/>
                <w:left w:val="none" w:sz="0" w:space="0" w:color="auto"/>
                <w:bottom w:val="none" w:sz="0" w:space="0" w:color="auto"/>
                <w:right w:val="none" w:sz="0" w:space="0" w:color="auto"/>
              </w:divBdr>
            </w:div>
          </w:divsChild>
        </w:div>
        <w:div w:id="592933609">
          <w:marLeft w:val="0"/>
          <w:marRight w:val="0"/>
          <w:marTop w:val="0"/>
          <w:marBottom w:val="0"/>
          <w:divBdr>
            <w:top w:val="none" w:sz="0" w:space="0" w:color="auto"/>
            <w:left w:val="none" w:sz="0" w:space="0" w:color="auto"/>
            <w:bottom w:val="none" w:sz="0" w:space="0" w:color="auto"/>
            <w:right w:val="none" w:sz="0" w:space="0" w:color="auto"/>
          </w:divBdr>
          <w:divsChild>
            <w:div w:id="12505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8814">
      <w:bodyDiv w:val="1"/>
      <w:marLeft w:val="0"/>
      <w:marRight w:val="0"/>
      <w:marTop w:val="0"/>
      <w:marBottom w:val="0"/>
      <w:divBdr>
        <w:top w:val="none" w:sz="0" w:space="0" w:color="auto"/>
        <w:left w:val="none" w:sz="0" w:space="0" w:color="auto"/>
        <w:bottom w:val="none" w:sz="0" w:space="0" w:color="auto"/>
        <w:right w:val="none" w:sz="0" w:space="0" w:color="auto"/>
      </w:divBdr>
    </w:div>
    <w:div w:id="1921134955">
      <w:bodyDiv w:val="1"/>
      <w:marLeft w:val="0"/>
      <w:marRight w:val="0"/>
      <w:marTop w:val="0"/>
      <w:marBottom w:val="0"/>
      <w:divBdr>
        <w:top w:val="none" w:sz="0" w:space="0" w:color="auto"/>
        <w:left w:val="none" w:sz="0" w:space="0" w:color="auto"/>
        <w:bottom w:val="none" w:sz="0" w:space="0" w:color="auto"/>
        <w:right w:val="none" w:sz="0" w:space="0" w:color="auto"/>
      </w:divBdr>
      <w:divsChild>
        <w:div w:id="513612409">
          <w:marLeft w:val="0"/>
          <w:marRight w:val="0"/>
          <w:marTop w:val="0"/>
          <w:marBottom w:val="0"/>
          <w:divBdr>
            <w:top w:val="none" w:sz="0" w:space="0" w:color="auto"/>
            <w:left w:val="none" w:sz="0" w:space="0" w:color="auto"/>
            <w:bottom w:val="none" w:sz="0" w:space="0" w:color="auto"/>
            <w:right w:val="none" w:sz="0" w:space="0" w:color="auto"/>
          </w:divBdr>
          <w:divsChild>
            <w:div w:id="1066613427">
              <w:marLeft w:val="0"/>
              <w:marRight w:val="0"/>
              <w:marTop w:val="0"/>
              <w:marBottom w:val="0"/>
              <w:divBdr>
                <w:top w:val="none" w:sz="0" w:space="0" w:color="auto"/>
                <w:left w:val="none" w:sz="0" w:space="0" w:color="auto"/>
                <w:bottom w:val="none" w:sz="0" w:space="0" w:color="auto"/>
                <w:right w:val="none" w:sz="0" w:space="0" w:color="auto"/>
              </w:divBdr>
            </w:div>
            <w:div w:id="1466653353">
              <w:marLeft w:val="0"/>
              <w:marRight w:val="0"/>
              <w:marTop w:val="0"/>
              <w:marBottom w:val="0"/>
              <w:divBdr>
                <w:top w:val="none" w:sz="0" w:space="0" w:color="auto"/>
                <w:left w:val="none" w:sz="0" w:space="0" w:color="auto"/>
                <w:bottom w:val="none" w:sz="0" w:space="0" w:color="auto"/>
                <w:right w:val="none" w:sz="0" w:space="0" w:color="auto"/>
              </w:divBdr>
            </w:div>
            <w:div w:id="1626962710">
              <w:marLeft w:val="0"/>
              <w:marRight w:val="0"/>
              <w:marTop w:val="0"/>
              <w:marBottom w:val="0"/>
              <w:divBdr>
                <w:top w:val="none" w:sz="0" w:space="0" w:color="auto"/>
                <w:left w:val="none" w:sz="0" w:space="0" w:color="auto"/>
                <w:bottom w:val="none" w:sz="0" w:space="0" w:color="auto"/>
                <w:right w:val="none" w:sz="0" w:space="0" w:color="auto"/>
              </w:divBdr>
            </w:div>
            <w:div w:id="1900048279">
              <w:marLeft w:val="0"/>
              <w:marRight w:val="0"/>
              <w:marTop w:val="0"/>
              <w:marBottom w:val="0"/>
              <w:divBdr>
                <w:top w:val="none" w:sz="0" w:space="0" w:color="auto"/>
                <w:left w:val="none" w:sz="0" w:space="0" w:color="auto"/>
                <w:bottom w:val="none" w:sz="0" w:space="0" w:color="auto"/>
                <w:right w:val="none" w:sz="0" w:space="0" w:color="auto"/>
              </w:divBdr>
            </w:div>
            <w:div w:id="2051029469">
              <w:marLeft w:val="0"/>
              <w:marRight w:val="0"/>
              <w:marTop w:val="0"/>
              <w:marBottom w:val="0"/>
              <w:divBdr>
                <w:top w:val="none" w:sz="0" w:space="0" w:color="auto"/>
                <w:left w:val="none" w:sz="0" w:space="0" w:color="auto"/>
                <w:bottom w:val="none" w:sz="0" w:space="0" w:color="auto"/>
                <w:right w:val="none" w:sz="0" w:space="0" w:color="auto"/>
              </w:divBdr>
            </w:div>
          </w:divsChild>
        </w:div>
        <w:div w:id="1594245368">
          <w:marLeft w:val="0"/>
          <w:marRight w:val="0"/>
          <w:marTop w:val="0"/>
          <w:marBottom w:val="0"/>
          <w:divBdr>
            <w:top w:val="none" w:sz="0" w:space="0" w:color="auto"/>
            <w:left w:val="none" w:sz="0" w:space="0" w:color="auto"/>
            <w:bottom w:val="none" w:sz="0" w:space="0" w:color="auto"/>
            <w:right w:val="none" w:sz="0" w:space="0" w:color="auto"/>
          </w:divBdr>
          <w:divsChild>
            <w:div w:id="8733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6296">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61641044">
      <w:bodyDiv w:val="1"/>
      <w:marLeft w:val="0"/>
      <w:marRight w:val="0"/>
      <w:marTop w:val="0"/>
      <w:marBottom w:val="0"/>
      <w:divBdr>
        <w:top w:val="none" w:sz="0" w:space="0" w:color="auto"/>
        <w:left w:val="none" w:sz="0" w:space="0" w:color="auto"/>
        <w:bottom w:val="none" w:sz="0" w:space="0" w:color="auto"/>
        <w:right w:val="none" w:sz="0" w:space="0" w:color="auto"/>
      </w:divBdr>
    </w:div>
    <w:div w:id="1968125727">
      <w:bodyDiv w:val="1"/>
      <w:marLeft w:val="0"/>
      <w:marRight w:val="0"/>
      <w:marTop w:val="0"/>
      <w:marBottom w:val="0"/>
      <w:divBdr>
        <w:top w:val="none" w:sz="0" w:space="0" w:color="auto"/>
        <w:left w:val="none" w:sz="0" w:space="0" w:color="auto"/>
        <w:bottom w:val="none" w:sz="0" w:space="0" w:color="auto"/>
        <w:right w:val="none" w:sz="0" w:space="0" w:color="auto"/>
      </w:divBdr>
      <w:divsChild>
        <w:div w:id="137844335">
          <w:marLeft w:val="0"/>
          <w:marRight w:val="0"/>
          <w:marTop w:val="0"/>
          <w:marBottom w:val="0"/>
          <w:divBdr>
            <w:top w:val="none" w:sz="0" w:space="0" w:color="auto"/>
            <w:left w:val="none" w:sz="0" w:space="0" w:color="auto"/>
            <w:bottom w:val="none" w:sz="0" w:space="0" w:color="auto"/>
            <w:right w:val="none" w:sz="0" w:space="0" w:color="auto"/>
          </w:divBdr>
        </w:div>
        <w:div w:id="2052417373">
          <w:marLeft w:val="0"/>
          <w:marRight w:val="0"/>
          <w:marTop w:val="0"/>
          <w:marBottom w:val="0"/>
          <w:divBdr>
            <w:top w:val="none" w:sz="0" w:space="0" w:color="auto"/>
            <w:left w:val="none" w:sz="0" w:space="0" w:color="auto"/>
            <w:bottom w:val="none" w:sz="0" w:space="0" w:color="auto"/>
            <w:right w:val="none" w:sz="0" w:space="0" w:color="auto"/>
          </w:divBdr>
        </w:div>
      </w:divsChild>
    </w:div>
    <w:div w:id="1969168401">
      <w:bodyDiv w:val="1"/>
      <w:marLeft w:val="0"/>
      <w:marRight w:val="0"/>
      <w:marTop w:val="0"/>
      <w:marBottom w:val="0"/>
      <w:divBdr>
        <w:top w:val="none" w:sz="0" w:space="0" w:color="auto"/>
        <w:left w:val="none" w:sz="0" w:space="0" w:color="auto"/>
        <w:bottom w:val="none" w:sz="0" w:space="0" w:color="auto"/>
        <w:right w:val="none" w:sz="0" w:space="0" w:color="auto"/>
      </w:divBdr>
      <w:divsChild>
        <w:div w:id="48188146">
          <w:marLeft w:val="0"/>
          <w:marRight w:val="0"/>
          <w:marTop w:val="0"/>
          <w:marBottom w:val="0"/>
          <w:divBdr>
            <w:top w:val="none" w:sz="0" w:space="0" w:color="auto"/>
            <w:left w:val="none" w:sz="0" w:space="0" w:color="auto"/>
            <w:bottom w:val="none" w:sz="0" w:space="0" w:color="auto"/>
            <w:right w:val="none" w:sz="0" w:space="0" w:color="auto"/>
          </w:divBdr>
        </w:div>
        <w:div w:id="370501422">
          <w:marLeft w:val="0"/>
          <w:marRight w:val="0"/>
          <w:marTop w:val="0"/>
          <w:marBottom w:val="0"/>
          <w:divBdr>
            <w:top w:val="none" w:sz="0" w:space="0" w:color="auto"/>
            <w:left w:val="none" w:sz="0" w:space="0" w:color="auto"/>
            <w:bottom w:val="none" w:sz="0" w:space="0" w:color="auto"/>
            <w:right w:val="none" w:sz="0" w:space="0" w:color="auto"/>
          </w:divBdr>
        </w:div>
        <w:div w:id="416440671">
          <w:marLeft w:val="0"/>
          <w:marRight w:val="0"/>
          <w:marTop w:val="0"/>
          <w:marBottom w:val="0"/>
          <w:divBdr>
            <w:top w:val="none" w:sz="0" w:space="0" w:color="auto"/>
            <w:left w:val="none" w:sz="0" w:space="0" w:color="auto"/>
            <w:bottom w:val="none" w:sz="0" w:space="0" w:color="auto"/>
            <w:right w:val="none" w:sz="0" w:space="0" w:color="auto"/>
          </w:divBdr>
        </w:div>
        <w:div w:id="606616135">
          <w:marLeft w:val="0"/>
          <w:marRight w:val="0"/>
          <w:marTop w:val="0"/>
          <w:marBottom w:val="0"/>
          <w:divBdr>
            <w:top w:val="none" w:sz="0" w:space="0" w:color="auto"/>
            <w:left w:val="none" w:sz="0" w:space="0" w:color="auto"/>
            <w:bottom w:val="none" w:sz="0" w:space="0" w:color="auto"/>
            <w:right w:val="none" w:sz="0" w:space="0" w:color="auto"/>
          </w:divBdr>
        </w:div>
        <w:div w:id="756637732">
          <w:marLeft w:val="0"/>
          <w:marRight w:val="0"/>
          <w:marTop w:val="0"/>
          <w:marBottom w:val="0"/>
          <w:divBdr>
            <w:top w:val="none" w:sz="0" w:space="0" w:color="auto"/>
            <w:left w:val="none" w:sz="0" w:space="0" w:color="auto"/>
            <w:bottom w:val="none" w:sz="0" w:space="0" w:color="auto"/>
            <w:right w:val="none" w:sz="0" w:space="0" w:color="auto"/>
          </w:divBdr>
        </w:div>
        <w:div w:id="1270162742">
          <w:marLeft w:val="0"/>
          <w:marRight w:val="0"/>
          <w:marTop w:val="0"/>
          <w:marBottom w:val="0"/>
          <w:divBdr>
            <w:top w:val="none" w:sz="0" w:space="0" w:color="auto"/>
            <w:left w:val="none" w:sz="0" w:space="0" w:color="auto"/>
            <w:bottom w:val="none" w:sz="0" w:space="0" w:color="auto"/>
            <w:right w:val="none" w:sz="0" w:space="0" w:color="auto"/>
          </w:divBdr>
        </w:div>
        <w:div w:id="1303075669">
          <w:marLeft w:val="0"/>
          <w:marRight w:val="0"/>
          <w:marTop w:val="0"/>
          <w:marBottom w:val="0"/>
          <w:divBdr>
            <w:top w:val="none" w:sz="0" w:space="0" w:color="auto"/>
            <w:left w:val="none" w:sz="0" w:space="0" w:color="auto"/>
            <w:bottom w:val="none" w:sz="0" w:space="0" w:color="auto"/>
            <w:right w:val="none" w:sz="0" w:space="0" w:color="auto"/>
          </w:divBdr>
        </w:div>
        <w:div w:id="1620213482">
          <w:marLeft w:val="0"/>
          <w:marRight w:val="0"/>
          <w:marTop w:val="0"/>
          <w:marBottom w:val="0"/>
          <w:divBdr>
            <w:top w:val="none" w:sz="0" w:space="0" w:color="auto"/>
            <w:left w:val="none" w:sz="0" w:space="0" w:color="auto"/>
            <w:bottom w:val="none" w:sz="0" w:space="0" w:color="auto"/>
            <w:right w:val="none" w:sz="0" w:space="0" w:color="auto"/>
          </w:divBdr>
        </w:div>
        <w:div w:id="1946576017">
          <w:marLeft w:val="0"/>
          <w:marRight w:val="0"/>
          <w:marTop w:val="0"/>
          <w:marBottom w:val="0"/>
          <w:divBdr>
            <w:top w:val="none" w:sz="0" w:space="0" w:color="auto"/>
            <w:left w:val="none" w:sz="0" w:space="0" w:color="auto"/>
            <w:bottom w:val="none" w:sz="0" w:space="0" w:color="auto"/>
            <w:right w:val="none" w:sz="0" w:space="0" w:color="auto"/>
          </w:divBdr>
        </w:div>
        <w:div w:id="2022969204">
          <w:marLeft w:val="0"/>
          <w:marRight w:val="0"/>
          <w:marTop w:val="0"/>
          <w:marBottom w:val="0"/>
          <w:divBdr>
            <w:top w:val="none" w:sz="0" w:space="0" w:color="auto"/>
            <w:left w:val="none" w:sz="0" w:space="0" w:color="auto"/>
            <w:bottom w:val="none" w:sz="0" w:space="0" w:color="auto"/>
            <w:right w:val="none" w:sz="0" w:space="0" w:color="auto"/>
          </w:divBdr>
        </w:div>
      </w:divsChild>
    </w:div>
    <w:div w:id="1974559687">
      <w:bodyDiv w:val="1"/>
      <w:marLeft w:val="0"/>
      <w:marRight w:val="0"/>
      <w:marTop w:val="0"/>
      <w:marBottom w:val="0"/>
      <w:divBdr>
        <w:top w:val="none" w:sz="0" w:space="0" w:color="auto"/>
        <w:left w:val="none" w:sz="0" w:space="0" w:color="auto"/>
        <w:bottom w:val="none" w:sz="0" w:space="0" w:color="auto"/>
        <w:right w:val="none" w:sz="0" w:space="0" w:color="auto"/>
      </w:divBdr>
      <w:divsChild>
        <w:div w:id="24990982">
          <w:marLeft w:val="0"/>
          <w:marRight w:val="0"/>
          <w:marTop w:val="0"/>
          <w:marBottom w:val="0"/>
          <w:divBdr>
            <w:top w:val="none" w:sz="0" w:space="0" w:color="auto"/>
            <w:left w:val="none" w:sz="0" w:space="0" w:color="auto"/>
            <w:bottom w:val="none" w:sz="0" w:space="0" w:color="auto"/>
            <w:right w:val="none" w:sz="0" w:space="0" w:color="auto"/>
          </w:divBdr>
        </w:div>
        <w:div w:id="92089825">
          <w:marLeft w:val="0"/>
          <w:marRight w:val="0"/>
          <w:marTop w:val="0"/>
          <w:marBottom w:val="0"/>
          <w:divBdr>
            <w:top w:val="none" w:sz="0" w:space="0" w:color="auto"/>
            <w:left w:val="none" w:sz="0" w:space="0" w:color="auto"/>
            <w:bottom w:val="none" w:sz="0" w:space="0" w:color="auto"/>
            <w:right w:val="none" w:sz="0" w:space="0" w:color="auto"/>
          </w:divBdr>
          <w:divsChild>
            <w:div w:id="1363937891">
              <w:marLeft w:val="-75"/>
              <w:marRight w:val="0"/>
              <w:marTop w:val="30"/>
              <w:marBottom w:val="30"/>
              <w:divBdr>
                <w:top w:val="none" w:sz="0" w:space="0" w:color="auto"/>
                <w:left w:val="none" w:sz="0" w:space="0" w:color="auto"/>
                <w:bottom w:val="none" w:sz="0" w:space="0" w:color="auto"/>
                <w:right w:val="none" w:sz="0" w:space="0" w:color="auto"/>
              </w:divBdr>
              <w:divsChild>
                <w:div w:id="7173163">
                  <w:marLeft w:val="0"/>
                  <w:marRight w:val="0"/>
                  <w:marTop w:val="0"/>
                  <w:marBottom w:val="0"/>
                  <w:divBdr>
                    <w:top w:val="none" w:sz="0" w:space="0" w:color="auto"/>
                    <w:left w:val="none" w:sz="0" w:space="0" w:color="auto"/>
                    <w:bottom w:val="none" w:sz="0" w:space="0" w:color="auto"/>
                    <w:right w:val="none" w:sz="0" w:space="0" w:color="auto"/>
                  </w:divBdr>
                  <w:divsChild>
                    <w:div w:id="487787796">
                      <w:marLeft w:val="0"/>
                      <w:marRight w:val="0"/>
                      <w:marTop w:val="0"/>
                      <w:marBottom w:val="0"/>
                      <w:divBdr>
                        <w:top w:val="none" w:sz="0" w:space="0" w:color="auto"/>
                        <w:left w:val="none" w:sz="0" w:space="0" w:color="auto"/>
                        <w:bottom w:val="none" w:sz="0" w:space="0" w:color="auto"/>
                        <w:right w:val="none" w:sz="0" w:space="0" w:color="auto"/>
                      </w:divBdr>
                    </w:div>
                    <w:div w:id="677854813">
                      <w:marLeft w:val="0"/>
                      <w:marRight w:val="0"/>
                      <w:marTop w:val="0"/>
                      <w:marBottom w:val="0"/>
                      <w:divBdr>
                        <w:top w:val="none" w:sz="0" w:space="0" w:color="auto"/>
                        <w:left w:val="none" w:sz="0" w:space="0" w:color="auto"/>
                        <w:bottom w:val="none" w:sz="0" w:space="0" w:color="auto"/>
                        <w:right w:val="none" w:sz="0" w:space="0" w:color="auto"/>
                      </w:divBdr>
                    </w:div>
                    <w:div w:id="941765571">
                      <w:marLeft w:val="0"/>
                      <w:marRight w:val="0"/>
                      <w:marTop w:val="0"/>
                      <w:marBottom w:val="0"/>
                      <w:divBdr>
                        <w:top w:val="none" w:sz="0" w:space="0" w:color="auto"/>
                        <w:left w:val="none" w:sz="0" w:space="0" w:color="auto"/>
                        <w:bottom w:val="none" w:sz="0" w:space="0" w:color="auto"/>
                        <w:right w:val="none" w:sz="0" w:space="0" w:color="auto"/>
                      </w:divBdr>
                    </w:div>
                    <w:div w:id="1357190870">
                      <w:marLeft w:val="0"/>
                      <w:marRight w:val="0"/>
                      <w:marTop w:val="0"/>
                      <w:marBottom w:val="0"/>
                      <w:divBdr>
                        <w:top w:val="none" w:sz="0" w:space="0" w:color="auto"/>
                        <w:left w:val="none" w:sz="0" w:space="0" w:color="auto"/>
                        <w:bottom w:val="none" w:sz="0" w:space="0" w:color="auto"/>
                        <w:right w:val="none" w:sz="0" w:space="0" w:color="auto"/>
                      </w:divBdr>
                    </w:div>
                    <w:div w:id="1684742446">
                      <w:marLeft w:val="0"/>
                      <w:marRight w:val="0"/>
                      <w:marTop w:val="0"/>
                      <w:marBottom w:val="0"/>
                      <w:divBdr>
                        <w:top w:val="none" w:sz="0" w:space="0" w:color="auto"/>
                        <w:left w:val="none" w:sz="0" w:space="0" w:color="auto"/>
                        <w:bottom w:val="none" w:sz="0" w:space="0" w:color="auto"/>
                        <w:right w:val="none" w:sz="0" w:space="0" w:color="auto"/>
                      </w:divBdr>
                    </w:div>
                    <w:div w:id="2089767626">
                      <w:marLeft w:val="0"/>
                      <w:marRight w:val="0"/>
                      <w:marTop w:val="0"/>
                      <w:marBottom w:val="0"/>
                      <w:divBdr>
                        <w:top w:val="none" w:sz="0" w:space="0" w:color="auto"/>
                        <w:left w:val="none" w:sz="0" w:space="0" w:color="auto"/>
                        <w:bottom w:val="none" w:sz="0" w:space="0" w:color="auto"/>
                        <w:right w:val="none" w:sz="0" w:space="0" w:color="auto"/>
                      </w:divBdr>
                    </w:div>
                    <w:div w:id="2127919558">
                      <w:marLeft w:val="0"/>
                      <w:marRight w:val="0"/>
                      <w:marTop w:val="0"/>
                      <w:marBottom w:val="0"/>
                      <w:divBdr>
                        <w:top w:val="none" w:sz="0" w:space="0" w:color="auto"/>
                        <w:left w:val="none" w:sz="0" w:space="0" w:color="auto"/>
                        <w:bottom w:val="none" w:sz="0" w:space="0" w:color="auto"/>
                        <w:right w:val="none" w:sz="0" w:space="0" w:color="auto"/>
                      </w:divBdr>
                    </w:div>
                  </w:divsChild>
                </w:div>
                <w:div w:id="417215006">
                  <w:marLeft w:val="0"/>
                  <w:marRight w:val="0"/>
                  <w:marTop w:val="0"/>
                  <w:marBottom w:val="0"/>
                  <w:divBdr>
                    <w:top w:val="none" w:sz="0" w:space="0" w:color="auto"/>
                    <w:left w:val="none" w:sz="0" w:space="0" w:color="auto"/>
                    <w:bottom w:val="none" w:sz="0" w:space="0" w:color="auto"/>
                    <w:right w:val="none" w:sz="0" w:space="0" w:color="auto"/>
                  </w:divBdr>
                  <w:divsChild>
                    <w:div w:id="1899240631">
                      <w:marLeft w:val="0"/>
                      <w:marRight w:val="0"/>
                      <w:marTop w:val="0"/>
                      <w:marBottom w:val="0"/>
                      <w:divBdr>
                        <w:top w:val="none" w:sz="0" w:space="0" w:color="auto"/>
                        <w:left w:val="none" w:sz="0" w:space="0" w:color="auto"/>
                        <w:bottom w:val="none" w:sz="0" w:space="0" w:color="auto"/>
                        <w:right w:val="none" w:sz="0" w:space="0" w:color="auto"/>
                      </w:divBdr>
                    </w:div>
                  </w:divsChild>
                </w:div>
                <w:div w:id="939413831">
                  <w:marLeft w:val="0"/>
                  <w:marRight w:val="0"/>
                  <w:marTop w:val="0"/>
                  <w:marBottom w:val="0"/>
                  <w:divBdr>
                    <w:top w:val="none" w:sz="0" w:space="0" w:color="auto"/>
                    <w:left w:val="none" w:sz="0" w:space="0" w:color="auto"/>
                    <w:bottom w:val="none" w:sz="0" w:space="0" w:color="auto"/>
                    <w:right w:val="none" w:sz="0" w:space="0" w:color="auto"/>
                  </w:divBdr>
                  <w:divsChild>
                    <w:div w:id="1912735205">
                      <w:marLeft w:val="0"/>
                      <w:marRight w:val="0"/>
                      <w:marTop w:val="0"/>
                      <w:marBottom w:val="0"/>
                      <w:divBdr>
                        <w:top w:val="none" w:sz="0" w:space="0" w:color="auto"/>
                        <w:left w:val="none" w:sz="0" w:space="0" w:color="auto"/>
                        <w:bottom w:val="none" w:sz="0" w:space="0" w:color="auto"/>
                        <w:right w:val="none" w:sz="0" w:space="0" w:color="auto"/>
                      </w:divBdr>
                    </w:div>
                  </w:divsChild>
                </w:div>
                <w:div w:id="1105806587">
                  <w:marLeft w:val="0"/>
                  <w:marRight w:val="0"/>
                  <w:marTop w:val="0"/>
                  <w:marBottom w:val="0"/>
                  <w:divBdr>
                    <w:top w:val="none" w:sz="0" w:space="0" w:color="auto"/>
                    <w:left w:val="none" w:sz="0" w:space="0" w:color="auto"/>
                    <w:bottom w:val="none" w:sz="0" w:space="0" w:color="auto"/>
                    <w:right w:val="none" w:sz="0" w:space="0" w:color="auto"/>
                  </w:divBdr>
                  <w:divsChild>
                    <w:div w:id="1161118684">
                      <w:marLeft w:val="0"/>
                      <w:marRight w:val="0"/>
                      <w:marTop w:val="0"/>
                      <w:marBottom w:val="0"/>
                      <w:divBdr>
                        <w:top w:val="none" w:sz="0" w:space="0" w:color="auto"/>
                        <w:left w:val="none" w:sz="0" w:space="0" w:color="auto"/>
                        <w:bottom w:val="none" w:sz="0" w:space="0" w:color="auto"/>
                        <w:right w:val="none" w:sz="0" w:space="0" w:color="auto"/>
                      </w:divBdr>
                    </w:div>
                    <w:div w:id="1290085353">
                      <w:marLeft w:val="0"/>
                      <w:marRight w:val="0"/>
                      <w:marTop w:val="0"/>
                      <w:marBottom w:val="0"/>
                      <w:divBdr>
                        <w:top w:val="none" w:sz="0" w:space="0" w:color="auto"/>
                        <w:left w:val="none" w:sz="0" w:space="0" w:color="auto"/>
                        <w:bottom w:val="none" w:sz="0" w:space="0" w:color="auto"/>
                        <w:right w:val="none" w:sz="0" w:space="0" w:color="auto"/>
                      </w:divBdr>
                    </w:div>
                    <w:div w:id="1494375942">
                      <w:marLeft w:val="0"/>
                      <w:marRight w:val="0"/>
                      <w:marTop w:val="0"/>
                      <w:marBottom w:val="0"/>
                      <w:divBdr>
                        <w:top w:val="none" w:sz="0" w:space="0" w:color="auto"/>
                        <w:left w:val="none" w:sz="0" w:space="0" w:color="auto"/>
                        <w:bottom w:val="none" w:sz="0" w:space="0" w:color="auto"/>
                        <w:right w:val="none" w:sz="0" w:space="0" w:color="auto"/>
                      </w:divBdr>
                    </w:div>
                  </w:divsChild>
                </w:div>
                <w:div w:id="1633557232">
                  <w:marLeft w:val="0"/>
                  <w:marRight w:val="0"/>
                  <w:marTop w:val="0"/>
                  <w:marBottom w:val="0"/>
                  <w:divBdr>
                    <w:top w:val="none" w:sz="0" w:space="0" w:color="auto"/>
                    <w:left w:val="none" w:sz="0" w:space="0" w:color="auto"/>
                    <w:bottom w:val="none" w:sz="0" w:space="0" w:color="auto"/>
                    <w:right w:val="none" w:sz="0" w:space="0" w:color="auto"/>
                  </w:divBdr>
                  <w:divsChild>
                    <w:div w:id="1017275865">
                      <w:marLeft w:val="0"/>
                      <w:marRight w:val="0"/>
                      <w:marTop w:val="0"/>
                      <w:marBottom w:val="0"/>
                      <w:divBdr>
                        <w:top w:val="none" w:sz="0" w:space="0" w:color="auto"/>
                        <w:left w:val="none" w:sz="0" w:space="0" w:color="auto"/>
                        <w:bottom w:val="none" w:sz="0" w:space="0" w:color="auto"/>
                        <w:right w:val="none" w:sz="0" w:space="0" w:color="auto"/>
                      </w:divBdr>
                    </w:div>
                  </w:divsChild>
                </w:div>
                <w:div w:id="1857453481">
                  <w:marLeft w:val="0"/>
                  <w:marRight w:val="0"/>
                  <w:marTop w:val="0"/>
                  <w:marBottom w:val="0"/>
                  <w:divBdr>
                    <w:top w:val="none" w:sz="0" w:space="0" w:color="auto"/>
                    <w:left w:val="none" w:sz="0" w:space="0" w:color="auto"/>
                    <w:bottom w:val="none" w:sz="0" w:space="0" w:color="auto"/>
                    <w:right w:val="none" w:sz="0" w:space="0" w:color="auto"/>
                  </w:divBdr>
                  <w:divsChild>
                    <w:div w:id="862205054">
                      <w:marLeft w:val="0"/>
                      <w:marRight w:val="0"/>
                      <w:marTop w:val="0"/>
                      <w:marBottom w:val="0"/>
                      <w:divBdr>
                        <w:top w:val="none" w:sz="0" w:space="0" w:color="auto"/>
                        <w:left w:val="none" w:sz="0" w:space="0" w:color="auto"/>
                        <w:bottom w:val="none" w:sz="0" w:space="0" w:color="auto"/>
                        <w:right w:val="none" w:sz="0" w:space="0" w:color="auto"/>
                      </w:divBdr>
                    </w:div>
                  </w:divsChild>
                </w:div>
                <w:div w:id="2043937001">
                  <w:marLeft w:val="0"/>
                  <w:marRight w:val="0"/>
                  <w:marTop w:val="0"/>
                  <w:marBottom w:val="0"/>
                  <w:divBdr>
                    <w:top w:val="none" w:sz="0" w:space="0" w:color="auto"/>
                    <w:left w:val="none" w:sz="0" w:space="0" w:color="auto"/>
                    <w:bottom w:val="none" w:sz="0" w:space="0" w:color="auto"/>
                    <w:right w:val="none" w:sz="0" w:space="0" w:color="auto"/>
                  </w:divBdr>
                  <w:divsChild>
                    <w:div w:id="10046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8697">
          <w:marLeft w:val="0"/>
          <w:marRight w:val="0"/>
          <w:marTop w:val="0"/>
          <w:marBottom w:val="0"/>
          <w:divBdr>
            <w:top w:val="none" w:sz="0" w:space="0" w:color="auto"/>
            <w:left w:val="none" w:sz="0" w:space="0" w:color="auto"/>
            <w:bottom w:val="none" w:sz="0" w:space="0" w:color="auto"/>
            <w:right w:val="none" w:sz="0" w:space="0" w:color="auto"/>
          </w:divBdr>
        </w:div>
        <w:div w:id="520582308">
          <w:marLeft w:val="0"/>
          <w:marRight w:val="0"/>
          <w:marTop w:val="0"/>
          <w:marBottom w:val="0"/>
          <w:divBdr>
            <w:top w:val="none" w:sz="0" w:space="0" w:color="auto"/>
            <w:left w:val="none" w:sz="0" w:space="0" w:color="auto"/>
            <w:bottom w:val="none" w:sz="0" w:space="0" w:color="auto"/>
            <w:right w:val="none" w:sz="0" w:space="0" w:color="auto"/>
          </w:divBdr>
        </w:div>
        <w:div w:id="860703802">
          <w:marLeft w:val="0"/>
          <w:marRight w:val="0"/>
          <w:marTop w:val="0"/>
          <w:marBottom w:val="0"/>
          <w:divBdr>
            <w:top w:val="none" w:sz="0" w:space="0" w:color="auto"/>
            <w:left w:val="none" w:sz="0" w:space="0" w:color="auto"/>
            <w:bottom w:val="none" w:sz="0" w:space="0" w:color="auto"/>
            <w:right w:val="none" w:sz="0" w:space="0" w:color="auto"/>
          </w:divBdr>
        </w:div>
        <w:div w:id="926766063">
          <w:marLeft w:val="0"/>
          <w:marRight w:val="0"/>
          <w:marTop w:val="0"/>
          <w:marBottom w:val="0"/>
          <w:divBdr>
            <w:top w:val="none" w:sz="0" w:space="0" w:color="auto"/>
            <w:left w:val="none" w:sz="0" w:space="0" w:color="auto"/>
            <w:bottom w:val="none" w:sz="0" w:space="0" w:color="auto"/>
            <w:right w:val="none" w:sz="0" w:space="0" w:color="auto"/>
          </w:divBdr>
        </w:div>
        <w:div w:id="997465115">
          <w:marLeft w:val="0"/>
          <w:marRight w:val="0"/>
          <w:marTop w:val="0"/>
          <w:marBottom w:val="0"/>
          <w:divBdr>
            <w:top w:val="none" w:sz="0" w:space="0" w:color="auto"/>
            <w:left w:val="none" w:sz="0" w:space="0" w:color="auto"/>
            <w:bottom w:val="none" w:sz="0" w:space="0" w:color="auto"/>
            <w:right w:val="none" w:sz="0" w:space="0" w:color="auto"/>
          </w:divBdr>
        </w:div>
        <w:div w:id="1064454536">
          <w:marLeft w:val="0"/>
          <w:marRight w:val="0"/>
          <w:marTop w:val="0"/>
          <w:marBottom w:val="0"/>
          <w:divBdr>
            <w:top w:val="none" w:sz="0" w:space="0" w:color="auto"/>
            <w:left w:val="none" w:sz="0" w:space="0" w:color="auto"/>
            <w:bottom w:val="none" w:sz="0" w:space="0" w:color="auto"/>
            <w:right w:val="none" w:sz="0" w:space="0" w:color="auto"/>
          </w:divBdr>
        </w:div>
        <w:div w:id="1149247260">
          <w:marLeft w:val="0"/>
          <w:marRight w:val="0"/>
          <w:marTop w:val="0"/>
          <w:marBottom w:val="0"/>
          <w:divBdr>
            <w:top w:val="none" w:sz="0" w:space="0" w:color="auto"/>
            <w:left w:val="none" w:sz="0" w:space="0" w:color="auto"/>
            <w:bottom w:val="none" w:sz="0" w:space="0" w:color="auto"/>
            <w:right w:val="none" w:sz="0" w:space="0" w:color="auto"/>
          </w:divBdr>
          <w:divsChild>
            <w:div w:id="1039937371">
              <w:marLeft w:val="-75"/>
              <w:marRight w:val="0"/>
              <w:marTop w:val="30"/>
              <w:marBottom w:val="30"/>
              <w:divBdr>
                <w:top w:val="none" w:sz="0" w:space="0" w:color="auto"/>
                <w:left w:val="none" w:sz="0" w:space="0" w:color="auto"/>
                <w:bottom w:val="none" w:sz="0" w:space="0" w:color="auto"/>
                <w:right w:val="none" w:sz="0" w:space="0" w:color="auto"/>
              </w:divBdr>
              <w:divsChild>
                <w:div w:id="631789303">
                  <w:marLeft w:val="0"/>
                  <w:marRight w:val="0"/>
                  <w:marTop w:val="0"/>
                  <w:marBottom w:val="0"/>
                  <w:divBdr>
                    <w:top w:val="none" w:sz="0" w:space="0" w:color="auto"/>
                    <w:left w:val="none" w:sz="0" w:space="0" w:color="auto"/>
                    <w:bottom w:val="none" w:sz="0" w:space="0" w:color="auto"/>
                    <w:right w:val="none" w:sz="0" w:space="0" w:color="auto"/>
                  </w:divBdr>
                  <w:divsChild>
                    <w:div w:id="615872781">
                      <w:marLeft w:val="0"/>
                      <w:marRight w:val="0"/>
                      <w:marTop w:val="0"/>
                      <w:marBottom w:val="0"/>
                      <w:divBdr>
                        <w:top w:val="none" w:sz="0" w:space="0" w:color="auto"/>
                        <w:left w:val="none" w:sz="0" w:space="0" w:color="auto"/>
                        <w:bottom w:val="none" w:sz="0" w:space="0" w:color="auto"/>
                        <w:right w:val="none" w:sz="0" w:space="0" w:color="auto"/>
                      </w:divBdr>
                    </w:div>
                  </w:divsChild>
                </w:div>
                <w:div w:id="1156536884">
                  <w:marLeft w:val="0"/>
                  <w:marRight w:val="0"/>
                  <w:marTop w:val="0"/>
                  <w:marBottom w:val="0"/>
                  <w:divBdr>
                    <w:top w:val="none" w:sz="0" w:space="0" w:color="auto"/>
                    <w:left w:val="none" w:sz="0" w:space="0" w:color="auto"/>
                    <w:bottom w:val="none" w:sz="0" w:space="0" w:color="auto"/>
                    <w:right w:val="none" w:sz="0" w:space="0" w:color="auto"/>
                  </w:divBdr>
                  <w:divsChild>
                    <w:div w:id="21168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19823">
          <w:marLeft w:val="0"/>
          <w:marRight w:val="0"/>
          <w:marTop w:val="0"/>
          <w:marBottom w:val="0"/>
          <w:divBdr>
            <w:top w:val="none" w:sz="0" w:space="0" w:color="auto"/>
            <w:left w:val="none" w:sz="0" w:space="0" w:color="auto"/>
            <w:bottom w:val="none" w:sz="0" w:space="0" w:color="auto"/>
            <w:right w:val="none" w:sz="0" w:space="0" w:color="auto"/>
          </w:divBdr>
        </w:div>
        <w:div w:id="1479566601">
          <w:marLeft w:val="0"/>
          <w:marRight w:val="0"/>
          <w:marTop w:val="0"/>
          <w:marBottom w:val="0"/>
          <w:divBdr>
            <w:top w:val="none" w:sz="0" w:space="0" w:color="auto"/>
            <w:left w:val="none" w:sz="0" w:space="0" w:color="auto"/>
            <w:bottom w:val="none" w:sz="0" w:space="0" w:color="auto"/>
            <w:right w:val="none" w:sz="0" w:space="0" w:color="auto"/>
          </w:divBdr>
        </w:div>
        <w:div w:id="1765565108">
          <w:marLeft w:val="0"/>
          <w:marRight w:val="0"/>
          <w:marTop w:val="0"/>
          <w:marBottom w:val="0"/>
          <w:divBdr>
            <w:top w:val="none" w:sz="0" w:space="0" w:color="auto"/>
            <w:left w:val="none" w:sz="0" w:space="0" w:color="auto"/>
            <w:bottom w:val="none" w:sz="0" w:space="0" w:color="auto"/>
            <w:right w:val="none" w:sz="0" w:space="0" w:color="auto"/>
          </w:divBdr>
        </w:div>
        <w:div w:id="1845632826">
          <w:marLeft w:val="0"/>
          <w:marRight w:val="0"/>
          <w:marTop w:val="0"/>
          <w:marBottom w:val="0"/>
          <w:divBdr>
            <w:top w:val="none" w:sz="0" w:space="0" w:color="auto"/>
            <w:left w:val="none" w:sz="0" w:space="0" w:color="auto"/>
            <w:bottom w:val="none" w:sz="0" w:space="0" w:color="auto"/>
            <w:right w:val="none" w:sz="0" w:space="0" w:color="auto"/>
          </w:divBdr>
        </w:div>
        <w:div w:id="1903061584">
          <w:marLeft w:val="0"/>
          <w:marRight w:val="0"/>
          <w:marTop w:val="0"/>
          <w:marBottom w:val="0"/>
          <w:divBdr>
            <w:top w:val="none" w:sz="0" w:space="0" w:color="auto"/>
            <w:left w:val="none" w:sz="0" w:space="0" w:color="auto"/>
            <w:bottom w:val="none" w:sz="0" w:space="0" w:color="auto"/>
            <w:right w:val="none" w:sz="0" w:space="0" w:color="auto"/>
          </w:divBdr>
        </w:div>
      </w:divsChild>
    </w:div>
    <w:div w:id="1976983568">
      <w:bodyDiv w:val="1"/>
      <w:marLeft w:val="0"/>
      <w:marRight w:val="0"/>
      <w:marTop w:val="0"/>
      <w:marBottom w:val="0"/>
      <w:divBdr>
        <w:top w:val="none" w:sz="0" w:space="0" w:color="auto"/>
        <w:left w:val="none" w:sz="0" w:space="0" w:color="auto"/>
        <w:bottom w:val="none" w:sz="0" w:space="0" w:color="auto"/>
        <w:right w:val="none" w:sz="0" w:space="0" w:color="auto"/>
      </w:divBdr>
      <w:divsChild>
        <w:div w:id="309023956">
          <w:marLeft w:val="0"/>
          <w:marRight w:val="0"/>
          <w:marTop w:val="0"/>
          <w:marBottom w:val="0"/>
          <w:divBdr>
            <w:top w:val="none" w:sz="0" w:space="0" w:color="auto"/>
            <w:left w:val="none" w:sz="0" w:space="0" w:color="auto"/>
            <w:bottom w:val="none" w:sz="0" w:space="0" w:color="auto"/>
            <w:right w:val="none" w:sz="0" w:space="0" w:color="auto"/>
          </w:divBdr>
        </w:div>
        <w:div w:id="654259551">
          <w:marLeft w:val="0"/>
          <w:marRight w:val="0"/>
          <w:marTop w:val="0"/>
          <w:marBottom w:val="0"/>
          <w:divBdr>
            <w:top w:val="none" w:sz="0" w:space="0" w:color="auto"/>
            <w:left w:val="none" w:sz="0" w:space="0" w:color="auto"/>
            <w:bottom w:val="none" w:sz="0" w:space="0" w:color="auto"/>
            <w:right w:val="none" w:sz="0" w:space="0" w:color="auto"/>
          </w:divBdr>
        </w:div>
        <w:div w:id="1745105429">
          <w:marLeft w:val="0"/>
          <w:marRight w:val="0"/>
          <w:marTop w:val="0"/>
          <w:marBottom w:val="0"/>
          <w:divBdr>
            <w:top w:val="none" w:sz="0" w:space="0" w:color="auto"/>
            <w:left w:val="none" w:sz="0" w:space="0" w:color="auto"/>
            <w:bottom w:val="none" w:sz="0" w:space="0" w:color="auto"/>
            <w:right w:val="none" w:sz="0" w:space="0" w:color="auto"/>
          </w:divBdr>
        </w:div>
        <w:div w:id="1932004085">
          <w:marLeft w:val="0"/>
          <w:marRight w:val="0"/>
          <w:marTop w:val="0"/>
          <w:marBottom w:val="0"/>
          <w:divBdr>
            <w:top w:val="none" w:sz="0" w:space="0" w:color="auto"/>
            <w:left w:val="none" w:sz="0" w:space="0" w:color="auto"/>
            <w:bottom w:val="none" w:sz="0" w:space="0" w:color="auto"/>
            <w:right w:val="none" w:sz="0" w:space="0" w:color="auto"/>
          </w:divBdr>
        </w:div>
      </w:divsChild>
    </w:div>
    <w:div w:id="1979846273">
      <w:bodyDiv w:val="1"/>
      <w:marLeft w:val="0"/>
      <w:marRight w:val="0"/>
      <w:marTop w:val="0"/>
      <w:marBottom w:val="0"/>
      <w:divBdr>
        <w:top w:val="none" w:sz="0" w:space="0" w:color="auto"/>
        <w:left w:val="none" w:sz="0" w:space="0" w:color="auto"/>
        <w:bottom w:val="none" w:sz="0" w:space="0" w:color="auto"/>
        <w:right w:val="none" w:sz="0" w:space="0" w:color="auto"/>
      </w:divBdr>
      <w:divsChild>
        <w:div w:id="463079956">
          <w:marLeft w:val="0"/>
          <w:marRight w:val="0"/>
          <w:marTop w:val="0"/>
          <w:marBottom w:val="0"/>
          <w:divBdr>
            <w:top w:val="none" w:sz="0" w:space="0" w:color="auto"/>
            <w:left w:val="none" w:sz="0" w:space="0" w:color="auto"/>
            <w:bottom w:val="none" w:sz="0" w:space="0" w:color="auto"/>
            <w:right w:val="none" w:sz="0" w:space="0" w:color="auto"/>
          </w:divBdr>
        </w:div>
        <w:div w:id="538055718">
          <w:marLeft w:val="0"/>
          <w:marRight w:val="0"/>
          <w:marTop w:val="0"/>
          <w:marBottom w:val="0"/>
          <w:divBdr>
            <w:top w:val="none" w:sz="0" w:space="0" w:color="auto"/>
            <w:left w:val="none" w:sz="0" w:space="0" w:color="auto"/>
            <w:bottom w:val="none" w:sz="0" w:space="0" w:color="auto"/>
            <w:right w:val="none" w:sz="0" w:space="0" w:color="auto"/>
          </w:divBdr>
        </w:div>
        <w:div w:id="736781647">
          <w:marLeft w:val="0"/>
          <w:marRight w:val="0"/>
          <w:marTop w:val="0"/>
          <w:marBottom w:val="0"/>
          <w:divBdr>
            <w:top w:val="none" w:sz="0" w:space="0" w:color="auto"/>
            <w:left w:val="none" w:sz="0" w:space="0" w:color="auto"/>
            <w:bottom w:val="none" w:sz="0" w:space="0" w:color="auto"/>
            <w:right w:val="none" w:sz="0" w:space="0" w:color="auto"/>
          </w:divBdr>
        </w:div>
        <w:div w:id="941497263">
          <w:marLeft w:val="0"/>
          <w:marRight w:val="0"/>
          <w:marTop w:val="0"/>
          <w:marBottom w:val="0"/>
          <w:divBdr>
            <w:top w:val="none" w:sz="0" w:space="0" w:color="auto"/>
            <w:left w:val="none" w:sz="0" w:space="0" w:color="auto"/>
            <w:bottom w:val="none" w:sz="0" w:space="0" w:color="auto"/>
            <w:right w:val="none" w:sz="0" w:space="0" w:color="auto"/>
          </w:divBdr>
        </w:div>
        <w:div w:id="2081245010">
          <w:marLeft w:val="0"/>
          <w:marRight w:val="0"/>
          <w:marTop w:val="0"/>
          <w:marBottom w:val="0"/>
          <w:divBdr>
            <w:top w:val="none" w:sz="0" w:space="0" w:color="auto"/>
            <w:left w:val="none" w:sz="0" w:space="0" w:color="auto"/>
            <w:bottom w:val="none" w:sz="0" w:space="0" w:color="auto"/>
            <w:right w:val="none" w:sz="0" w:space="0" w:color="auto"/>
          </w:divBdr>
        </w:div>
      </w:divsChild>
    </w:div>
    <w:div w:id="1982730392">
      <w:bodyDiv w:val="1"/>
      <w:marLeft w:val="0"/>
      <w:marRight w:val="0"/>
      <w:marTop w:val="0"/>
      <w:marBottom w:val="0"/>
      <w:divBdr>
        <w:top w:val="none" w:sz="0" w:space="0" w:color="auto"/>
        <w:left w:val="none" w:sz="0" w:space="0" w:color="auto"/>
        <w:bottom w:val="none" w:sz="0" w:space="0" w:color="auto"/>
        <w:right w:val="none" w:sz="0" w:space="0" w:color="auto"/>
      </w:divBdr>
      <w:divsChild>
        <w:div w:id="920792292">
          <w:marLeft w:val="0"/>
          <w:marRight w:val="0"/>
          <w:marTop w:val="0"/>
          <w:marBottom w:val="0"/>
          <w:divBdr>
            <w:top w:val="none" w:sz="0" w:space="0" w:color="auto"/>
            <w:left w:val="none" w:sz="0" w:space="0" w:color="auto"/>
            <w:bottom w:val="none" w:sz="0" w:space="0" w:color="auto"/>
            <w:right w:val="none" w:sz="0" w:space="0" w:color="auto"/>
          </w:divBdr>
          <w:divsChild>
            <w:div w:id="1207524180">
              <w:marLeft w:val="0"/>
              <w:marRight w:val="0"/>
              <w:marTop w:val="0"/>
              <w:marBottom w:val="0"/>
              <w:divBdr>
                <w:top w:val="none" w:sz="0" w:space="0" w:color="auto"/>
                <w:left w:val="none" w:sz="0" w:space="0" w:color="auto"/>
                <w:bottom w:val="none" w:sz="0" w:space="0" w:color="auto"/>
                <w:right w:val="none" w:sz="0" w:space="0" w:color="auto"/>
              </w:divBdr>
            </w:div>
          </w:divsChild>
        </w:div>
        <w:div w:id="1642539856">
          <w:marLeft w:val="0"/>
          <w:marRight w:val="0"/>
          <w:marTop w:val="0"/>
          <w:marBottom w:val="0"/>
          <w:divBdr>
            <w:top w:val="none" w:sz="0" w:space="0" w:color="auto"/>
            <w:left w:val="none" w:sz="0" w:space="0" w:color="auto"/>
            <w:bottom w:val="none" w:sz="0" w:space="0" w:color="auto"/>
            <w:right w:val="none" w:sz="0" w:space="0" w:color="auto"/>
          </w:divBdr>
          <w:divsChild>
            <w:div w:id="153617087">
              <w:marLeft w:val="0"/>
              <w:marRight w:val="0"/>
              <w:marTop w:val="0"/>
              <w:marBottom w:val="0"/>
              <w:divBdr>
                <w:top w:val="none" w:sz="0" w:space="0" w:color="auto"/>
                <w:left w:val="none" w:sz="0" w:space="0" w:color="auto"/>
                <w:bottom w:val="none" w:sz="0" w:space="0" w:color="auto"/>
                <w:right w:val="none" w:sz="0" w:space="0" w:color="auto"/>
              </w:divBdr>
            </w:div>
            <w:div w:id="221252900">
              <w:marLeft w:val="0"/>
              <w:marRight w:val="0"/>
              <w:marTop w:val="0"/>
              <w:marBottom w:val="0"/>
              <w:divBdr>
                <w:top w:val="none" w:sz="0" w:space="0" w:color="auto"/>
                <w:left w:val="none" w:sz="0" w:space="0" w:color="auto"/>
                <w:bottom w:val="none" w:sz="0" w:space="0" w:color="auto"/>
                <w:right w:val="none" w:sz="0" w:space="0" w:color="auto"/>
              </w:divBdr>
            </w:div>
            <w:div w:id="366956945">
              <w:marLeft w:val="0"/>
              <w:marRight w:val="0"/>
              <w:marTop w:val="0"/>
              <w:marBottom w:val="0"/>
              <w:divBdr>
                <w:top w:val="none" w:sz="0" w:space="0" w:color="auto"/>
                <w:left w:val="none" w:sz="0" w:space="0" w:color="auto"/>
                <w:bottom w:val="none" w:sz="0" w:space="0" w:color="auto"/>
                <w:right w:val="none" w:sz="0" w:space="0" w:color="auto"/>
              </w:divBdr>
            </w:div>
            <w:div w:id="767625362">
              <w:marLeft w:val="0"/>
              <w:marRight w:val="0"/>
              <w:marTop w:val="0"/>
              <w:marBottom w:val="0"/>
              <w:divBdr>
                <w:top w:val="none" w:sz="0" w:space="0" w:color="auto"/>
                <w:left w:val="none" w:sz="0" w:space="0" w:color="auto"/>
                <w:bottom w:val="none" w:sz="0" w:space="0" w:color="auto"/>
                <w:right w:val="none" w:sz="0" w:space="0" w:color="auto"/>
              </w:divBdr>
            </w:div>
            <w:div w:id="945775710">
              <w:marLeft w:val="0"/>
              <w:marRight w:val="0"/>
              <w:marTop w:val="0"/>
              <w:marBottom w:val="0"/>
              <w:divBdr>
                <w:top w:val="none" w:sz="0" w:space="0" w:color="auto"/>
                <w:left w:val="none" w:sz="0" w:space="0" w:color="auto"/>
                <w:bottom w:val="none" w:sz="0" w:space="0" w:color="auto"/>
                <w:right w:val="none" w:sz="0" w:space="0" w:color="auto"/>
              </w:divBdr>
            </w:div>
            <w:div w:id="993341889">
              <w:marLeft w:val="0"/>
              <w:marRight w:val="0"/>
              <w:marTop w:val="0"/>
              <w:marBottom w:val="0"/>
              <w:divBdr>
                <w:top w:val="none" w:sz="0" w:space="0" w:color="auto"/>
                <w:left w:val="none" w:sz="0" w:space="0" w:color="auto"/>
                <w:bottom w:val="none" w:sz="0" w:space="0" w:color="auto"/>
                <w:right w:val="none" w:sz="0" w:space="0" w:color="auto"/>
              </w:divBdr>
            </w:div>
            <w:div w:id="1037000030">
              <w:marLeft w:val="0"/>
              <w:marRight w:val="0"/>
              <w:marTop w:val="0"/>
              <w:marBottom w:val="0"/>
              <w:divBdr>
                <w:top w:val="none" w:sz="0" w:space="0" w:color="auto"/>
                <w:left w:val="none" w:sz="0" w:space="0" w:color="auto"/>
                <w:bottom w:val="none" w:sz="0" w:space="0" w:color="auto"/>
                <w:right w:val="none" w:sz="0" w:space="0" w:color="auto"/>
              </w:divBdr>
            </w:div>
            <w:div w:id="1137185143">
              <w:marLeft w:val="0"/>
              <w:marRight w:val="0"/>
              <w:marTop w:val="0"/>
              <w:marBottom w:val="0"/>
              <w:divBdr>
                <w:top w:val="none" w:sz="0" w:space="0" w:color="auto"/>
                <w:left w:val="none" w:sz="0" w:space="0" w:color="auto"/>
                <w:bottom w:val="none" w:sz="0" w:space="0" w:color="auto"/>
                <w:right w:val="none" w:sz="0" w:space="0" w:color="auto"/>
              </w:divBdr>
            </w:div>
            <w:div w:id="1530146647">
              <w:marLeft w:val="0"/>
              <w:marRight w:val="0"/>
              <w:marTop w:val="0"/>
              <w:marBottom w:val="0"/>
              <w:divBdr>
                <w:top w:val="none" w:sz="0" w:space="0" w:color="auto"/>
                <w:left w:val="none" w:sz="0" w:space="0" w:color="auto"/>
                <w:bottom w:val="none" w:sz="0" w:space="0" w:color="auto"/>
                <w:right w:val="none" w:sz="0" w:space="0" w:color="auto"/>
              </w:divBdr>
            </w:div>
            <w:div w:id="1753119225">
              <w:marLeft w:val="0"/>
              <w:marRight w:val="0"/>
              <w:marTop w:val="0"/>
              <w:marBottom w:val="0"/>
              <w:divBdr>
                <w:top w:val="none" w:sz="0" w:space="0" w:color="auto"/>
                <w:left w:val="none" w:sz="0" w:space="0" w:color="auto"/>
                <w:bottom w:val="none" w:sz="0" w:space="0" w:color="auto"/>
                <w:right w:val="none" w:sz="0" w:space="0" w:color="auto"/>
              </w:divBdr>
            </w:div>
            <w:div w:id="1881816989">
              <w:marLeft w:val="0"/>
              <w:marRight w:val="0"/>
              <w:marTop w:val="0"/>
              <w:marBottom w:val="0"/>
              <w:divBdr>
                <w:top w:val="none" w:sz="0" w:space="0" w:color="auto"/>
                <w:left w:val="none" w:sz="0" w:space="0" w:color="auto"/>
                <w:bottom w:val="none" w:sz="0" w:space="0" w:color="auto"/>
                <w:right w:val="none" w:sz="0" w:space="0" w:color="auto"/>
              </w:divBdr>
            </w:div>
            <w:div w:id="1902476450">
              <w:marLeft w:val="0"/>
              <w:marRight w:val="0"/>
              <w:marTop w:val="0"/>
              <w:marBottom w:val="0"/>
              <w:divBdr>
                <w:top w:val="none" w:sz="0" w:space="0" w:color="auto"/>
                <w:left w:val="none" w:sz="0" w:space="0" w:color="auto"/>
                <w:bottom w:val="none" w:sz="0" w:space="0" w:color="auto"/>
                <w:right w:val="none" w:sz="0" w:space="0" w:color="auto"/>
              </w:divBdr>
            </w:div>
            <w:div w:id="1909533058">
              <w:marLeft w:val="0"/>
              <w:marRight w:val="0"/>
              <w:marTop w:val="0"/>
              <w:marBottom w:val="0"/>
              <w:divBdr>
                <w:top w:val="none" w:sz="0" w:space="0" w:color="auto"/>
                <w:left w:val="none" w:sz="0" w:space="0" w:color="auto"/>
                <w:bottom w:val="none" w:sz="0" w:space="0" w:color="auto"/>
                <w:right w:val="none" w:sz="0" w:space="0" w:color="auto"/>
              </w:divBdr>
            </w:div>
            <w:div w:id="20952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20505169">
      <w:bodyDiv w:val="1"/>
      <w:marLeft w:val="0"/>
      <w:marRight w:val="0"/>
      <w:marTop w:val="0"/>
      <w:marBottom w:val="0"/>
      <w:divBdr>
        <w:top w:val="none" w:sz="0" w:space="0" w:color="auto"/>
        <w:left w:val="none" w:sz="0" w:space="0" w:color="auto"/>
        <w:bottom w:val="none" w:sz="0" w:space="0" w:color="auto"/>
        <w:right w:val="none" w:sz="0" w:space="0" w:color="auto"/>
      </w:divBdr>
      <w:divsChild>
        <w:div w:id="829097767">
          <w:marLeft w:val="0"/>
          <w:marRight w:val="0"/>
          <w:marTop w:val="0"/>
          <w:marBottom w:val="0"/>
          <w:divBdr>
            <w:top w:val="none" w:sz="0" w:space="0" w:color="auto"/>
            <w:left w:val="none" w:sz="0" w:space="0" w:color="auto"/>
            <w:bottom w:val="none" w:sz="0" w:space="0" w:color="auto"/>
            <w:right w:val="none" w:sz="0" w:space="0" w:color="auto"/>
          </w:divBdr>
        </w:div>
        <w:div w:id="1960259915">
          <w:marLeft w:val="0"/>
          <w:marRight w:val="0"/>
          <w:marTop w:val="0"/>
          <w:marBottom w:val="0"/>
          <w:divBdr>
            <w:top w:val="none" w:sz="0" w:space="0" w:color="auto"/>
            <w:left w:val="none" w:sz="0" w:space="0" w:color="auto"/>
            <w:bottom w:val="none" w:sz="0" w:space="0" w:color="auto"/>
            <w:right w:val="none" w:sz="0" w:space="0" w:color="auto"/>
          </w:divBdr>
        </w:div>
      </w:divsChild>
    </w:div>
    <w:div w:id="2021621320">
      <w:bodyDiv w:val="1"/>
      <w:marLeft w:val="0"/>
      <w:marRight w:val="0"/>
      <w:marTop w:val="0"/>
      <w:marBottom w:val="0"/>
      <w:divBdr>
        <w:top w:val="none" w:sz="0" w:space="0" w:color="auto"/>
        <w:left w:val="none" w:sz="0" w:space="0" w:color="auto"/>
        <w:bottom w:val="none" w:sz="0" w:space="0" w:color="auto"/>
        <w:right w:val="none" w:sz="0" w:space="0" w:color="auto"/>
      </w:divBdr>
      <w:divsChild>
        <w:div w:id="358631915">
          <w:marLeft w:val="0"/>
          <w:marRight w:val="0"/>
          <w:marTop w:val="0"/>
          <w:marBottom w:val="0"/>
          <w:divBdr>
            <w:top w:val="none" w:sz="0" w:space="0" w:color="auto"/>
            <w:left w:val="none" w:sz="0" w:space="0" w:color="auto"/>
            <w:bottom w:val="none" w:sz="0" w:space="0" w:color="auto"/>
            <w:right w:val="none" w:sz="0" w:space="0" w:color="auto"/>
          </w:divBdr>
        </w:div>
        <w:div w:id="385185084">
          <w:marLeft w:val="0"/>
          <w:marRight w:val="0"/>
          <w:marTop w:val="0"/>
          <w:marBottom w:val="0"/>
          <w:divBdr>
            <w:top w:val="none" w:sz="0" w:space="0" w:color="auto"/>
            <w:left w:val="none" w:sz="0" w:space="0" w:color="auto"/>
            <w:bottom w:val="none" w:sz="0" w:space="0" w:color="auto"/>
            <w:right w:val="none" w:sz="0" w:space="0" w:color="auto"/>
          </w:divBdr>
        </w:div>
        <w:div w:id="415441464">
          <w:marLeft w:val="0"/>
          <w:marRight w:val="0"/>
          <w:marTop w:val="0"/>
          <w:marBottom w:val="0"/>
          <w:divBdr>
            <w:top w:val="none" w:sz="0" w:space="0" w:color="auto"/>
            <w:left w:val="none" w:sz="0" w:space="0" w:color="auto"/>
            <w:bottom w:val="none" w:sz="0" w:space="0" w:color="auto"/>
            <w:right w:val="none" w:sz="0" w:space="0" w:color="auto"/>
          </w:divBdr>
        </w:div>
        <w:div w:id="682973119">
          <w:marLeft w:val="0"/>
          <w:marRight w:val="0"/>
          <w:marTop w:val="0"/>
          <w:marBottom w:val="0"/>
          <w:divBdr>
            <w:top w:val="none" w:sz="0" w:space="0" w:color="auto"/>
            <w:left w:val="none" w:sz="0" w:space="0" w:color="auto"/>
            <w:bottom w:val="none" w:sz="0" w:space="0" w:color="auto"/>
            <w:right w:val="none" w:sz="0" w:space="0" w:color="auto"/>
          </w:divBdr>
        </w:div>
        <w:div w:id="940188848">
          <w:marLeft w:val="0"/>
          <w:marRight w:val="0"/>
          <w:marTop w:val="0"/>
          <w:marBottom w:val="0"/>
          <w:divBdr>
            <w:top w:val="none" w:sz="0" w:space="0" w:color="auto"/>
            <w:left w:val="none" w:sz="0" w:space="0" w:color="auto"/>
            <w:bottom w:val="none" w:sz="0" w:space="0" w:color="auto"/>
            <w:right w:val="none" w:sz="0" w:space="0" w:color="auto"/>
          </w:divBdr>
        </w:div>
        <w:div w:id="965699961">
          <w:marLeft w:val="0"/>
          <w:marRight w:val="0"/>
          <w:marTop w:val="0"/>
          <w:marBottom w:val="0"/>
          <w:divBdr>
            <w:top w:val="none" w:sz="0" w:space="0" w:color="auto"/>
            <w:left w:val="none" w:sz="0" w:space="0" w:color="auto"/>
            <w:bottom w:val="none" w:sz="0" w:space="0" w:color="auto"/>
            <w:right w:val="none" w:sz="0" w:space="0" w:color="auto"/>
          </w:divBdr>
        </w:div>
        <w:div w:id="1262687415">
          <w:marLeft w:val="0"/>
          <w:marRight w:val="0"/>
          <w:marTop w:val="0"/>
          <w:marBottom w:val="0"/>
          <w:divBdr>
            <w:top w:val="none" w:sz="0" w:space="0" w:color="auto"/>
            <w:left w:val="none" w:sz="0" w:space="0" w:color="auto"/>
            <w:bottom w:val="none" w:sz="0" w:space="0" w:color="auto"/>
            <w:right w:val="none" w:sz="0" w:space="0" w:color="auto"/>
          </w:divBdr>
        </w:div>
        <w:div w:id="1337537749">
          <w:marLeft w:val="0"/>
          <w:marRight w:val="0"/>
          <w:marTop w:val="0"/>
          <w:marBottom w:val="0"/>
          <w:divBdr>
            <w:top w:val="none" w:sz="0" w:space="0" w:color="auto"/>
            <w:left w:val="none" w:sz="0" w:space="0" w:color="auto"/>
            <w:bottom w:val="none" w:sz="0" w:space="0" w:color="auto"/>
            <w:right w:val="none" w:sz="0" w:space="0" w:color="auto"/>
          </w:divBdr>
        </w:div>
        <w:div w:id="1372462585">
          <w:marLeft w:val="0"/>
          <w:marRight w:val="0"/>
          <w:marTop w:val="0"/>
          <w:marBottom w:val="0"/>
          <w:divBdr>
            <w:top w:val="none" w:sz="0" w:space="0" w:color="auto"/>
            <w:left w:val="none" w:sz="0" w:space="0" w:color="auto"/>
            <w:bottom w:val="none" w:sz="0" w:space="0" w:color="auto"/>
            <w:right w:val="none" w:sz="0" w:space="0" w:color="auto"/>
          </w:divBdr>
        </w:div>
        <w:div w:id="1377046971">
          <w:marLeft w:val="0"/>
          <w:marRight w:val="0"/>
          <w:marTop w:val="0"/>
          <w:marBottom w:val="0"/>
          <w:divBdr>
            <w:top w:val="none" w:sz="0" w:space="0" w:color="auto"/>
            <w:left w:val="none" w:sz="0" w:space="0" w:color="auto"/>
            <w:bottom w:val="none" w:sz="0" w:space="0" w:color="auto"/>
            <w:right w:val="none" w:sz="0" w:space="0" w:color="auto"/>
          </w:divBdr>
        </w:div>
        <w:div w:id="1392079489">
          <w:marLeft w:val="0"/>
          <w:marRight w:val="0"/>
          <w:marTop w:val="0"/>
          <w:marBottom w:val="0"/>
          <w:divBdr>
            <w:top w:val="none" w:sz="0" w:space="0" w:color="auto"/>
            <w:left w:val="none" w:sz="0" w:space="0" w:color="auto"/>
            <w:bottom w:val="none" w:sz="0" w:space="0" w:color="auto"/>
            <w:right w:val="none" w:sz="0" w:space="0" w:color="auto"/>
          </w:divBdr>
        </w:div>
        <w:div w:id="1495149138">
          <w:marLeft w:val="0"/>
          <w:marRight w:val="0"/>
          <w:marTop w:val="0"/>
          <w:marBottom w:val="0"/>
          <w:divBdr>
            <w:top w:val="none" w:sz="0" w:space="0" w:color="auto"/>
            <w:left w:val="none" w:sz="0" w:space="0" w:color="auto"/>
            <w:bottom w:val="none" w:sz="0" w:space="0" w:color="auto"/>
            <w:right w:val="none" w:sz="0" w:space="0" w:color="auto"/>
          </w:divBdr>
        </w:div>
        <w:div w:id="1607883838">
          <w:marLeft w:val="0"/>
          <w:marRight w:val="0"/>
          <w:marTop w:val="0"/>
          <w:marBottom w:val="0"/>
          <w:divBdr>
            <w:top w:val="none" w:sz="0" w:space="0" w:color="auto"/>
            <w:left w:val="none" w:sz="0" w:space="0" w:color="auto"/>
            <w:bottom w:val="none" w:sz="0" w:space="0" w:color="auto"/>
            <w:right w:val="none" w:sz="0" w:space="0" w:color="auto"/>
          </w:divBdr>
        </w:div>
        <w:div w:id="1823112918">
          <w:marLeft w:val="0"/>
          <w:marRight w:val="0"/>
          <w:marTop w:val="0"/>
          <w:marBottom w:val="0"/>
          <w:divBdr>
            <w:top w:val="none" w:sz="0" w:space="0" w:color="auto"/>
            <w:left w:val="none" w:sz="0" w:space="0" w:color="auto"/>
            <w:bottom w:val="none" w:sz="0" w:space="0" w:color="auto"/>
            <w:right w:val="none" w:sz="0" w:space="0" w:color="auto"/>
          </w:divBdr>
        </w:div>
        <w:div w:id="1837306585">
          <w:marLeft w:val="0"/>
          <w:marRight w:val="0"/>
          <w:marTop w:val="0"/>
          <w:marBottom w:val="0"/>
          <w:divBdr>
            <w:top w:val="none" w:sz="0" w:space="0" w:color="auto"/>
            <w:left w:val="none" w:sz="0" w:space="0" w:color="auto"/>
            <w:bottom w:val="none" w:sz="0" w:space="0" w:color="auto"/>
            <w:right w:val="none" w:sz="0" w:space="0" w:color="auto"/>
          </w:divBdr>
        </w:div>
        <w:div w:id="1971787640">
          <w:marLeft w:val="0"/>
          <w:marRight w:val="0"/>
          <w:marTop w:val="0"/>
          <w:marBottom w:val="0"/>
          <w:divBdr>
            <w:top w:val="none" w:sz="0" w:space="0" w:color="auto"/>
            <w:left w:val="none" w:sz="0" w:space="0" w:color="auto"/>
            <w:bottom w:val="none" w:sz="0" w:space="0" w:color="auto"/>
            <w:right w:val="none" w:sz="0" w:space="0" w:color="auto"/>
          </w:divBdr>
        </w:div>
        <w:div w:id="2029133652">
          <w:marLeft w:val="0"/>
          <w:marRight w:val="0"/>
          <w:marTop w:val="0"/>
          <w:marBottom w:val="0"/>
          <w:divBdr>
            <w:top w:val="none" w:sz="0" w:space="0" w:color="auto"/>
            <w:left w:val="none" w:sz="0" w:space="0" w:color="auto"/>
            <w:bottom w:val="none" w:sz="0" w:space="0" w:color="auto"/>
            <w:right w:val="none" w:sz="0" w:space="0" w:color="auto"/>
          </w:divBdr>
        </w:div>
        <w:div w:id="2077168677">
          <w:marLeft w:val="0"/>
          <w:marRight w:val="0"/>
          <w:marTop w:val="0"/>
          <w:marBottom w:val="0"/>
          <w:divBdr>
            <w:top w:val="none" w:sz="0" w:space="0" w:color="auto"/>
            <w:left w:val="none" w:sz="0" w:space="0" w:color="auto"/>
            <w:bottom w:val="none" w:sz="0" w:space="0" w:color="auto"/>
            <w:right w:val="none" w:sz="0" w:space="0" w:color="auto"/>
          </w:divBdr>
        </w:div>
        <w:div w:id="2101366698">
          <w:marLeft w:val="0"/>
          <w:marRight w:val="0"/>
          <w:marTop w:val="0"/>
          <w:marBottom w:val="0"/>
          <w:divBdr>
            <w:top w:val="none" w:sz="0" w:space="0" w:color="auto"/>
            <w:left w:val="none" w:sz="0" w:space="0" w:color="auto"/>
            <w:bottom w:val="none" w:sz="0" w:space="0" w:color="auto"/>
            <w:right w:val="none" w:sz="0" w:space="0" w:color="auto"/>
          </w:divBdr>
        </w:div>
      </w:divsChild>
    </w:div>
    <w:div w:id="2027439554">
      <w:bodyDiv w:val="1"/>
      <w:marLeft w:val="0"/>
      <w:marRight w:val="0"/>
      <w:marTop w:val="0"/>
      <w:marBottom w:val="0"/>
      <w:divBdr>
        <w:top w:val="none" w:sz="0" w:space="0" w:color="auto"/>
        <w:left w:val="none" w:sz="0" w:space="0" w:color="auto"/>
        <w:bottom w:val="none" w:sz="0" w:space="0" w:color="auto"/>
        <w:right w:val="none" w:sz="0" w:space="0" w:color="auto"/>
      </w:divBdr>
      <w:divsChild>
        <w:div w:id="640576100">
          <w:marLeft w:val="0"/>
          <w:marRight w:val="0"/>
          <w:marTop w:val="0"/>
          <w:marBottom w:val="0"/>
          <w:divBdr>
            <w:top w:val="none" w:sz="0" w:space="0" w:color="auto"/>
            <w:left w:val="none" w:sz="0" w:space="0" w:color="auto"/>
            <w:bottom w:val="none" w:sz="0" w:space="0" w:color="auto"/>
            <w:right w:val="none" w:sz="0" w:space="0" w:color="auto"/>
          </w:divBdr>
          <w:divsChild>
            <w:div w:id="229927242">
              <w:marLeft w:val="0"/>
              <w:marRight w:val="0"/>
              <w:marTop w:val="0"/>
              <w:marBottom w:val="0"/>
              <w:divBdr>
                <w:top w:val="none" w:sz="0" w:space="0" w:color="auto"/>
                <w:left w:val="none" w:sz="0" w:space="0" w:color="auto"/>
                <w:bottom w:val="none" w:sz="0" w:space="0" w:color="auto"/>
                <w:right w:val="none" w:sz="0" w:space="0" w:color="auto"/>
              </w:divBdr>
            </w:div>
            <w:div w:id="1683702418">
              <w:marLeft w:val="0"/>
              <w:marRight w:val="0"/>
              <w:marTop w:val="0"/>
              <w:marBottom w:val="0"/>
              <w:divBdr>
                <w:top w:val="none" w:sz="0" w:space="0" w:color="auto"/>
                <w:left w:val="none" w:sz="0" w:space="0" w:color="auto"/>
                <w:bottom w:val="none" w:sz="0" w:space="0" w:color="auto"/>
                <w:right w:val="none" w:sz="0" w:space="0" w:color="auto"/>
              </w:divBdr>
            </w:div>
            <w:div w:id="1924952629">
              <w:marLeft w:val="0"/>
              <w:marRight w:val="0"/>
              <w:marTop w:val="0"/>
              <w:marBottom w:val="0"/>
              <w:divBdr>
                <w:top w:val="none" w:sz="0" w:space="0" w:color="auto"/>
                <w:left w:val="none" w:sz="0" w:space="0" w:color="auto"/>
                <w:bottom w:val="none" w:sz="0" w:space="0" w:color="auto"/>
                <w:right w:val="none" w:sz="0" w:space="0" w:color="auto"/>
              </w:divBdr>
            </w:div>
            <w:div w:id="2032875682">
              <w:marLeft w:val="0"/>
              <w:marRight w:val="0"/>
              <w:marTop w:val="0"/>
              <w:marBottom w:val="0"/>
              <w:divBdr>
                <w:top w:val="none" w:sz="0" w:space="0" w:color="auto"/>
                <w:left w:val="none" w:sz="0" w:space="0" w:color="auto"/>
                <w:bottom w:val="none" w:sz="0" w:space="0" w:color="auto"/>
                <w:right w:val="none" w:sz="0" w:space="0" w:color="auto"/>
              </w:divBdr>
            </w:div>
            <w:div w:id="2121216944">
              <w:marLeft w:val="0"/>
              <w:marRight w:val="0"/>
              <w:marTop w:val="0"/>
              <w:marBottom w:val="0"/>
              <w:divBdr>
                <w:top w:val="none" w:sz="0" w:space="0" w:color="auto"/>
                <w:left w:val="none" w:sz="0" w:space="0" w:color="auto"/>
                <w:bottom w:val="none" w:sz="0" w:space="0" w:color="auto"/>
                <w:right w:val="none" w:sz="0" w:space="0" w:color="auto"/>
              </w:divBdr>
            </w:div>
          </w:divsChild>
        </w:div>
        <w:div w:id="1253248191">
          <w:marLeft w:val="0"/>
          <w:marRight w:val="0"/>
          <w:marTop w:val="0"/>
          <w:marBottom w:val="0"/>
          <w:divBdr>
            <w:top w:val="none" w:sz="0" w:space="0" w:color="auto"/>
            <w:left w:val="none" w:sz="0" w:space="0" w:color="auto"/>
            <w:bottom w:val="none" w:sz="0" w:space="0" w:color="auto"/>
            <w:right w:val="none" w:sz="0" w:space="0" w:color="auto"/>
          </w:divBdr>
          <w:divsChild>
            <w:div w:id="14872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6678">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60547834">
      <w:bodyDiv w:val="1"/>
      <w:marLeft w:val="0"/>
      <w:marRight w:val="0"/>
      <w:marTop w:val="0"/>
      <w:marBottom w:val="0"/>
      <w:divBdr>
        <w:top w:val="none" w:sz="0" w:space="0" w:color="auto"/>
        <w:left w:val="none" w:sz="0" w:space="0" w:color="auto"/>
        <w:bottom w:val="none" w:sz="0" w:space="0" w:color="auto"/>
        <w:right w:val="none" w:sz="0" w:space="0" w:color="auto"/>
      </w:divBdr>
      <w:divsChild>
        <w:div w:id="247083331">
          <w:marLeft w:val="0"/>
          <w:marRight w:val="0"/>
          <w:marTop w:val="0"/>
          <w:marBottom w:val="0"/>
          <w:divBdr>
            <w:top w:val="none" w:sz="0" w:space="0" w:color="auto"/>
            <w:left w:val="none" w:sz="0" w:space="0" w:color="auto"/>
            <w:bottom w:val="none" w:sz="0" w:space="0" w:color="auto"/>
            <w:right w:val="none" w:sz="0" w:space="0" w:color="auto"/>
          </w:divBdr>
        </w:div>
        <w:div w:id="1584948875">
          <w:marLeft w:val="0"/>
          <w:marRight w:val="0"/>
          <w:marTop w:val="0"/>
          <w:marBottom w:val="0"/>
          <w:divBdr>
            <w:top w:val="none" w:sz="0" w:space="0" w:color="auto"/>
            <w:left w:val="none" w:sz="0" w:space="0" w:color="auto"/>
            <w:bottom w:val="none" w:sz="0" w:space="0" w:color="auto"/>
            <w:right w:val="none" w:sz="0" w:space="0" w:color="auto"/>
          </w:divBdr>
        </w:div>
      </w:divsChild>
    </w:div>
    <w:div w:id="2061130919">
      <w:bodyDiv w:val="1"/>
      <w:marLeft w:val="0"/>
      <w:marRight w:val="0"/>
      <w:marTop w:val="0"/>
      <w:marBottom w:val="0"/>
      <w:divBdr>
        <w:top w:val="none" w:sz="0" w:space="0" w:color="auto"/>
        <w:left w:val="none" w:sz="0" w:space="0" w:color="auto"/>
        <w:bottom w:val="none" w:sz="0" w:space="0" w:color="auto"/>
        <w:right w:val="none" w:sz="0" w:space="0" w:color="auto"/>
      </w:divBdr>
      <w:divsChild>
        <w:div w:id="117993863">
          <w:marLeft w:val="0"/>
          <w:marRight w:val="0"/>
          <w:marTop w:val="0"/>
          <w:marBottom w:val="0"/>
          <w:divBdr>
            <w:top w:val="none" w:sz="0" w:space="0" w:color="auto"/>
            <w:left w:val="none" w:sz="0" w:space="0" w:color="auto"/>
            <w:bottom w:val="none" w:sz="0" w:space="0" w:color="auto"/>
            <w:right w:val="none" w:sz="0" w:space="0" w:color="auto"/>
          </w:divBdr>
        </w:div>
        <w:div w:id="416095616">
          <w:marLeft w:val="0"/>
          <w:marRight w:val="0"/>
          <w:marTop w:val="0"/>
          <w:marBottom w:val="0"/>
          <w:divBdr>
            <w:top w:val="none" w:sz="0" w:space="0" w:color="auto"/>
            <w:left w:val="none" w:sz="0" w:space="0" w:color="auto"/>
            <w:bottom w:val="none" w:sz="0" w:space="0" w:color="auto"/>
            <w:right w:val="none" w:sz="0" w:space="0" w:color="auto"/>
          </w:divBdr>
        </w:div>
        <w:div w:id="1087649849">
          <w:marLeft w:val="0"/>
          <w:marRight w:val="0"/>
          <w:marTop w:val="0"/>
          <w:marBottom w:val="0"/>
          <w:divBdr>
            <w:top w:val="none" w:sz="0" w:space="0" w:color="auto"/>
            <w:left w:val="none" w:sz="0" w:space="0" w:color="auto"/>
            <w:bottom w:val="none" w:sz="0" w:space="0" w:color="auto"/>
            <w:right w:val="none" w:sz="0" w:space="0" w:color="auto"/>
          </w:divBdr>
        </w:div>
      </w:divsChild>
    </w:div>
    <w:div w:id="2064060068">
      <w:bodyDiv w:val="1"/>
      <w:marLeft w:val="0"/>
      <w:marRight w:val="0"/>
      <w:marTop w:val="0"/>
      <w:marBottom w:val="0"/>
      <w:divBdr>
        <w:top w:val="none" w:sz="0" w:space="0" w:color="auto"/>
        <w:left w:val="none" w:sz="0" w:space="0" w:color="auto"/>
        <w:bottom w:val="none" w:sz="0" w:space="0" w:color="auto"/>
        <w:right w:val="none" w:sz="0" w:space="0" w:color="auto"/>
      </w:divBdr>
    </w:div>
    <w:div w:id="2069647352">
      <w:bodyDiv w:val="1"/>
      <w:marLeft w:val="0"/>
      <w:marRight w:val="0"/>
      <w:marTop w:val="0"/>
      <w:marBottom w:val="0"/>
      <w:divBdr>
        <w:top w:val="none" w:sz="0" w:space="0" w:color="auto"/>
        <w:left w:val="none" w:sz="0" w:space="0" w:color="auto"/>
        <w:bottom w:val="none" w:sz="0" w:space="0" w:color="auto"/>
        <w:right w:val="none" w:sz="0" w:space="0" w:color="auto"/>
      </w:divBdr>
      <w:divsChild>
        <w:div w:id="1328168951">
          <w:marLeft w:val="0"/>
          <w:marRight w:val="0"/>
          <w:marTop w:val="0"/>
          <w:marBottom w:val="0"/>
          <w:divBdr>
            <w:top w:val="none" w:sz="0" w:space="0" w:color="auto"/>
            <w:left w:val="none" w:sz="0" w:space="0" w:color="auto"/>
            <w:bottom w:val="none" w:sz="0" w:space="0" w:color="auto"/>
            <w:right w:val="none" w:sz="0" w:space="0" w:color="auto"/>
          </w:divBdr>
        </w:div>
        <w:div w:id="1794059729">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124184556">
      <w:bodyDiv w:val="1"/>
      <w:marLeft w:val="0"/>
      <w:marRight w:val="0"/>
      <w:marTop w:val="0"/>
      <w:marBottom w:val="0"/>
      <w:divBdr>
        <w:top w:val="none" w:sz="0" w:space="0" w:color="auto"/>
        <w:left w:val="none" w:sz="0" w:space="0" w:color="auto"/>
        <w:bottom w:val="none" w:sz="0" w:space="0" w:color="auto"/>
        <w:right w:val="none" w:sz="0" w:space="0" w:color="auto"/>
      </w:divBdr>
    </w:div>
    <w:div w:id="2137747573">
      <w:bodyDiv w:val="1"/>
      <w:marLeft w:val="0"/>
      <w:marRight w:val="0"/>
      <w:marTop w:val="0"/>
      <w:marBottom w:val="0"/>
      <w:divBdr>
        <w:top w:val="none" w:sz="0" w:space="0" w:color="auto"/>
        <w:left w:val="none" w:sz="0" w:space="0" w:color="auto"/>
        <w:bottom w:val="none" w:sz="0" w:space="0" w:color="auto"/>
        <w:right w:val="none" w:sz="0" w:space="0" w:color="auto"/>
      </w:divBdr>
      <w:divsChild>
        <w:div w:id="576789144">
          <w:marLeft w:val="0"/>
          <w:marRight w:val="0"/>
          <w:marTop w:val="0"/>
          <w:marBottom w:val="0"/>
          <w:divBdr>
            <w:top w:val="none" w:sz="0" w:space="0" w:color="auto"/>
            <w:left w:val="none" w:sz="0" w:space="0" w:color="auto"/>
            <w:bottom w:val="none" w:sz="0" w:space="0" w:color="auto"/>
            <w:right w:val="none" w:sz="0" w:space="0" w:color="auto"/>
          </w:divBdr>
          <w:divsChild>
            <w:div w:id="1890990318">
              <w:marLeft w:val="0"/>
              <w:marRight w:val="0"/>
              <w:marTop w:val="0"/>
              <w:marBottom w:val="0"/>
              <w:divBdr>
                <w:top w:val="none" w:sz="0" w:space="0" w:color="auto"/>
                <w:left w:val="none" w:sz="0" w:space="0" w:color="auto"/>
                <w:bottom w:val="none" w:sz="0" w:space="0" w:color="auto"/>
                <w:right w:val="none" w:sz="0" w:space="0" w:color="auto"/>
              </w:divBdr>
            </w:div>
          </w:divsChild>
        </w:div>
        <w:div w:id="1125660725">
          <w:marLeft w:val="0"/>
          <w:marRight w:val="0"/>
          <w:marTop w:val="0"/>
          <w:marBottom w:val="0"/>
          <w:divBdr>
            <w:top w:val="none" w:sz="0" w:space="0" w:color="auto"/>
            <w:left w:val="none" w:sz="0" w:space="0" w:color="auto"/>
            <w:bottom w:val="none" w:sz="0" w:space="0" w:color="auto"/>
            <w:right w:val="none" w:sz="0" w:space="0" w:color="auto"/>
          </w:divBdr>
          <w:divsChild>
            <w:div w:id="3719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sbs.gob.pe/sistema-financiero/relacion-de-empresas-que-se-encuentran-autorizadas-a-emitir-cartas-fian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bs.gob.pe/sistema-financiero/clasificadoras-de-riesg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np.gob.p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enuncias.servicios.gob.p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gob.pe/institucion/perucompras/colecciones/23576-documentos-de-informacion-complementaria-del-listado-de-bienes-y-servicios-comunes"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4" Type="http://schemas.openxmlformats.org/officeDocument/2006/relationships/hyperlink" Target="http://www2.trabajo.gob.pe/servicios-en-line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SUBASTA INVERSA ELECTRÓNICA PARA BIENES Y SERVICIOS COMUNES</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9A01DB-3104-4815-9489-FBD7107D6153}">
  <ds:schemaRefs>
    <ds:schemaRef ds:uri="http://schemas.openxmlformats.org/officeDocument/2006/bibliography"/>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EquityReport</Template>
  <TotalTime>1</TotalTime>
  <Pages>65</Pages>
  <Words>20792</Words>
  <Characters>114360</Characters>
  <Application>Microsoft Office Word</Application>
  <DocSecurity>0</DocSecurity>
  <Lines>953</Lines>
  <Paragraphs>269</Paragraphs>
  <ScaleCrop>false</ScaleCrop>
  <Company>SUBDIRECCION DE PROCESOS ESPECIALES – DIRECCION TECNICO NORMATIVACIÓN TECNICO TÉCNICOVA</Company>
  <LinksUpToDate>false</LinksUpToDate>
  <CharactersWithSpaces>134883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SIE BIENES</dc:title>
  <dc:subject>Emitido mediante Directiva Nº……-2012-OSCE/PRE</dc:subject>
  <dc:creator>ipacheco</dc:creator>
  <cp:keywords>Formatos</cp:keywords>
  <cp:lastModifiedBy>Contreras Concha, Ana Cristina</cp:lastModifiedBy>
  <cp:revision>2</cp:revision>
  <cp:lastPrinted>2025-10-18T01:25:00Z</cp:lastPrinted>
  <dcterms:created xsi:type="dcterms:W3CDTF">2026-01-12T16:09:00Z</dcterms:created>
  <dcterms:modified xsi:type="dcterms:W3CDTF">2026-01-12T16:09:00Z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